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pStyle w:val="2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六发改审批〔202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</w:t>
      </w:r>
      <w:r>
        <w:rPr>
          <w:rFonts w:eastAsia="仿宋_GB2312"/>
          <w:kern w:val="0"/>
          <w:sz w:val="32"/>
          <w:szCs w:val="32"/>
        </w:rPr>
        <w:t>〕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125</w:t>
      </w:r>
      <w:r>
        <w:rPr>
          <w:rFonts w:eastAsia="仿宋_GB2312"/>
          <w:kern w:val="0"/>
          <w:sz w:val="32"/>
          <w:szCs w:val="32"/>
        </w:rPr>
        <w:t>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20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14"/>
          <w:kern w:val="10"/>
          <w:sz w:val="36"/>
          <w:szCs w:val="20"/>
        </w:rPr>
      </w:pPr>
      <w:r>
        <w:rPr>
          <w:rFonts w:hint="eastAsia" w:ascii="方正小标宋简体" w:hAnsi="方正小标宋简体" w:eastAsia="方正小标宋简体" w:cs="方正小标宋简体"/>
          <w:spacing w:val="14"/>
          <w:kern w:val="10"/>
          <w:sz w:val="36"/>
          <w:szCs w:val="20"/>
        </w:rPr>
        <w:t>六安市发改委关于</w:t>
      </w:r>
      <w:r>
        <w:rPr>
          <w:rFonts w:hint="eastAsia" w:ascii="方正小标宋简体" w:hAnsi="方正小标宋简体" w:eastAsia="方正小标宋简体" w:cs="方正小标宋简体"/>
          <w:spacing w:val="14"/>
          <w:kern w:val="10"/>
          <w:sz w:val="36"/>
          <w:szCs w:val="20"/>
          <w:lang w:eastAsia="zh-CN"/>
        </w:rPr>
        <w:t>G346燕子河至天堂寨段升级改造工程项目建议书</w:t>
      </w:r>
      <w:r>
        <w:rPr>
          <w:rFonts w:hint="eastAsia" w:ascii="方正小标宋简体" w:hAnsi="方正小标宋简体" w:eastAsia="方正小标宋简体" w:cs="方正小标宋简体"/>
          <w:spacing w:val="14"/>
          <w:kern w:val="10"/>
          <w:sz w:val="36"/>
          <w:szCs w:val="20"/>
        </w:rPr>
        <w:t>的批复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金寨县发展和改革委员会</w:t>
      </w:r>
      <w:r>
        <w:rPr>
          <w:rFonts w:eastAsia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你单位报送的《</w:t>
      </w:r>
      <w:r>
        <w:rPr>
          <w:rFonts w:hint="eastAsia" w:eastAsia="仿宋_GB2312"/>
          <w:sz w:val="32"/>
          <w:szCs w:val="32"/>
        </w:rPr>
        <w:t>关于</w:t>
      </w:r>
      <w:r>
        <w:rPr>
          <w:rFonts w:hint="eastAsia" w:eastAsia="仿宋_GB2312"/>
          <w:sz w:val="32"/>
          <w:szCs w:val="32"/>
          <w:lang w:eastAsia="zh-CN"/>
        </w:rPr>
        <w:t>要求批准G346燕子河至天堂寨段升级改造工程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项目立项的报告</w:t>
      </w:r>
      <w:r>
        <w:rPr>
          <w:rFonts w:eastAsia="仿宋_GB2312"/>
          <w:sz w:val="32"/>
          <w:szCs w:val="32"/>
        </w:rPr>
        <w:t>》(</w:t>
      </w:r>
      <w:r>
        <w:rPr>
          <w:rFonts w:hint="eastAsia" w:eastAsia="仿宋_GB2312"/>
          <w:sz w:val="32"/>
          <w:szCs w:val="32"/>
          <w:lang w:eastAsia="zh-CN"/>
        </w:rPr>
        <w:t>发改</w:t>
      </w:r>
      <w:r>
        <w:rPr>
          <w:rFonts w:eastAsia="仿宋_GB2312"/>
          <w:sz w:val="32"/>
          <w:szCs w:val="32"/>
        </w:rPr>
        <w:t>〔20</w:t>
      </w:r>
      <w:r>
        <w:rPr>
          <w:rFonts w:hint="eastAsia"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eastAsia="仿宋_GB2312"/>
          <w:sz w:val="32"/>
          <w:szCs w:val="32"/>
        </w:rPr>
        <w:t>〕</w:t>
      </w:r>
      <w:r>
        <w:rPr>
          <w:rFonts w:hint="eastAsia" w:eastAsia="仿宋_GB2312"/>
          <w:sz w:val="32"/>
          <w:szCs w:val="32"/>
          <w:lang w:val="en-US" w:eastAsia="zh-CN"/>
        </w:rPr>
        <w:t>154</w:t>
      </w:r>
      <w:r>
        <w:rPr>
          <w:rFonts w:eastAsia="仿宋_GB2312"/>
          <w:sz w:val="32"/>
          <w:szCs w:val="32"/>
        </w:rPr>
        <w:t>号)及相关资料收悉。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经研究，现批复如下</w:t>
      </w:r>
      <w:r>
        <w:rPr>
          <w:rFonts w:eastAsia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一、</w:t>
      </w:r>
      <w:r>
        <w:rPr>
          <w:rFonts w:hint="eastAsia" w:eastAsia="仿宋_GB2312"/>
          <w:sz w:val="32"/>
          <w:szCs w:val="32"/>
          <w:lang w:eastAsia="zh-CN"/>
        </w:rPr>
        <w:t>为优化区域路网，推动区域经济发展</w:t>
      </w:r>
      <w:r>
        <w:rPr>
          <w:rFonts w:hint="eastAsia" w:eastAsia="仿宋_GB2312" w:cs="Times New Roman"/>
          <w:kern w:val="0"/>
          <w:sz w:val="32"/>
          <w:szCs w:val="2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经研究，同意建设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G346燕子河至天堂寨段升级改造工程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二、项目代码：</w:t>
      </w:r>
      <w:r>
        <w:rPr>
          <w:rFonts w:hint="eastAsia" w:eastAsia="仿宋_GB2312"/>
          <w:sz w:val="32"/>
          <w:szCs w:val="32"/>
        </w:rPr>
        <w:t>2207-341500-04-01-136584</w:t>
      </w:r>
      <w:r>
        <w:rPr>
          <w:rFonts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eastAsia="仿宋_GB2312"/>
          <w:sz w:val="32"/>
        </w:rPr>
        <w:t>三、项目单位：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金寨县交通运输局。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eastAsia="仿宋_GB2312"/>
          <w:sz w:val="32"/>
        </w:rPr>
        <w:t>四、</w:t>
      </w:r>
      <w:r>
        <w:rPr>
          <w:rFonts w:hint="eastAsia" w:eastAsia="仿宋_GB2312"/>
          <w:sz w:val="32"/>
        </w:rPr>
        <w:t>建设地点</w:t>
      </w:r>
      <w:r>
        <w:rPr>
          <w:rFonts w:hint="eastAsia" w:eastAsia="仿宋_GB2312"/>
          <w:sz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起于金寨县、霍山县两县交界处，顺接既有G346，向西沿既有G346走廊带布线，途径燕子河镇、天堂寨镇，终于天堂寨镇区附近，与同心大道平交。</w:t>
      </w:r>
      <w:bookmarkStart w:id="0" w:name="_GoBack"/>
      <w:bookmarkEnd w:id="0"/>
    </w:p>
    <w:p>
      <w:pPr>
        <w:pStyle w:val="8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eastAsia="仿宋_GB2312"/>
          <w:sz w:val="32"/>
          <w:lang w:val="en-US" w:eastAsia="zh-CN"/>
        </w:rPr>
        <w:t xml:space="preserve">    </w:t>
      </w:r>
      <w:r>
        <w:rPr>
          <w:rFonts w:eastAsia="仿宋_GB2312"/>
          <w:sz w:val="32"/>
        </w:rPr>
        <w:t>五、建设规模和内容</w:t>
      </w:r>
      <w:r>
        <w:rPr>
          <w:rFonts w:hint="eastAsia" w:eastAsia="仿宋_GB2312"/>
          <w:sz w:val="32"/>
          <w:lang w:eastAsia="zh-CN"/>
        </w:rPr>
        <w:t>：全长34.405 公里，沥青混凝土路面，路基宽8.5米，路面宽7米，按二级公路标准建设，双向两车道，设计时速40公里/小时。全线设置桥梁550米/8座，涵洞186道，平面交叉34处，配套建设相关附属设施。</w:t>
      </w:r>
    </w:p>
    <w:p>
      <w:pPr>
        <w:pStyle w:val="8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eastAsia="仿宋_GB2312"/>
          <w:sz w:val="32"/>
        </w:rPr>
        <w:t>六、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项目估算总投资：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项目总投资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80148.6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万元，资金来源为申请上级补助资金和地方政府自筹。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40" w:firstLineChars="200"/>
        <w:jc w:val="both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</w:rPr>
        <w:t>接文后，请按照《政府投资条例》等文件精神，组织开展</w:t>
      </w:r>
      <w:r>
        <w:rPr>
          <w:rFonts w:hint="eastAsia" w:eastAsia="仿宋_GB2312" w:cs="Times New Roman"/>
          <w:kern w:val="0"/>
          <w:sz w:val="32"/>
          <w:lang w:eastAsia="zh-CN"/>
        </w:rPr>
        <w:t>项目可行性研究报告</w:t>
      </w:r>
      <w:r>
        <w:rPr>
          <w:rFonts w:hint="default" w:ascii="Times New Roman" w:hAnsi="Times New Roman" w:eastAsia="仿宋_GB2312" w:cs="Times New Roman"/>
          <w:kern w:val="0"/>
          <w:sz w:val="32"/>
        </w:rPr>
        <w:t>的编制和审查工作，</w:t>
      </w:r>
      <w:r>
        <w:rPr>
          <w:rFonts w:hint="eastAsia" w:ascii="Times New Roman" w:hAnsi="Times New Roman" w:eastAsia="仿宋_GB2312" w:cs="Times New Roman"/>
          <w:kern w:val="0"/>
          <w:sz w:val="32"/>
          <w:lang w:eastAsia="zh-CN"/>
        </w:rPr>
        <w:t>按相关程序报</w:t>
      </w:r>
      <w:r>
        <w:rPr>
          <w:rFonts w:hint="default" w:ascii="Times New Roman" w:hAnsi="Times New Roman" w:eastAsia="仿宋_GB2312" w:cs="Times New Roman"/>
          <w:kern w:val="0"/>
          <w:sz w:val="32"/>
        </w:rPr>
        <w:t>我委审批。</w:t>
      </w:r>
      <w:r>
        <w:rPr>
          <w:rFonts w:eastAsia="仿宋_GB2312"/>
          <w:sz w:val="32"/>
          <w:szCs w:val="32"/>
        </w:rPr>
        <w:t xml:space="preserve">    </w:t>
      </w:r>
    </w:p>
    <w:p>
      <w:pPr>
        <w:pStyle w:val="2"/>
        <w:rPr>
          <w:rFonts w:eastAsia="仿宋_GB2312"/>
          <w:sz w:val="32"/>
          <w:szCs w:val="32"/>
        </w:rPr>
      </w:pPr>
    </w:p>
    <w:p>
      <w:pPr>
        <w:pStyle w:val="2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1440"/>
        <w:jc w:val="left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                  </w:t>
      </w:r>
      <w:r>
        <w:rPr>
          <w:rFonts w:hint="eastAsia" w:eastAsia="仿宋_GB2312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 xml:space="preserve"> 202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7</w:t>
      </w:r>
      <w:r>
        <w:rPr>
          <w:rFonts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14</w:t>
      </w:r>
      <w:r>
        <w:rPr>
          <w:rFonts w:eastAsia="仿宋_GB2312"/>
          <w:sz w:val="32"/>
          <w:szCs w:val="32"/>
        </w:rPr>
        <w:t xml:space="preserve">日 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hint="default" w:ascii="Times New Roman" w:hAnsi="Times New Roman" w:eastAsia="仿宋_GB2312" w:cs="Times New Roman"/>
          <w:sz w:val="28"/>
          <w:szCs w:val="22"/>
        </w:rPr>
      </w:pP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430530</wp:posOffset>
                </wp:positionV>
                <wp:extent cx="5467350" cy="635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.5pt;margin-top:33.9pt;height:0.05pt;width:430.5pt;z-index:251661312;mso-width-relative:page;mso-height-relative:page;" filled="f" stroked="t" coordsize="21600,21600" o:gfxdata="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/oJraNYAAAAIAQAADwAAAAAAAAABACAAAAAiAAAAZHJzL2Rvd25yZXYu&#10;eG1sUEsBAhQAFAAAAAgAh07iQIYRYH39AQAA9AMAAA4AAAAAAAAAAQAgAAAAJQEAAGRycy9lMm9E&#10;b2MueG1sUEsFBgAAAAAGAAYAWQEAAJQ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49530</wp:posOffset>
                </wp:positionV>
                <wp:extent cx="5467350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pt;margin-top:3.9pt;height:0.05pt;width:430.5pt;z-index:251662336;mso-width-relative:page;mso-height-relative:page;" filled="f" stroked="t" coordsize="21600,21600" o:gfxdata="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M/0N2LUAAAABwEAAA8AAAAAAAAAAQAgAAAAIgAAAGRycy9kb3ducmV2LnhtbFBL&#10;AQIUABQAAAAIAIdO4kCGJZhN+gEAAPQDAAAOAAAAAAAAAAEAIAAAACMBAABkcnMvZTJvRG9jLnht&#10;bFBLBQYAAAAABgAGAFkBAACP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28"/>
          <w:szCs w:val="22"/>
        </w:rPr>
        <w:t>抄送：市财政局，</w:t>
      </w:r>
      <w:r>
        <w:rPr>
          <w:rFonts w:hint="eastAsia" w:eastAsia="仿宋_GB2312" w:cs="Times New Roman"/>
          <w:sz w:val="28"/>
          <w:szCs w:val="22"/>
          <w:lang w:eastAsia="zh-CN"/>
        </w:rPr>
        <w:t>市自然资源局，</w:t>
      </w:r>
      <w:r>
        <w:rPr>
          <w:rFonts w:hint="default" w:ascii="Times New Roman" w:hAnsi="Times New Roman" w:eastAsia="仿宋_GB2312" w:cs="Times New Roman"/>
          <w:sz w:val="28"/>
          <w:szCs w:val="22"/>
          <w:lang w:eastAsia="zh-CN"/>
        </w:rPr>
        <w:t>市生态环境局，市应急局，市</w:t>
      </w:r>
      <w:r>
        <w:rPr>
          <w:rFonts w:hint="default" w:ascii="Times New Roman" w:hAnsi="Times New Roman" w:eastAsia="仿宋_GB2312" w:cs="Times New Roman"/>
          <w:sz w:val="28"/>
          <w:szCs w:val="22"/>
        </w:rPr>
        <w:t>审计局，</w:t>
      </w:r>
      <w:r>
        <w:rPr>
          <w:rFonts w:hint="default" w:ascii="Times New Roman" w:hAnsi="Times New Roman" w:eastAsia="仿宋_GB2312" w:cs="Times New Roman"/>
          <w:sz w:val="28"/>
          <w:szCs w:val="22"/>
          <w:lang w:eastAsia="zh-CN"/>
        </w:rPr>
        <w:t>市水利局，市</w:t>
      </w:r>
      <w:r>
        <w:rPr>
          <w:rFonts w:hint="default" w:ascii="Times New Roman" w:hAnsi="Times New Roman" w:eastAsia="仿宋_GB2312" w:cs="Times New Roman"/>
          <w:sz w:val="28"/>
          <w:szCs w:val="22"/>
        </w:rPr>
        <w:t>统计局，</w:t>
      </w:r>
      <w:r>
        <w:rPr>
          <w:rFonts w:hint="default" w:ascii="Times New Roman" w:hAnsi="Times New Roman" w:eastAsia="仿宋_GB2312" w:cs="Times New Roman"/>
          <w:sz w:val="28"/>
          <w:szCs w:val="22"/>
          <w:lang w:eastAsia="zh-CN"/>
        </w:rPr>
        <w:t>市</w:t>
      </w:r>
      <w:r>
        <w:rPr>
          <w:rFonts w:hint="default" w:ascii="Times New Roman" w:hAnsi="Times New Roman" w:eastAsia="仿宋_GB2312" w:cs="Times New Roman"/>
          <w:sz w:val="28"/>
          <w:szCs w:val="22"/>
        </w:rPr>
        <w:t xml:space="preserve">气象局。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rPr>
          <w:rFonts w:hint="default" w:ascii="Times New Roman" w:hAnsi="Times New Roman" w:cs="Times New Roman"/>
          <w:szCs w:val="22"/>
        </w:rPr>
      </w:pP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392430</wp:posOffset>
                </wp:positionV>
                <wp:extent cx="5467350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pt;margin-top:30.9pt;height:0.05pt;width:430.5pt;z-index:251659264;mso-width-relative:page;mso-height-relative:page;" filled="f" stroked="t" coordsize="21600,21600" o:gfxdata="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LHpwyfXAAAACQEAAA8AAAAAAAAAAQAgAAAAIgAAAGRycy9kb3ducmV2Lnht&#10;bFBLAQIUABQAAAAIAIdO4kCG50t1+gEAAPQDAAAOAAAAAAAAAAEAIAAAACYBAABkcnMvZTJvRG9j&#10;LnhtbFBLBQYAAAAABgAGAFkBAACS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9525</wp:posOffset>
                </wp:positionV>
                <wp:extent cx="5467350" cy="635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pt;margin-top:0.75pt;height:0.05pt;width:430.5pt;z-index:251660288;mso-width-relative:page;mso-height-relative:page;" filled="f" stroked="t" coordsize="21600,21600" o:gfxdata="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EftCuHUAAAABwEAAA8AAAAAAAAAAQAgAAAAIgAAAGRycy9kb3ducmV2LnhtbFBL&#10;AQIUABQAAAAIAIdO4kCGCxxl+gEAAPQDAAAOAAAAAAAAAAEAIAAAACMBAABkcnMvZTJvRG9jLnht&#10;bFBLBQYAAAAABgAGAFkBAACP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28"/>
          <w:szCs w:val="22"/>
        </w:rPr>
        <w:t>六安市发展和改革委员会办公室         20</w:t>
      </w:r>
      <w:r>
        <w:rPr>
          <w:rFonts w:hint="default" w:ascii="Times New Roman" w:hAnsi="Times New Roman" w:eastAsia="仿宋_GB2312" w:cs="Times New Roman"/>
          <w:sz w:val="28"/>
          <w:szCs w:val="22"/>
          <w:lang w:val="en-US" w:eastAsia="zh-CN"/>
        </w:rPr>
        <w:t>2</w:t>
      </w:r>
      <w:r>
        <w:rPr>
          <w:rFonts w:hint="eastAsia" w:eastAsia="仿宋_GB2312" w:cs="Times New Roman"/>
          <w:sz w:val="28"/>
          <w:szCs w:val="2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2"/>
        </w:rPr>
        <w:t>年</w:t>
      </w:r>
      <w:r>
        <w:rPr>
          <w:rFonts w:hint="eastAsia" w:eastAsia="仿宋_GB2312" w:cs="Times New Roman"/>
          <w:sz w:val="28"/>
          <w:szCs w:val="2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28"/>
          <w:szCs w:val="22"/>
        </w:rPr>
        <w:t>月</w:t>
      </w:r>
      <w:r>
        <w:rPr>
          <w:rFonts w:hint="eastAsia" w:eastAsia="仿宋_GB2312" w:cs="Times New Roman"/>
          <w:sz w:val="28"/>
          <w:szCs w:val="22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sz w:val="28"/>
          <w:szCs w:val="22"/>
        </w:rPr>
        <w:t>日</w:t>
      </w:r>
      <w:r>
        <w:rPr>
          <w:rFonts w:hint="default" w:ascii="Times New Roman" w:hAnsi="Times New Roman" w:eastAsia="仿宋_GB2312" w:cs="Times New Roman"/>
          <w:sz w:val="28"/>
          <w:szCs w:val="2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8"/>
          <w:szCs w:val="22"/>
        </w:rPr>
        <w:t>印发</w:t>
      </w: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  <w:rFonts w:ascii="宋体" w:hAnsi="宋体"/>
        <w:sz w:val="28"/>
        <w:szCs w:val="28"/>
      </w:rPr>
    </w:pPr>
    <w:r>
      <w:rPr>
        <w:rStyle w:val="7"/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Style w:val="7"/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- 2 -</w:t>
    </w:r>
    <w:r>
      <w:rPr>
        <w:rStyle w:val="7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5ZmYwYTQ4OWFkNWU2NDI3ZGQ2YzQ1M2Q1MTM2ZmQifQ=="/>
  </w:docVars>
  <w:rsids>
    <w:rsidRoot w:val="50AA433C"/>
    <w:rsid w:val="00A91683"/>
    <w:rsid w:val="02E67CA9"/>
    <w:rsid w:val="06DE7DC3"/>
    <w:rsid w:val="093E1968"/>
    <w:rsid w:val="09901A87"/>
    <w:rsid w:val="0BEC75E0"/>
    <w:rsid w:val="0C79236E"/>
    <w:rsid w:val="0D8D7105"/>
    <w:rsid w:val="11AB1B3D"/>
    <w:rsid w:val="11E8433C"/>
    <w:rsid w:val="134246A3"/>
    <w:rsid w:val="13882E7A"/>
    <w:rsid w:val="143168A3"/>
    <w:rsid w:val="14B3720E"/>
    <w:rsid w:val="1512414A"/>
    <w:rsid w:val="15FC5EDB"/>
    <w:rsid w:val="16587BB4"/>
    <w:rsid w:val="168434AA"/>
    <w:rsid w:val="19E626FE"/>
    <w:rsid w:val="1B9916DC"/>
    <w:rsid w:val="1C063A37"/>
    <w:rsid w:val="221611D3"/>
    <w:rsid w:val="22930B52"/>
    <w:rsid w:val="242F2E98"/>
    <w:rsid w:val="25D43628"/>
    <w:rsid w:val="2822378E"/>
    <w:rsid w:val="28437877"/>
    <w:rsid w:val="29A46BC0"/>
    <w:rsid w:val="2CCD4A99"/>
    <w:rsid w:val="2CD71115"/>
    <w:rsid w:val="2D533586"/>
    <w:rsid w:val="2DAB2919"/>
    <w:rsid w:val="2F4D4081"/>
    <w:rsid w:val="3083272E"/>
    <w:rsid w:val="34CF190A"/>
    <w:rsid w:val="35A74D94"/>
    <w:rsid w:val="363C75D9"/>
    <w:rsid w:val="369A7776"/>
    <w:rsid w:val="39AE0B5B"/>
    <w:rsid w:val="3A795BA0"/>
    <w:rsid w:val="3E045F38"/>
    <w:rsid w:val="3E1418E2"/>
    <w:rsid w:val="3F80296D"/>
    <w:rsid w:val="3F873E13"/>
    <w:rsid w:val="411E2155"/>
    <w:rsid w:val="42CB6ADE"/>
    <w:rsid w:val="45974B43"/>
    <w:rsid w:val="45F17EC9"/>
    <w:rsid w:val="47974E61"/>
    <w:rsid w:val="47A21375"/>
    <w:rsid w:val="4B9F0A36"/>
    <w:rsid w:val="4C9D39E6"/>
    <w:rsid w:val="4FAF288B"/>
    <w:rsid w:val="50AA433C"/>
    <w:rsid w:val="51795B47"/>
    <w:rsid w:val="520170B1"/>
    <w:rsid w:val="539D7F93"/>
    <w:rsid w:val="540A294C"/>
    <w:rsid w:val="598B0BD5"/>
    <w:rsid w:val="5AA75906"/>
    <w:rsid w:val="60D73433"/>
    <w:rsid w:val="614F1276"/>
    <w:rsid w:val="627A7663"/>
    <w:rsid w:val="675615BC"/>
    <w:rsid w:val="68904CEB"/>
    <w:rsid w:val="699E0FCF"/>
    <w:rsid w:val="69A02E85"/>
    <w:rsid w:val="69ED6F02"/>
    <w:rsid w:val="6B5F14EF"/>
    <w:rsid w:val="6E5C2C57"/>
    <w:rsid w:val="6FEA1B1B"/>
    <w:rsid w:val="70AD44FB"/>
    <w:rsid w:val="71453829"/>
    <w:rsid w:val="71C13970"/>
    <w:rsid w:val="74003250"/>
    <w:rsid w:val="74855837"/>
    <w:rsid w:val="74E70F98"/>
    <w:rsid w:val="7692298E"/>
    <w:rsid w:val="784605A9"/>
    <w:rsid w:val="7B4C3603"/>
    <w:rsid w:val="7E480721"/>
    <w:rsid w:val="7E542549"/>
    <w:rsid w:val="7EF70F2C"/>
    <w:rsid w:val="7F3D29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2"/>
    <w:basedOn w:val="1"/>
    <w:qFormat/>
    <w:uiPriority w:val="0"/>
    <w:pPr>
      <w:spacing w:line="351" w:lineRule="atLeast"/>
      <w:ind w:firstLine="623"/>
      <w:textAlignment w:val="baseline"/>
    </w:pPr>
    <w:rPr>
      <w:rFonts w:ascii="Times New Roman" w:hAnsi="Times New Roman" w:eastAsia="仿宋_GB2312"/>
      <w:color w:val="000000"/>
      <w:sz w:val="31"/>
      <w:szCs w:val="20"/>
    </w:rPr>
  </w:style>
  <w:style w:type="paragraph" w:styleId="3">
    <w:name w:val="Body Text"/>
    <w:basedOn w:val="1"/>
    <w:qFormat/>
    <w:uiPriority w:val="0"/>
    <w:pPr>
      <w:spacing w:line="312" w:lineRule="atLeas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样式 样式 首行缩进:  2 字符 + 首行缩进:  2 字符"/>
    <w:basedOn w:val="1"/>
    <w:qFormat/>
    <w:uiPriority w:val="0"/>
    <w:pPr>
      <w:spacing w:line="400" w:lineRule="exact"/>
      <w:ind w:firstLine="560" w:firstLineChars="200"/>
      <w:jc w:val="left"/>
    </w:pPr>
    <w:rPr>
      <w:rFonts w:cs="宋体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518</Words>
  <Characters>594</Characters>
  <Lines>0</Lines>
  <Paragraphs>0</Paragraphs>
  <TotalTime>93</TotalTime>
  <ScaleCrop>false</ScaleCrop>
  <LinksUpToDate>false</LinksUpToDate>
  <CharactersWithSpaces>662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2021-09-27T07:03:00Z</dcterms:created>
  <dc:creator>lenovo</dc:creator>
  <cp:lastModifiedBy>DEMON</cp:lastModifiedBy>
  <dcterms:modified xsi:type="dcterms:W3CDTF">2022-07-13T09:00:30Z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8C9EBF3EF1ED4C7BB8D3FDA8739AF476</vt:lpwstr>
  </property>
</Properties>
</file>