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ind w:left="0" w:leftChars="0" w:right="0" w:rightChars="0"/>
        <w:rPr>
          <w:color w:val="auto"/>
          <w:sz w:val="32"/>
        </w:rPr>
      </w:pPr>
      <w:r>
        <w:rPr>
          <w:color w:val="auto"/>
          <w:sz w:val="32"/>
        </w:rPr>
        <w:pict>
          <v:rect id="KGD_623AD364$01$43$00023" o:spid="_x0000_s1026" o:spt="1" alt="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" style="position:absolute;left:0pt;margin-left:-89.4pt;margin-top:-80.7pt;height:5pt;width:5pt;visibility:hidden;z-index:251671552;mso-width-relative:page;mso-height-relative:page;" fillcolor="#FFFFFF" filled="t" stroked="t" coordsize="21600,21600">
            <v:path/>
            <v:fill on="t" focussize="0,0"/>
            <v:stroke/>
            <v:imagedata o:title=""/>
            <o:lock v:ext="edit" aspectratio="f"/>
          </v:rect>
        </w:pict>
      </w:r>
      <w:r>
        <w:rPr>
          <w:color w:val="auto"/>
          <w:sz w:val="32"/>
        </w:rPr>
        <w:pict>
          <v:rect id="KGD_623AD364$01$43$00022" o:spid="_x0000_s1027" o:spt="1" alt="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" style="position:absolute;left:0pt;margin-left:-89.4pt;margin-top:-80.7pt;height:5pt;width:5pt;visibility:hidden;z-index:251670528;mso-width-relative:page;mso-height-relative:page;" fillcolor="#FFFFFF" filled="t" stroked="t" coordsize="21600,21600">
            <v:path/>
            <v:fill on="t" focussize="0,0"/>
            <v:stroke/>
            <v:imagedata o:title=""/>
            <o:lock v:ext="edit" aspectratio="f"/>
          </v:rect>
        </w:pict>
      </w:r>
      <w:r>
        <w:rPr>
          <w:color w:val="auto"/>
          <w:sz w:val="32"/>
        </w:rPr>
        <w:pict>
          <v:rect id="KGD_623AD364$01$43$00021" o:spid="_x0000_s1028" o:spt="1" alt="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" style="position:absolute;left:0pt;margin-left:-89.4pt;margin-top:-80.7pt;height:5pt;width:5pt;visibility:hidden;z-index:251669504;mso-width-relative:page;mso-height-relative:page;" fillcolor="#FFFFFF" filled="t" stroked="t" coordsize="21600,21600">
            <v:path/>
            <v:fill on="t" focussize="0,0"/>
            <v:stroke/>
            <v:imagedata o:title=""/>
            <o:lock v:ext="edit" aspectratio="f"/>
          </v:rect>
        </w:pict>
      </w:r>
      <w:r>
        <w:rPr>
          <w:color w:val="auto"/>
          <w:sz w:val="32"/>
        </w:rPr>
        <w:pict>
          <v:rect id="KGD_KG_Seal_14" o:spid="_x0000_s1029" o:spt="1" alt="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" style="position:absolute;left:0pt;margin-left:-89.4pt;margin-top:-80.7pt;height:5pt;width:5pt;visibility:hidden;z-index:251668480;mso-width-relative:page;mso-height-relative:page;" fillcolor="#FFFFFF" filled="t" stroked="t" coordsize="21600,21600">
            <v:path/>
            <v:fill on="t" focussize="0,0"/>
            <v:stroke/>
            <v:imagedata o:title=""/>
            <o:lock v:ext="edit" aspectratio="f"/>
          </v:rect>
        </w:pict>
      </w:r>
      <w:r>
        <w:rPr>
          <w:color w:val="auto"/>
          <w:sz w:val="32"/>
        </w:rPr>
        <w:pict>
          <v:rect id="KGD_KG_Seal_13" o:spid="_x0000_s1030" o:spt="1" alt="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" style="position:absolute;left:0pt;margin-left:-89.4pt;margin-top:-80.7pt;height:5pt;width:5pt;visibility:hidden;z-index:251667456;mso-width-relative:page;mso-height-relative:page;" fillcolor="#FFFFFF" filled="t" stroked="t" coordsize="21600,21600">
            <v:path/>
            <v:fill on="t" focussize="0,0"/>
            <v:stroke/>
            <v:imagedata o:title=""/>
            <o:lock v:ext="edit" aspectratio="f"/>
          </v:rect>
        </w:pict>
      </w:r>
      <w:r>
        <w:rPr>
          <w:color w:val="auto"/>
          <w:sz w:val="32"/>
        </w:rPr>
        <w:pict>
          <v:rect id="KGD_KG_Seal_12" o:spid="_x0000_s1031" o:spt="1" alt="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" style="position:absolute;left:0pt;margin-left:-89.4pt;margin-top:-80.7pt;height:5pt;width:5pt;visibility:hidden;z-index:251666432;mso-width-relative:page;mso-height-relative:page;" fillcolor="#FFFFFF" filled="t" stroked="t" coordsize="21600,21600">
            <v:path/>
            <v:fill on="t" focussize="0,0"/>
            <v:stroke/>
            <v:imagedata o:title=""/>
            <o:lock v:ext="edit" aspectratio="f"/>
          </v:rect>
        </w:pict>
      </w:r>
      <w:r>
        <w:rPr>
          <w:color w:val="auto"/>
          <w:sz w:val="32"/>
        </w:rPr>
        <w:pict>
          <v:rect id="KGD_KG_Seal_11" o:spid="_x0000_s1032" o:spt="1" alt="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" style="position:absolute;left:0pt;margin-left:-89.4pt;margin-top:-80.7pt;height:5pt;width:5pt;visibility:hidden;z-index:251665408;mso-width-relative:page;mso-height-relative:page;" fillcolor="#FFFFFF" filled="t" stroked="t" coordsize="21600,21600">
            <v:path/>
            <v:fill on="t" focussize="0,0"/>
            <v:stroke/>
            <v:imagedata o:title=""/>
            <o:lock v:ext="edit" aspectratio="f"/>
          </v:rect>
        </w:pict>
      </w:r>
      <w:r>
        <w:rPr>
          <w:color w:val="auto"/>
          <w:sz w:val="32"/>
        </w:rPr>
        <w:pict>
          <v:rect id="KGD_Gobal1" o:spid="_x0000_s1033" o:spt="1" alt="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" style="position:absolute;left:0pt;margin-left:-89.4pt;margin-top:-80.7pt;height:5pt;width:5pt;visibility:hidden;z-index:251663360;mso-width-relative:page;mso-height-relative:page;" fillcolor="#FFFFFF" filled="t" stroked="t" coordsize="21600,21600">
            <v:path/>
            <v:fill on="t" color2="#FFFFFF" focussize="0,0"/>
            <v:stroke joinstyle="miter"/>
            <v:imagedata o:title=""/>
            <o:lock v:ext="edit" aspectratio="f"/>
          </v:rect>
        </w:pict>
      </w:r>
    </w:p>
    <w:p>
      <w:pPr>
        <w:keepNext w:val="0"/>
        <w:keepLines w:val="0"/>
        <w:pageBreakBefore w:val="0"/>
        <w:kinsoku/>
        <w:wordWrap/>
        <w:overflowPunct/>
        <w:topLinePunct w:val="0"/>
        <w:autoSpaceDE/>
        <w:autoSpaceDN/>
        <w:bidi w:val="0"/>
        <w:adjustRightInd/>
        <w:snapToGrid/>
        <w:spacing w:line="576" w:lineRule="exact"/>
        <w:ind w:left="0" w:leftChars="0" w:right="0" w:rightChars="0"/>
        <w:rPr>
          <w:color w:val="auto"/>
          <w:sz w:val="32"/>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color w:val="auto"/>
          <w:sz w:val="32"/>
        </w:rPr>
      </w:pPr>
    </w:p>
    <w:p>
      <w:pPr>
        <w:keepNext w:val="0"/>
        <w:keepLines w:val="0"/>
        <w:pageBreakBefore w:val="0"/>
        <w:kinsoku/>
        <w:wordWrap/>
        <w:overflowPunct/>
        <w:topLinePunct w:val="0"/>
        <w:autoSpaceDE/>
        <w:autoSpaceDN/>
        <w:bidi w:val="0"/>
        <w:adjustRightInd/>
        <w:snapToGrid/>
        <w:spacing w:line="576" w:lineRule="exact"/>
        <w:ind w:left="0" w:leftChars="0" w:right="0" w:rightChars="0"/>
        <w:jc w:val="right"/>
        <w:rPr>
          <w:rFonts w:hint="eastAsia" w:eastAsia="仿宋_GB2312"/>
          <w:color w:val="auto"/>
          <w:sz w:val="32"/>
          <w:lang w:val="en-US" w:eastAsia="zh-CN"/>
        </w:rPr>
      </w:pPr>
      <w:r>
        <w:rPr>
          <w:rFonts w:hint="eastAsia"/>
          <w:color w:val="auto"/>
          <w:sz w:val="32"/>
          <w:lang w:val="en-US" w:eastAsia="zh-CN"/>
        </w:rPr>
        <w:t>六发改价格函〔2023〕6号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Style w:val="8"/>
          <w:rFonts w:hint="eastAsia" w:ascii="方正小标宋简体" w:hAnsi="方正小标宋简体" w:eastAsia="方正小标宋简体" w:cs="方正小标宋简体"/>
          <w:color w:val="auto"/>
          <w:sz w:val="44"/>
          <w:szCs w:val="44"/>
        </w:rPr>
      </w:pPr>
      <w:bookmarkStart w:id="0" w:name="Content"/>
      <w:bookmarkEnd w:id="0"/>
      <w:r>
        <w:rPr>
          <w:rStyle w:val="8"/>
          <w:rFonts w:hint="eastAsia" w:ascii="方正小标宋简体" w:hAnsi="方正小标宋简体" w:eastAsia="方正小标宋简体" w:cs="方正小标宋简体"/>
          <w:color w:val="auto"/>
          <w:sz w:val="44"/>
          <w:szCs w:val="44"/>
        </w:rPr>
        <w:t>六安市发改委关于政务中心周边及城区政府投资公共停车设施机动车停放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Style w:val="8"/>
          <w:rFonts w:hint="eastAsia" w:ascii="仿宋_GB2312" w:hAnsi="仿宋_GB2312" w:eastAsia="仿宋_GB2312" w:cs="仿宋_GB2312"/>
          <w:color w:val="auto"/>
          <w:sz w:val="44"/>
          <w:szCs w:val="44"/>
          <w:lang w:eastAsia="zh-CN"/>
        </w:rPr>
      </w:pPr>
      <w:r>
        <w:rPr>
          <w:rStyle w:val="8"/>
          <w:rFonts w:hint="eastAsia" w:ascii="方正小标宋简体" w:hAnsi="方正小标宋简体" w:eastAsia="方正小标宋简体" w:cs="方正小标宋简体"/>
          <w:color w:val="auto"/>
          <w:sz w:val="44"/>
          <w:szCs w:val="44"/>
        </w:rPr>
        <w:t>服务收费标准的函</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0"/>
        <w:jc w:val="both"/>
        <w:textAlignment w:val="auto"/>
        <w:outlineLvl w:val="9"/>
        <w:rPr>
          <w:rStyle w:val="8"/>
          <w:rFonts w:hint="eastAsia" w:ascii="仿宋_GB2312" w:hAnsi="仿宋_GB2312" w:eastAsia="仿宋_GB2312" w:cs="仿宋_GB2312"/>
          <w:color w:val="auto"/>
          <w:sz w:val="32"/>
          <w:szCs w:val="32"/>
          <w:lang w:eastAsia="zh-CN"/>
        </w:rPr>
      </w:pPr>
      <w:r>
        <w:rPr>
          <w:rStyle w:val="8"/>
          <w:rFonts w:hint="eastAsia" w:ascii="仿宋_GB2312" w:hAnsi="仿宋_GB2312" w:eastAsia="仿宋_GB2312" w:cs="仿宋_GB2312"/>
          <w:color w:val="auto"/>
          <w:sz w:val="32"/>
          <w:szCs w:val="32"/>
          <w:lang w:eastAsia="zh-CN"/>
        </w:rPr>
        <w:t>市城管局：</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0"/>
        <w:jc w:val="both"/>
        <w:textAlignment w:val="auto"/>
        <w:outlineLvl w:val="9"/>
        <w:rPr>
          <w:rStyle w:val="8"/>
          <w:rFonts w:hint="eastAsia" w:ascii="仿宋_GB2312" w:hAnsi="仿宋_GB2312" w:eastAsia="仿宋_GB2312" w:cs="仿宋_GB2312"/>
          <w:color w:val="auto"/>
          <w:sz w:val="32"/>
          <w:szCs w:val="32"/>
          <w:lang w:val="en-US" w:eastAsia="zh-CN"/>
        </w:rPr>
      </w:pPr>
      <w:r>
        <w:rPr>
          <w:rStyle w:val="8"/>
          <w:rFonts w:hint="eastAsia" w:ascii="仿宋_GB2312" w:hAnsi="仿宋_GB2312" w:eastAsia="仿宋_GB2312" w:cs="仿宋_GB2312"/>
          <w:color w:val="auto"/>
          <w:sz w:val="32"/>
          <w:szCs w:val="32"/>
          <w:lang w:val="en-US" w:eastAsia="zh-CN"/>
        </w:rPr>
        <w:t>你单位《关于六安市政务中心等区域立体停车楼及周边停车泊位运营管理收费的函》（六城管函</w:t>
      </w:r>
      <w:r>
        <w:rPr>
          <w:rStyle w:val="8"/>
          <w:rFonts w:hint="eastAsia" w:ascii="仿宋_GB2312" w:hAnsi="仿宋" w:eastAsia="仿宋_GB2312" w:cs="仿宋_GB2312"/>
          <w:color w:val="auto"/>
          <w:sz w:val="32"/>
          <w:szCs w:val="32"/>
          <w:lang w:val="en-US" w:eastAsia="zh-CN"/>
        </w:rPr>
        <w:t>〔2022〕558号</w:t>
      </w:r>
      <w:r>
        <w:rPr>
          <w:rStyle w:val="8"/>
          <w:rFonts w:hint="eastAsia" w:ascii="仿宋_GB2312" w:hAnsi="仿宋_GB2312" w:eastAsia="仿宋_GB2312" w:cs="仿宋_GB2312"/>
          <w:color w:val="auto"/>
          <w:sz w:val="32"/>
          <w:szCs w:val="32"/>
          <w:lang w:val="en-US" w:eastAsia="zh-CN"/>
        </w:rPr>
        <w:t>）收悉</w:t>
      </w:r>
      <w:r>
        <w:rPr>
          <w:rStyle w:val="8"/>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根据《安徽省定价目录》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原省物价局、省住建厅、省交通厅《关于进一步完善机动车停放服务收费政策的指导意见》（皖价服〔2016〕102号）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w:t>
      </w:r>
      <w:r>
        <w:rPr>
          <w:rStyle w:val="8"/>
          <w:rFonts w:hint="eastAsia" w:ascii="仿宋_GB2312" w:hAnsi="仿宋" w:eastAsia="仿宋_GB2312" w:cs="仿宋_GB2312"/>
          <w:color w:val="auto"/>
          <w:sz w:val="32"/>
          <w:szCs w:val="32"/>
          <w:lang w:val="en-US" w:eastAsia="zh-CN"/>
        </w:rPr>
        <w:t>安徽省发展改革委关于商请抓紧落实新能源汽车停车免费政策的函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精神，</w:t>
      </w:r>
      <w:r>
        <w:rPr>
          <w:rStyle w:val="8"/>
          <w:rFonts w:hint="eastAsia" w:ascii="仿宋_GB2312" w:hAnsi="仿宋_GB2312" w:eastAsia="仿宋_GB2312" w:cs="仿宋_GB2312"/>
          <w:color w:val="auto"/>
          <w:sz w:val="32"/>
          <w:szCs w:val="32"/>
          <w:lang w:val="en-US" w:eastAsia="zh-CN"/>
        </w:rPr>
        <w:t>经研究，现就你单位提出政务中心周边政府投资停车设施及城区公共停车设施机动车停放服务收费有关问题通知如下：</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0"/>
        <w:jc w:val="both"/>
        <w:textAlignment w:val="auto"/>
        <w:outlineLvl w:val="9"/>
        <w:rPr>
          <w:rStyle w:val="8"/>
          <w:rFonts w:hint="eastAsia" w:ascii="仿宋_GB2312" w:hAnsi="仿宋_GB2312" w:eastAsia="仿宋_GB2312" w:cs="仿宋_GB2312"/>
          <w:color w:val="auto"/>
          <w:sz w:val="32"/>
          <w:szCs w:val="32"/>
          <w:lang w:val="en-US" w:eastAsia="zh-CN"/>
        </w:rPr>
      </w:pPr>
      <w:r>
        <w:rPr>
          <w:rStyle w:val="8"/>
          <w:rFonts w:hint="eastAsia" w:ascii="仿宋_GB2312" w:hAnsi="仿宋_GB2312" w:eastAsia="仿宋_GB2312" w:cs="仿宋_GB2312"/>
          <w:color w:val="auto"/>
          <w:sz w:val="32"/>
          <w:szCs w:val="32"/>
          <w:lang w:val="en-US" w:eastAsia="zh-CN"/>
        </w:rPr>
        <w:t>一、政务中心周边政府投资停车设施停车服务收费实行政府指导价，执行标准由停车管理单位根据市场供求情况，在不突破指导价（见附件3）的前提下自行制定，并向市发改委申报办理《服务价格登记证》，亮证收费。</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0"/>
        <w:jc w:val="both"/>
        <w:textAlignment w:val="auto"/>
        <w:outlineLvl w:val="9"/>
        <w:rPr>
          <w:rStyle w:val="8"/>
          <w:rFonts w:hint="eastAsia" w:ascii="仿宋_GB2312" w:hAnsi="仿宋" w:eastAsia="仿宋_GB2312" w:cs="仿宋_GB2312"/>
          <w:color w:val="auto"/>
          <w:sz w:val="32"/>
          <w:szCs w:val="32"/>
          <w:lang w:eastAsia="zh-CN"/>
        </w:rPr>
      </w:pPr>
      <w:r>
        <w:rPr>
          <w:rStyle w:val="8"/>
          <w:rFonts w:hint="eastAsia" w:ascii="仿宋_GB2312" w:hAnsi="仿宋_GB2312" w:eastAsia="仿宋_GB2312" w:cs="仿宋_GB2312"/>
          <w:color w:val="auto"/>
          <w:sz w:val="32"/>
          <w:szCs w:val="32"/>
          <w:lang w:val="en-US" w:eastAsia="zh-CN"/>
        </w:rPr>
        <w:t>二、</w:t>
      </w:r>
      <w:r>
        <w:rPr>
          <w:rStyle w:val="8"/>
          <w:rFonts w:hint="eastAsia" w:ascii="仿宋" w:hAnsi="仿宋" w:eastAsia="仿宋" w:cs="宋体"/>
          <w:color w:val="auto"/>
          <w:sz w:val="32"/>
          <w:szCs w:val="32"/>
          <w:lang w:val="en-US" w:eastAsia="zh-CN"/>
        </w:rPr>
        <w:t>你单位要督促收费单位</w:t>
      </w:r>
      <w:r>
        <w:rPr>
          <w:rStyle w:val="8"/>
          <w:rFonts w:hint="eastAsia" w:ascii="仿宋_GB2312" w:hAnsi="仿宋" w:eastAsia="仿宋_GB2312" w:cs="仿宋_GB2312"/>
          <w:color w:val="auto"/>
          <w:sz w:val="32"/>
          <w:szCs w:val="32"/>
          <w:lang w:eastAsia="zh-CN"/>
        </w:rPr>
        <w:t>按照有关部门要求</w:t>
      </w:r>
      <w:r>
        <w:rPr>
          <w:rStyle w:val="8"/>
          <w:rFonts w:hint="eastAsia" w:ascii="仿宋_GB2312" w:hAnsi="仿宋" w:eastAsia="仿宋_GB2312" w:cs="仿宋_GB2312"/>
          <w:color w:val="auto"/>
          <w:sz w:val="32"/>
          <w:szCs w:val="32"/>
        </w:rPr>
        <w:t>严格落实明码标价制度，在经营场所显著位置设置标价牌，标明收费主体、收费依据、车辆类型、分类收费标准、计费办法和</w:t>
      </w:r>
      <w:r>
        <w:rPr>
          <w:rStyle w:val="8"/>
          <w:rFonts w:ascii="仿宋_GB2312" w:hAnsi="仿宋" w:eastAsia="仿宋_GB2312" w:cs="仿宋_GB2312"/>
          <w:color w:val="auto"/>
          <w:sz w:val="32"/>
          <w:szCs w:val="32"/>
        </w:rPr>
        <w:t>12</w:t>
      </w:r>
      <w:r>
        <w:rPr>
          <w:rStyle w:val="8"/>
          <w:rFonts w:hint="eastAsia" w:ascii="仿宋_GB2312" w:hAnsi="仿宋" w:eastAsia="仿宋_GB2312" w:cs="仿宋_GB2312"/>
          <w:color w:val="auto"/>
          <w:sz w:val="32"/>
          <w:szCs w:val="32"/>
          <w:lang w:val="en-US" w:eastAsia="zh-CN"/>
        </w:rPr>
        <w:t>315</w:t>
      </w:r>
      <w:r>
        <w:rPr>
          <w:rStyle w:val="8"/>
          <w:rFonts w:hint="eastAsia" w:ascii="仿宋_GB2312" w:hAnsi="仿宋" w:eastAsia="仿宋_GB2312" w:cs="仿宋_GB2312"/>
          <w:color w:val="auto"/>
          <w:sz w:val="32"/>
          <w:szCs w:val="32"/>
        </w:rPr>
        <w:t>投诉举报电话等</w:t>
      </w:r>
      <w:r>
        <w:rPr>
          <w:rStyle w:val="8"/>
          <w:rFonts w:hint="eastAsia" w:ascii="仿宋_GB2312" w:hAnsi="仿宋" w:eastAsia="仿宋_GB2312" w:cs="仿宋_GB2312"/>
          <w:color w:val="auto"/>
          <w:sz w:val="32"/>
          <w:szCs w:val="32"/>
          <w:lang w:eastAsia="zh-CN"/>
        </w:rPr>
        <w:t>，</w:t>
      </w:r>
      <w:r>
        <w:rPr>
          <w:rStyle w:val="8"/>
          <w:rFonts w:hint="eastAsia" w:ascii="仿宋_GB2312" w:hAnsi="仿宋" w:eastAsia="仿宋_GB2312" w:cs="仿宋_GB2312"/>
          <w:color w:val="auto"/>
          <w:sz w:val="32"/>
          <w:szCs w:val="32"/>
        </w:rPr>
        <w:t>接受</w:t>
      </w:r>
      <w:r>
        <w:rPr>
          <w:rStyle w:val="8"/>
          <w:rFonts w:hint="eastAsia" w:ascii="仿宋_GB2312" w:hAnsi="仿宋" w:eastAsia="仿宋_GB2312" w:cs="仿宋_GB2312"/>
          <w:color w:val="auto"/>
          <w:sz w:val="32"/>
          <w:szCs w:val="32"/>
          <w:lang w:eastAsia="zh-CN"/>
        </w:rPr>
        <w:t>部门监督和</w:t>
      </w:r>
      <w:r>
        <w:rPr>
          <w:rStyle w:val="8"/>
          <w:rFonts w:hint="eastAsia" w:ascii="仿宋_GB2312" w:hAnsi="仿宋" w:eastAsia="仿宋_GB2312" w:cs="仿宋_GB2312"/>
          <w:color w:val="auto"/>
          <w:sz w:val="32"/>
          <w:szCs w:val="32"/>
        </w:rPr>
        <w:t>社会监督</w:t>
      </w:r>
      <w:r>
        <w:rPr>
          <w:rStyle w:val="8"/>
          <w:rFonts w:hint="eastAsia" w:ascii="仿宋_GB2312" w:hAnsi="仿宋" w:eastAsia="仿宋_GB2312" w:cs="仿宋_GB2312"/>
          <w:color w:val="auto"/>
          <w:sz w:val="32"/>
          <w:szCs w:val="32"/>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0"/>
        <w:jc w:val="both"/>
        <w:textAlignment w:val="auto"/>
        <w:outlineLvl w:val="9"/>
        <w:rPr>
          <w:rStyle w:val="8"/>
          <w:rFonts w:hint="eastAsia" w:ascii="仿宋_GB2312" w:hAnsi="仿宋" w:eastAsia="仿宋_GB2312" w:cs="仿宋_GB2312"/>
          <w:color w:val="auto"/>
          <w:sz w:val="32"/>
          <w:szCs w:val="32"/>
          <w:lang w:eastAsia="zh-CN"/>
        </w:rPr>
      </w:pPr>
      <w:r>
        <w:rPr>
          <w:rStyle w:val="8"/>
          <w:rFonts w:hint="eastAsia" w:ascii="仿宋_GB2312" w:hAnsi="仿宋" w:eastAsia="仿宋_GB2312" w:cs="仿宋_GB2312"/>
          <w:color w:val="auto"/>
          <w:sz w:val="32"/>
          <w:szCs w:val="32"/>
          <w:lang w:val="en-US" w:eastAsia="zh-CN"/>
        </w:rPr>
        <w:t>三</w:t>
      </w:r>
      <w:r>
        <w:rPr>
          <w:rStyle w:val="8"/>
          <w:rFonts w:hint="eastAsia" w:ascii="仿宋_GB2312" w:hAnsi="仿宋" w:eastAsia="仿宋_GB2312" w:cs="仿宋_GB2312"/>
          <w:color w:val="auto"/>
          <w:sz w:val="32"/>
          <w:szCs w:val="32"/>
          <w:lang w:eastAsia="zh-CN"/>
        </w:rPr>
        <w:t>、本通知自下发之日起执行。</w:t>
      </w:r>
      <w:r>
        <w:rPr>
          <w:rStyle w:val="8"/>
          <w:rFonts w:hint="eastAsia" w:ascii="仿宋_GB2312" w:hAnsi="仿宋" w:eastAsia="仿宋_GB2312" w:cs="仿宋_GB2312"/>
          <w:color w:val="auto"/>
          <w:sz w:val="32"/>
          <w:szCs w:val="32"/>
          <w:lang w:val="en-US" w:eastAsia="zh-CN"/>
        </w:rPr>
        <w:t>《关于建设大厦停车场机动车停放服务收费有关问题的通知》（六发改价格〔2019〕34号）</w:t>
      </w:r>
      <w:r>
        <w:rPr>
          <w:rStyle w:val="8"/>
          <w:rFonts w:hint="eastAsia" w:ascii="仿宋_GB2312" w:hAnsi="仿宋" w:eastAsia="仿宋_GB2312" w:cs="仿宋_GB2312"/>
          <w:color w:val="auto"/>
          <w:sz w:val="32"/>
          <w:szCs w:val="32"/>
          <w:lang w:eastAsia="zh-CN"/>
        </w:rPr>
        <w:t>《六安市发改委关于城区停车场机动车停放服务收费标准的通知》（</w:t>
      </w:r>
      <w:r>
        <w:rPr>
          <w:rStyle w:val="8"/>
          <w:rFonts w:hint="eastAsia" w:ascii="仿宋_GB2312" w:hAnsi="仿宋_GB2312" w:eastAsia="仿宋_GB2312" w:cs="仿宋_GB2312"/>
          <w:color w:val="auto"/>
          <w:sz w:val="32"/>
          <w:szCs w:val="32"/>
          <w:lang w:val="en-US" w:eastAsia="zh-CN"/>
        </w:rPr>
        <w:t>六发改价格函</w:t>
      </w:r>
      <w:r>
        <w:rPr>
          <w:rStyle w:val="8"/>
          <w:rFonts w:hint="eastAsia" w:ascii="仿宋_GB2312" w:hAnsi="仿宋_GB2312" w:eastAsia="仿宋_GB2312" w:cs="仿宋_GB2312"/>
          <w:color w:val="auto"/>
          <w:sz w:val="32"/>
          <w:szCs w:val="32"/>
        </w:rPr>
        <w:t>〔20</w:t>
      </w:r>
      <w:r>
        <w:rPr>
          <w:rStyle w:val="8"/>
          <w:rFonts w:hint="eastAsia" w:ascii="仿宋_GB2312" w:hAnsi="仿宋_GB2312" w:eastAsia="仿宋_GB2312" w:cs="仿宋_GB2312"/>
          <w:color w:val="auto"/>
          <w:sz w:val="32"/>
          <w:szCs w:val="32"/>
          <w:lang w:val="en-US" w:eastAsia="zh-CN"/>
        </w:rPr>
        <w:t>21</w:t>
      </w:r>
      <w:r>
        <w:rPr>
          <w:rStyle w:val="8"/>
          <w:rFonts w:hint="eastAsia" w:ascii="仿宋_GB2312" w:hAnsi="仿宋_GB2312" w:eastAsia="仿宋_GB2312" w:cs="仿宋_GB2312"/>
          <w:color w:val="auto"/>
          <w:sz w:val="32"/>
          <w:szCs w:val="32"/>
        </w:rPr>
        <w:t>〕</w:t>
      </w:r>
      <w:r>
        <w:rPr>
          <w:rStyle w:val="8"/>
          <w:rFonts w:hint="eastAsia" w:ascii="仿宋_GB2312" w:hAnsi="仿宋_GB2312" w:eastAsia="仿宋_GB2312" w:cs="仿宋_GB2312"/>
          <w:color w:val="auto"/>
          <w:sz w:val="32"/>
          <w:szCs w:val="32"/>
          <w:lang w:val="en-US" w:eastAsia="zh-CN"/>
        </w:rPr>
        <w:t>24</w:t>
      </w:r>
      <w:r>
        <w:rPr>
          <w:rStyle w:val="8"/>
          <w:rFonts w:hint="eastAsia" w:ascii="仿宋_GB2312" w:hAnsi="仿宋_GB2312" w:eastAsia="仿宋_GB2312" w:cs="仿宋_GB2312"/>
          <w:color w:val="auto"/>
          <w:sz w:val="32"/>
          <w:szCs w:val="32"/>
        </w:rPr>
        <w:t>号</w:t>
      </w:r>
      <w:r>
        <w:rPr>
          <w:rStyle w:val="8"/>
          <w:rFonts w:hint="eastAsia" w:ascii="仿宋_GB2312" w:hAnsi="仿宋" w:eastAsia="仿宋_GB2312" w:cs="仿宋_GB2312"/>
          <w:color w:val="auto"/>
          <w:sz w:val="32"/>
          <w:szCs w:val="32"/>
          <w:lang w:eastAsia="zh-CN"/>
        </w:rPr>
        <w:t>）</w:t>
      </w:r>
      <w:r>
        <w:rPr>
          <w:rStyle w:val="8"/>
          <w:rFonts w:hint="eastAsia" w:ascii="仿宋_GB2312" w:hAnsi="仿宋" w:eastAsia="仿宋_GB2312" w:cs="仿宋_GB2312"/>
          <w:color w:val="auto"/>
          <w:sz w:val="32"/>
          <w:szCs w:val="32"/>
          <w:lang w:val="en-US" w:eastAsia="zh-CN"/>
        </w:rPr>
        <w:t>《六安市发改委关于城区智慧停车管理项目新增泊位收费的通知》（</w:t>
      </w:r>
      <w:r>
        <w:rPr>
          <w:rStyle w:val="8"/>
          <w:rFonts w:hint="eastAsia" w:ascii="仿宋_GB2312" w:hAnsi="仿宋_GB2312" w:eastAsia="仿宋_GB2312" w:cs="仿宋_GB2312"/>
          <w:color w:val="auto"/>
          <w:sz w:val="32"/>
          <w:szCs w:val="32"/>
          <w:lang w:val="en-US" w:eastAsia="zh-CN"/>
        </w:rPr>
        <w:t>六发改价格</w:t>
      </w:r>
      <w:r>
        <w:rPr>
          <w:rStyle w:val="8"/>
          <w:rFonts w:hint="eastAsia" w:ascii="仿宋_GB2312" w:hAnsi="仿宋_GB2312" w:eastAsia="仿宋_GB2312" w:cs="仿宋_GB2312"/>
          <w:color w:val="auto"/>
          <w:sz w:val="32"/>
          <w:szCs w:val="32"/>
        </w:rPr>
        <w:t>〔20</w:t>
      </w:r>
      <w:r>
        <w:rPr>
          <w:rStyle w:val="8"/>
          <w:rFonts w:hint="eastAsia" w:ascii="仿宋_GB2312" w:hAnsi="仿宋_GB2312" w:eastAsia="仿宋_GB2312" w:cs="仿宋_GB2312"/>
          <w:color w:val="auto"/>
          <w:sz w:val="32"/>
          <w:szCs w:val="32"/>
          <w:lang w:val="en-US" w:eastAsia="zh-CN"/>
        </w:rPr>
        <w:t>22</w:t>
      </w:r>
      <w:r>
        <w:rPr>
          <w:rStyle w:val="8"/>
          <w:rFonts w:hint="eastAsia" w:ascii="仿宋_GB2312" w:hAnsi="仿宋_GB2312" w:eastAsia="仿宋_GB2312" w:cs="仿宋_GB2312"/>
          <w:color w:val="auto"/>
          <w:sz w:val="32"/>
          <w:szCs w:val="32"/>
        </w:rPr>
        <w:t>〕</w:t>
      </w:r>
      <w:r>
        <w:rPr>
          <w:rStyle w:val="8"/>
          <w:rFonts w:hint="eastAsia" w:ascii="仿宋_GB2312" w:hAnsi="仿宋_GB2312" w:eastAsia="仿宋_GB2312" w:cs="仿宋_GB2312"/>
          <w:color w:val="auto"/>
          <w:sz w:val="32"/>
          <w:szCs w:val="32"/>
          <w:lang w:val="en-US" w:eastAsia="zh-CN"/>
        </w:rPr>
        <w:t>81</w:t>
      </w:r>
      <w:r>
        <w:rPr>
          <w:rStyle w:val="8"/>
          <w:rFonts w:hint="eastAsia" w:ascii="仿宋_GB2312" w:hAnsi="仿宋_GB2312" w:eastAsia="仿宋_GB2312" w:cs="仿宋_GB2312"/>
          <w:color w:val="auto"/>
          <w:sz w:val="32"/>
          <w:szCs w:val="32"/>
        </w:rPr>
        <w:t>号</w:t>
      </w:r>
      <w:r>
        <w:rPr>
          <w:rStyle w:val="8"/>
          <w:rFonts w:hint="eastAsia" w:ascii="仿宋_GB2312" w:hAnsi="仿宋" w:eastAsia="仿宋_GB2312" w:cs="仿宋_GB2312"/>
          <w:color w:val="auto"/>
          <w:sz w:val="32"/>
          <w:szCs w:val="32"/>
          <w:lang w:val="en-US" w:eastAsia="zh-CN"/>
        </w:rPr>
        <w:t>）及《六安市发改委关于政务中心停车场收费有关问题的函》（六发改价格函〔2022〕12号）同时废止。</w:t>
      </w:r>
      <w:r>
        <w:rPr>
          <w:rStyle w:val="8"/>
          <w:rFonts w:hint="eastAsia" w:ascii="仿宋_GB2312" w:hAnsi="仿宋" w:eastAsia="仿宋_GB2312" w:cs="仿宋_GB2312"/>
          <w:color w:val="auto"/>
          <w:sz w:val="32"/>
          <w:szCs w:val="32"/>
          <w:lang w:eastAsia="zh-CN"/>
        </w:rPr>
        <w:t>执行期间，国家、省、市有新规定，按新规定执行。</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0"/>
        <w:jc w:val="both"/>
        <w:textAlignment w:val="auto"/>
        <w:outlineLvl w:val="9"/>
        <w:rPr>
          <w:rStyle w:val="8"/>
          <w:rFonts w:hint="eastAsia" w:ascii="仿宋_GB2312" w:hAnsi="仿宋" w:eastAsia="仿宋_GB2312" w:cs="仿宋_GB2312"/>
          <w:color w:val="auto"/>
          <w:sz w:val="32"/>
          <w:szCs w:val="32"/>
          <w:lang w:eastAsia="zh-CN"/>
        </w:rPr>
      </w:pPr>
    </w:p>
    <w:p>
      <w:pPr>
        <w:pStyle w:val="13"/>
        <w:keepNext w:val="0"/>
        <w:keepLines w:val="0"/>
        <w:pageBreakBefore w:val="0"/>
        <w:kinsoku/>
        <w:wordWrap/>
        <w:overflowPunct/>
        <w:topLinePunct w:val="0"/>
        <w:autoSpaceDE/>
        <w:autoSpaceDN/>
        <w:bidi w:val="0"/>
        <w:adjustRightInd/>
        <w:snapToGrid/>
        <w:spacing w:beforeLines="0" w:beforeAutospacing="0" w:afterLines="0" w:afterAutospacing="0" w:line="576" w:lineRule="exact"/>
        <w:ind w:left="0" w:leftChars="0" w:right="0" w:rightChars="0" w:firstLine="640" w:firstLineChars="200"/>
        <w:rPr>
          <w:rStyle w:val="8"/>
          <w:rFonts w:hint="eastAsia" w:ascii="仿宋_GB2312" w:hAnsi="仿宋" w:eastAsia="仿宋_GB2312" w:cs="仿宋_GB2312"/>
          <w:color w:val="auto"/>
          <w:sz w:val="32"/>
          <w:szCs w:val="32"/>
          <w:lang w:val="en-US" w:eastAsia="zh-CN"/>
        </w:rPr>
      </w:pPr>
      <w:r>
        <w:rPr>
          <w:rStyle w:val="8"/>
          <w:rFonts w:hint="eastAsia" w:ascii="仿宋_GB2312" w:hAnsi="仿宋" w:eastAsia="仿宋_GB2312" w:cs="仿宋_GB2312"/>
          <w:color w:val="auto"/>
          <w:sz w:val="32"/>
          <w:szCs w:val="32"/>
          <w:lang w:eastAsia="zh-CN"/>
        </w:rPr>
        <w:t>附件</w:t>
      </w:r>
      <w:r>
        <w:rPr>
          <w:rStyle w:val="8"/>
          <w:rFonts w:hint="eastAsia" w:hAnsi="仿宋" w:cs="仿宋_GB2312"/>
          <w:color w:val="auto"/>
          <w:sz w:val="32"/>
          <w:szCs w:val="32"/>
          <w:lang w:eastAsia="zh-CN"/>
        </w:rPr>
        <w:t>：</w:t>
      </w:r>
      <w:r>
        <w:rPr>
          <w:rStyle w:val="8"/>
          <w:rFonts w:hint="eastAsia" w:ascii="仿宋_GB2312" w:hAnsi="仿宋" w:eastAsia="仿宋_GB2312" w:cs="仿宋_GB2312"/>
          <w:color w:val="auto"/>
          <w:sz w:val="32"/>
          <w:szCs w:val="32"/>
          <w:lang w:val="en-US" w:eastAsia="zh-CN"/>
        </w:rPr>
        <w:t>1.六安市政务中心周边政府投资停车设施划分表</w:t>
      </w:r>
    </w:p>
    <w:p>
      <w:pPr>
        <w:pStyle w:val="13"/>
        <w:keepNext w:val="0"/>
        <w:keepLines w:val="0"/>
        <w:pageBreakBefore w:val="0"/>
        <w:kinsoku/>
        <w:wordWrap/>
        <w:overflowPunct/>
        <w:topLinePunct w:val="0"/>
        <w:autoSpaceDE/>
        <w:autoSpaceDN/>
        <w:bidi w:val="0"/>
        <w:adjustRightInd/>
        <w:snapToGrid/>
        <w:spacing w:beforeLines="0" w:beforeAutospacing="0" w:afterLines="0" w:afterAutospacing="0" w:line="576" w:lineRule="exact"/>
        <w:ind w:left="0" w:leftChars="0" w:right="0" w:rightChars="0" w:firstLine="1600" w:firstLineChars="500"/>
        <w:rPr>
          <w:rStyle w:val="8"/>
          <w:rFonts w:hint="eastAsia" w:ascii="仿宋_GB2312" w:hAnsi="仿宋" w:eastAsia="仿宋_GB2312" w:cs="仿宋_GB2312"/>
          <w:color w:val="auto"/>
          <w:sz w:val="32"/>
          <w:szCs w:val="32"/>
          <w:lang w:val="en-US" w:eastAsia="zh-CN"/>
        </w:rPr>
      </w:pPr>
      <w:r>
        <w:rPr>
          <w:rStyle w:val="8"/>
          <w:rFonts w:hint="eastAsia" w:ascii="仿宋_GB2312" w:hAnsi="仿宋" w:eastAsia="仿宋_GB2312" w:cs="仿宋_GB2312"/>
          <w:color w:val="auto"/>
          <w:sz w:val="32"/>
          <w:szCs w:val="32"/>
          <w:lang w:val="en-US" w:eastAsia="zh-CN"/>
        </w:rPr>
        <w:t>2.六安市政府投资城区公共停车设施区域划分表</w:t>
      </w:r>
    </w:p>
    <w:p>
      <w:pPr>
        <w:pStyle w:val="13"/>
        <w:keepNext w:val="0"/>
        <w:keepLines w:val="0"/>
        <w:pageBreakBefore w:val="0"/>
        <w:numPr>
          <w:ilvl w:val="0"/>
          <w:numId w:val="0"/>
        </w:numPr>
        <w:kinsoku/>
        <w:wordWrap/>
        <w:overflowPunct/>
        <w:topLinePunct w:val="0"/>
        <w:autoSpaceDE/>
        <w:autoSpaceDN/>
        <w:bidi w:val="0"/>
        <w:adjustRightInd/>
        <w:snapToGrid/>
        <w:spacing w:beforeLines="0" w:beforeAutospacing="0" w:afterLines="0" w:afterAutospacing="0" w:line="576" w:lineRule="exact"/>
        <w:ind w:left="0" w:leftChars="0" w:right="0" w:rightChars="0" w:firstLine="320" w:firstLineChars="100"/>
        <w:rPr>
          <w:rFonts w:hint="eastAsia"/>
          <w:color w:val="auto"/>
          <w:lang w:val="en-US" w:eastAsia="zh-CN"/>
        </w:rPr>
      </w:pPr>
      <w:r>
        <w:rPr>
          <w:rStyle w:val="8"/>
          <w:rFonts w:hint="eastAsia" w:ascii="仿宋_GB2312" w:hAnsi="仿宋" w:eastAsia="仿宋_GB2312" w:cs="仿宋_GB2312"/>
          <w:color w:val="auto"/>
          <w:sz w:val="32"/>
          <w:szCs w:val="32"/>
          <w:lang w:val="en-US" w:eastAsia="zh-CN"/>
        </w:rPr>
        <w:t xml:space="preserve">        3</w:t>
      </w:r>
      <w:r>
        <w:rPr>
          <w:rStyle w:val="8"/>
          <w:rFonts w:hint="eastAsia" w:ascii="仿宋_GB2312" w:hAnsi="仿宋" w:eastAsia="仿宋_GB2312" w:cs="仿宋_GB2312"/>
          <w:b w:val="0"/>
          <w:bCs w:val="0"/>
          <w:color w:val="auto"/>
          <w:sz w:val="32"/>
          <w:szCs w:val="32"/>
          <w:lang w:val="en-US" w:eastAsia="zh-CN"/>
        </w:rPr>
        <w:t>.六安市政务中心周边政府投资停车设施机动车停放服务收费最高指导价标准</w:t>
      </w:r>
    </w:p>
    <w:p>
      <w:pPr>
        <w:pStyle w:val="13"/>
        <w:keepNext w:val="0"/>
        <w:keepLines w:val="0"/>
        <w:pageBreakBefore w:val="0"/>
        <w:numPr>
          <w:ilvl w:val="0"/>
          <w:numId w:val="0"/>
        </w:numPr>
        <w:kinsoku/>
        <w:wordWrap/>
        <w:overflowPunct/>
        <w:topLinePunct w:val="0"/>
        <w:autoSpaceDE/>
        <w:autoSpaceDN/>
        <w:bidi w:val="0"/>
        <w:adjustRightInd/>
        <w:snapToGrid/>
        <w:spacing w:beforeLines="0" w:beforeAutospacing="0" w:afterLines="0" w:afterAutospacing="0" w:line="576" w:lineRule="exact"/>
        <w:ind w:left="0" w:leftChars="0" w:right="0" w:rightChars="0"/>
        <w:jc w:val="left"/>
        <w:textAlignment w:val="auto"/>
        <w:outlineLvl w:val="9"/>
        <w:rPr>
          <w:rStyle w:val="8"/>
          <w:rFonts w:hint="eastAsia" w:ascii="仿宋_GB2312" w:hAnsi="仿宋" w:eastAsia="仿宋_GB2312" w:cs="仿宋_GB2312"/>
          <w:color w:val="auto"/>
          <w:sz w:val="32"/>
          <w:szCs w:val="32"/>
          <w:lang w:val="en-US" w:eastAsia="zh-CN"/>
        </w:rPr>
      </w:pPr>
      <w:r>
        <w:rPr>
          <w:rStyle w:val="8"/>
          <w:rFonts w:hint="eastAsia" w:ascii="仿宋_GB2312" w:hAnsi="仿宋" w:eastAsia="仿宋_GB2312" w:cs="仿宋_GB2312"/>
          <w:color w:val="auto"/>
          <w:sz w:val="32"/>
          <w:szCs w:val="32"/>
          <w:lang w:val="en-US" w:eastAsia="zh-CN"/>
        </w:rPr>
        <w:t xml:space="preserve">          4.六安市政府投资城区公共停车设施机动车停放服务收费最高指导价标准</w:t>
      </w:r>
    </w:p>
    <w:p>
      <w:pPr>
        <w:pStyle w:val="13"/>
        <w:keepNext w:val="0"/>
        <w:keepLines w:val="0"/>
        <w:pageBreakBefore w:val="0"/>
        <w:numPr>
          <w:ilvl w:val="0"/>
          <w:numId w:val="0"/>
        </w:numPr>
        <w:kinsoku/>
        <w:wordWrap/>
        <w:overflowPunct/>
        <w:topLinePunct w:val="0"/>
        <w:autoSpaceDE/>
        <w:autoSpaceDN/>
        <w:bidi w:val="0"/>
        <w:adjustRightInd/>
        <w:snapToGrid/>
        <w:spacing w:beforeLines="0" w:beforeAutospacing="0" w:afterLines="0" w:afterAutospacing="0" w:line="576" w:lineRule="exact"/>
        <w:ind w:left="0" w:leftChars="0" w:right="0" w:rightChars="0"/>
        <w:jc w:val="left"/>
        <w:textAlignment w:val="auto"/>
        <w:outlineLvl w:val="9"/>
        <w:rPr>
          <w:rStyle w:val="8"/>
          <w:rFonts w:hint="eastAsia" w:ascii="仿宋_GB2312" w:hAnsi="仿宋" w:eastAsia="仿宋_GB2312" w:cs="仿宋_GB2312"/>
          <w:color w:val="auto"/>
          <w:sz w:val="32"/>
          <w:szCs w:val="32"/>
          <w:lang w:val="en-US" w:eastAsia="zh-CN"/>
        </w:rPr>
      </w:pPr>
    </w:p>
    <w:p>
      <w:pPr>
        <w:pStyle w:val="2"/>
        <w:rPr>
          <w:rFonts w:hint="eastAsia"/>
          <w:lang w:val="en-US" w:eastAsia="zh-CN"/>
        </w:rPr>
      </w:pPr>
    </w:p>
    <w:p>
      <w:pPr>
        <w:pStyle w:val="13"/>
        <w:keepNext w:val="0"/>
        <w:keepLines w:val="0"/>
        <w:pageBreakBefore w:val="0"/>
        <w:numPr>
          <w:ilvl w:val="0"/>
          <w:numId w:val="0"/>
        </w:numPr>
        <w:kinsoku/>
        <w:wordWrap/>
        <w:overflowPunct/>
        <w:topLinePunct w:val="0"/>
        <w:autoSpaceDE/>
        <w:autoSpaceDN/>
        <w:bidi w:val="0"/>
        <w:adjustRightInd/>
        <w:snapToGrid/>
        <w:spacing w:beforeLines="0" w:beforeAutospacing="0" w:afterLines="0" w:afterAutospacing="0" w:line="576" w:lineRule="exact"/>
        <w:ind w:left="0" w:leftChars="0" w:right="0" w:rightChars="0"/>
        <w:jc w:val="left"/>
        <w:textAlignment w:val="auto"/>
        <w:outlineLvl w:val="9"/>
        <w:rPr>
          <w:rStyle w:val="8"/>
          <w:rFonts w:ascii="Times New Roman" w:hAnsi="Times New Roman" w:cs="Times New Roman"/>
          <w:color w:val="auto"/>
        </w:rPr>
      </w:pPr>
      <w:r>
        <w:rPr>
          <w:rStyle w:val="8"/>
          <w:rFonts w:hint="eastAsia" w:ascii="仿宋_GB2312" w:hAnsi="仿宋" w:eastAsia="仿宋_GB2312" w:cs="仿宋_GB2312"/>
          <w:color w:val="auto"/>
          <w:sz w:val="32"/>
          <w:szCs w:val="32"/>
          <w:lang w:val="en-US" w:eastAsia="zh-CN"/>
        </w:rPr>
        <w:t xml:space="preserve">                         </w:t>
      </w:r>
      <w:r>
        <w:rPr>
          <w:rStyle w:val="8"/>
          <w:rFonts w:hint="eastAsia" w:hAnsi="仿宋" w:cs="仿宋_GB2312"/>
          <w:color w:val="auto"/>
          <w:sz w:val="32"/>
          <w:szCs w:val="32"/>
          <w:lang w:val="en-US" w:eastAsia="zh-CN"/>
        </w:rPr>
        <w:t xml:space="preserve">    </w:t>
      </w:r>
      <w:r>
        <w:rPr>
          <w:rStyle w:val="8"/>
          <w:rFonts w:hint="default" w:ascii="Times New Roman" w:hAnsi="Times New Roman" w:cs="Times New Roman"/>
          <w:color w:val="auto"/>
        </w:rPr>
        <w:t xml:space="preserve">   </w:t>
      </w:r>
      <w:r>
        <w:rPr>
          <w:rStyle w:val="8"/>
          <w:rFonts w:hint="eastAsia" w:ascii="仿宋_GB2312" w:hAnsi="仿宋" w:eastAsia="仿宋_GB2312" w:cs="仿宋_GB2312"/>
          <w:color w:val="auto"/>
          <w:sz w:val="32"/>
          <w:szCs w:val="32"/>
        </w:rPr>
        <w:t xml:space="preserve"> </w:t>
      </w:r>
      <w:r>
        <w:rPr>
          <w:rStyle w:val="8"/>
          <w:rFonts w:hint="eastAsia" w:ascii="仿宋_GB2312" w:hAnsi="仿宋" w:eastAsia="仿宋_GB2312" w:cs="仿宋_GB2312"/>
          <w:color w:val="auto"/>
          <w:sz w:val="32"/>
          <w:szCs w:val="32"/>
          <w:lang w:val="en-US" w:eastAsia="zh-CN"/>
        </w:rPr>
        <w:t xml:space="preserve">  </w:t>
      </w:r>
      <w:r>
        <w:rPr>
          <w:rStyle w:val="8"/>
          <w:rFonts w:hint="eastAsia" w:ascii="仿宋_GB2312" w:hAnsi="仿宋" w:eastAsia="仿宋_GB2312" w:cs="仿宋_GB2312"/>
          <w:color w:val="auto"/>
          <w:sz w:val="32"/>
          <w:szCs w:val="32"/>
        </w:rPr>
        <w:t>202</w:t>
      </w:r>
      <w:r>
        <w:rPr>
          <w:rStyle w:val="8"/>
          <w:rFonts w:hint="eastAsia" w:ascii="仿宋_GB2312" w:hAnsi="仿宋" w:eastAsia="仿宋_GB2312" w:cs="仿宋_GB2312"/>
          <w:color w:val="auto"/>
          <w:sz w:val="32"/>
          <w:szCs w:val="32"/>
          <w:lang w:val="en-US" w:eastAsia="zh-CN"/>
        </w:rPr>
        <w:t>3</w:t>
      </w:r>
      <w:r>
        <w:rPr>
          <w:rStyle w:val="8"/>
          <w:rFonts w:hint="eastAsia" w:ascii="仿宋_GB2312" w:hAnsi="仿宋" w:eastAsia="仿宋_GB2312" w:cs="仿宋_GB2312"/>
          <w:color w:val="auto"/>
          <w:sz w:val="32"/>
          <w:szCs w:val="32"/>
        </w:rPr>
        <w:t>年</w:t>
      </w:r>
      <w:r>
        <w:rPr>
          <w:rStyle w:val="8"/>
          <w:rFonts w:hint="eastAsia" w:ascii="仿宋_GB2312" w:hAnsi="仿宋" w:eastAsia="仿宋_GB2312" w:cs="仿宋_GB2312"/>
          <w:color w:val="auto"/>
          <w:sz w:val="32"/>
          <w:szCs w:val="32"/>
          <w:lang w:val="en-US" w:eastAsia="zh-CN"/>
        </w:rPr>
        <w:t>1</w:t>
      </w:r>
      <w:r>
        <w:rPr>
          <w:rStyle w:val="8"/>
          <w:rFonts w:hint="eastAsia" w:ascii="仿宋_GB2312" w:hAnsi="仿宋" w:eastAsia="仿宋_GB2312" w:cs="仿宋_GB2312"/>
          <w:color w:val="auto"/>
          <w:sz w:val="32"/>
          <w:szCs w:val="32"/>
        </w:rPr>
        <w:t>月</w:t>
      </w:r>
      <w:r>
        <w:rPr>
          <w:rStyle w:val="8"/>
          <w:rFonts w:hint="eastAsia" w:ascii="仿宋_GB2312" w:hAnsi="仿宋" w:eastAsia="仿宋_GB2312" w:cs="仿宋_GB2312"/>
          <w:color w:val="auto"/>
          <w:sz w:val="32"/>
          <w:szCs w:val="32"/>
          <w:lang w:val="en-US" w:eastAsia="zh-CN"/>
        </w:rPr>
        <w:t xml:space="preserve"> 12</w:t>
      </w:r>
      <w:r>
        <w:rPr>
          <w:rStyle w:val="8"/>
          <w:rFonts w:hint="eastAsia" w:ascii="仿宋_GB2312" w:hAnsi="仿宋" w:eastAsia="仿宋_GB2312" w:cs="仿宋_GB2312"/>
          <w:color w:val="auto"/>
          <w:sz w:val="32"/>
          <w:szCs w:val="32"/>
        </w:rPr>
        <w:t>日</w:t>
      </w:r>
    </w:p>
    <w:p>
      <w:pPr>
        <w:pStyle w:val="13"/>
        <w:keepNext w:val="0"/>
        <w:keepLines w:val="0"/>
        <w:pageBreakBefore w:val="0"/>
        <w:kinsoku/>
        <w:wordWrap/>
        <w:overflowPunct/>
        <w:topLinePunct w:val="0"/>
        <w:autoSpaceDE/>
        <w:autoSpaceDN/>
        <w:bidi w:val="0"/>
        <w:adjustRightInd/>
        <w:snapToGrid/>
        <w:spacing w:line="576" w:lineRule="exact"/>
        <w:ind w:left="0" w:leftChars="0" w:right="0" w:rightChars="0"/>
        <w:rPr>
          <w:rStyle w:val="8"/>
          <w:rFonts w:hint="eastAsia" w:ascii="黑体" w:hAnsi="黑体" w:eastAsia="黑体" w:cs="黑体"/>
          <w:color w:val="auto"/>
          <w:sz w:val="32"/>
          <w:szCs w:val="32"/>
          <w:lang w:val="en-US" w:eastAsia="zh-CN"/>
        </w:rPr>
      </w:pPr>
    </w:p>
    <w:p>
      <w:pPr>
        <w:pStyle w:val="2"/>
        <w:rPr>
          <w:rFonts w:hint="eastAsia"/>
          <w:lang w:val="en-US" w:eastAsia="zh-CN"/>
        </w:rPr>
      </w:pPr>
    </w:p>
    <w:p>
      <w:pPr>
        <w:rPr>
          <w:rFonts w:hint="eastAsia"/>
          <w:lang w:val="en-US" w:eastAsia="zh-CN"/>
        </w:rPr>
      </w:pPr>
      <w:r>
        <w:rPr>
          <w:rFonts w:hint="eastAsia"/>
          <w:lang w:val="en-US" w:eastAsia="zh-CN"/>
        </w:rPr>
        <w:t>抄送：省发展改革委</w:t>
      </w:r>
      <w:bookmarkStart w:id="1" w:name="_GoBack"/>
      <w:bookmarkEnd w:id="1"/>
    </w:p>
    <w:p>
      <w:pPr>
        <w:pStyle w:val="13"/>
        <w:keepNext w:val="0"/>
        <w:keepLines w:val="0"/>
        <w:pageBreakBefore w:val="0"/>
        <w:kinsoku/>
        <w:wordWrap/>
        <w:overflowPunct/>
        <w:topLinePunct w:val="0"/>
        <w:autoSpaceDE/>
        <w:autoSpaceDN/>
        <w:bidi w:val="0"/>
        <w:adjustRightInd/>
        <w:snapToGrid/>
        <w:spacing w:line="576" w:lineRule="exact"/>
        <w:ind w:left="0" w:leftChars="0" w:right="0" w:rightChars="0"/>
        <w:rPr>
          <w:rStyle w:val="8"/>
          <w:rFonts w:hint="eastAsia" w:ascii="楷体_GB2312" w:hAnsi="楷体_GB2312" w:eastAsia="楷体_GB2312" w:cs="楷体_GB2312"/>
          <w:b/>
          <w:bCs/>
          <w:color w:val="auto"/>
          <w:sz w:val="32"/>
          <w:szCs w:val="32"/>
          <w:lang w:val="en-US" w:eastAsia="zh-CN"/>
        </w:rPr>
      </w:pPr>
      <w:r>
        <w:rPr>
          <w:rStyle w:val="8"/>
          <w:rFonts w:hint="eastAsia" w:ascii="楷体_GB2312" w:hAnsi="楷体_GB2312" w:eastAsia="楷体_GB2312" w:cs="楷体_GB2312"/>
          <w:b/>
          <w:bCs/>
          <w:color w:val="auto"/>
          <w:sz w:val="32"/>
          <w:szCs w:val="32"/>
          <w:lang w:val="en-US" w:eastAsia="zh-CN"/>
        </w:rPr>
        <w:t>附件1</w:t>
      </w:r>
    </w:p>
    <w:p>
      <w:pPr>
        <w:pStyle w:val="13"/>
        <w:keepNext w:val="0"/>
        <w:keepLines w:val="0"/>
        <w:pageBreakBefore w:val="0"/>
        <w:kinsoku/>
        <w:wordWrap/>
        <w:overflowPunct/>
        <w:topLinePunct w:val="0"/>
        <w:autoSpaceDE/>
        <w:autoSpaceDN/>
        <w:bidi w:val="0"/>
        <w:adjustRightInd/>
        <w:snapToGrid/>
        <w:spacing w:beforeLines="0" w:beforeAutospacing="0" w:afterLines="0" w:afterAutospacing="0" w:line="500" w:lineRule="exact"/>
        <w:ind w:left="0" w:leftChars="0" w:right="0" w:rightChars="0" w:firstLine="800" w:firstLineChars="200"/>
        <w:jc w:val="center"/>
        <w:rPr>
          <w:rStyle w:val="8"/>
          <w:rFonts w:hint="eastAsia" w:ascii="方正小标宋简体" w:hAnsi="方正小标宋简体" w:eastAsia="方正小标宋简体" w:cs="方正小标宋简体"/>
          <w:b w:val="0"/>
          <w:bCs w:val="0"/>
          <w:color w:val="auto"/>
          <w:spacing w:val="-20"/>
          <w:sz w:val="44"/>
          <w:szCs w:val="44"/>
          <w:lang w:val="en-US" w:eastAsia="zh-CN"/>
        </w:rPr>
      </w:pPr>
      <w:r>
        <w:rPr>
          <w:rStyle w:val="8"/>
          <w:rFonts w:hint="eastAsia" w:ascii="方正小标宋简体" w:hAnsi="方正小标宋简体" w:eastAsia="方正小标宋简体" w:cs="方正小标宋简体"/>
          <w:b w:val="0"/>
          <w:bCs w:val="0"/>
          <w:color w:val="auto"/>
          <w:spacing w:val="-20"/>
          <w:sz w:val="44"/>
          <w:szCs w:val="44"/>
          <w:lang w:val="en-US" w:eastAsia="zh-CN"/>
        </w:rPr>
        <w:t>六安市政务中心周边政府投资停车</w:t>
      </w:r>
    </w:p>
    <w:p>
      <w:pPr>
        <w:pStyle w:val="13"/>
        <w:keepNext w:val="0"/>
        <w:keepLines w:val="0"/>
        <w:pageBreakBefore w:val="0"/>
        <w:kinsoku/>
        <w:wordWrap/>
        <w:overflowPunct/>
        <w:topLinePunct w:val="0"/>
        <w:autoSpaceDE/>
        <w:autoSpaceDN/>
        <w:bidi w:val="0"/>
        <w:adjustRightInd/>
        <w:snapToGrid/>
        <w:spacing w:beforeLines="0" w:beforeAutospacing="0" w:afterLines="0" w:afterAutospacing="0" w:line="500" w:lineRule="exact"/>
        <w:ind w:left="0" w:leftChars="0" w:right="0" w:rightChars="0" w:firstLine="800" w:firstLineChars="200"/>
        <w:jc w:val="center"/>
        <w:rPr>
          <w:rFonts w:hint="eastAsia" w:ascii="方正小标宋简体" w:hAnsi="方正小标宋简体" w:eastAsia="方正小标宋简体" w:cs="方正小标宋简体"/>
          <w:b w:val="0"/>
          <w:bCs w:val="0"/>
          <w:color w:val="auto"/>
          <w:spacing w:val="-20"/>
          <w:sz w:val="44"/>
          <w:szCs w:val="44"/>
          <w:lang w:val="en-US" w:eastAsia="zh-CN"/>
        </w:rPr>
      </w:pPr>
      <w:r>
        <w:rPr>
          <w:rStyle w:val="8"/>
          <w:rFonts w:hint="eastAsia" w:ascii="方正小标宋简体" w:hAnsi="方正小标宋简体" w:eastAsia="方正小标宋简体" w:cs="方正小标宋简体"/>
          <w:b w:val="0"/>
          <w:bCs w:val="0"/>
          <w:color w:val="auto"/>
          <w:spacing w:val="-20"/>
          <w:sz w:val="44"/>
          <w:szCs w:val="44"/>
          <w:lang w:val="en-US" w:eastAsia="zh-CN"/>
        </w:rPr>
        <w:t>设施划分表</w:t>
      </w:r>
    </w:p>
    <w:p>
      <w:pPr>
        <w:pStyle w:val="13"/>
        <w:keepNext w:val="0"/>
        <w:keepLines w:val="0"/>
        <w:pageBreakBefore w:val="0"/>
        <w:kinsoku/>
        <w:wordWrap/>
        <w:overflowPunct/>
        <w:topLinePunct w:val="0"/>
        <w:autoSpaceDE/>
        <w:autoSpaceDN/>
        <w:bidi w:val="0"/>
        <w:adjustRightInd/>
        <w:snapToGrid/>
        <w:spacing w:line="500" w:lineRule="exact"/>
        <w:ind w:left="0" w:leftChars="0" w:right="0" w:rightChars="0"/>
        <w:jc w:val="center"/>
        <w:rPr>
          <w:rStyle w:val="8"/>
          <w:rFonts w:hint="eastAsia" w:ascii="方正小标宋简体" w:hAnsi="方正小标宋简体" w:eastAsia="方正小标宋简体" w:cs="方正小标宋简体"/>
          <w:color w:val="auto"/>
          <w:w w:val="95"/>
          <w:sz w:val="44"/>
          <w:szCs w:val="44"/>
          <w:lang w:val="en-US" w:eastAsia="zh-CN"/>
        </w:rPr>
      </w:pPr>
    </w:p>
    <w:tbl>
      <w:tblPr>
        <w:tblStyle w:val="10"/>
        <w:tblW w:w="91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33"/>
        <w:gridCol w:w="914"/>
        <w:gridCol w:w="3423"/>
        <w:gridCol w:w="2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2633"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位置</w:t>
            </w:r>
          </w:p>
        </w:tc>
        <w:tc>
          <w:tcPr>
            <w:tcW w:w="91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泊位数</w:t>
            </w:r>
          </w:p>
        </w:tc>
        <w:tc>
          <w:tcPr>
            <w:tcW w:w="3423"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位置</w:t>
            </w:r>
          </w:p>
        </w:tc>
        <w:tc>
          <w:tcPr>
            <w:tcW w:w="2141"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泊位数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市政务中心立体停车楼</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864</w:t>
            </w:r>
          </w:p>
        </w:tc>
        <w:tc>
          <w:tcPr>
            <w:tcW w:w="3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金安区政务中心立体停车场</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市政务中心地面停车场</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893</w:t>
            </w:r>
          </w:p>
        </w:tc>
        <w:tc>
          <w:tcPr>
            <w:tcW w:w="3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金安区政务中心周边地面停车场</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1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停车位合计：2206个</w:t>
            </w:r>
          </w:p>
        </w:tc>
      </w:tr>
    </w:tbl>
    <w:p>
      <w:pPr>
        <w:pStyle w:val="13"/>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textAlignment w:val="auto"/>
        <w:rPr>
          <w:rStyle w:val="8"/>
          <w:rFonts w:hint="eastAsia" w:ascii="黑体" w:hAnsi="黑体" w:eastAsia="黑体" w:cs="黑体"/>
          <w:color w:val="auto"/>
          <w:sz w:val="32"/>
          <w:szCs w:val="32"/>
          <w:lang w:val="en-US" w:eastAsia="zh-CN"/>
        </w:rPr>
      </w:pPr>
    </w:p>
    <w:p>
      <w:pPr>
        <w:pStyle w:val="13"/>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textAlignment w:val="auto"/>
        <w:rPr>
          <w:rStyle w:val="8"/>
          <w:rFonts w:hint="eastAsia" w:ascii="黑体" w:hAnsi="黑体" w:eastAsia="黑体" w:cs="黑体"/>
          <w:color w:val="auto"/>
          <w:sz w:val="32"/>
          <w:szCs w:val="32"/>
          <w:lang w:val="en-US" w:eastAsia="zh-CN"/>
        </w:rPr>
      </w:pPr>
    </w:p>
    <w:p>
      <w:pPr>
        <w:pStyle w:val="13"/>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textAlignment w:val="auto"/>
        <w:rPr>
          <w:rStyle w:val="8"/>
          <w:rFonts w:hint="eastAsia" w:ascii="黑体" w:hAnsi="黑体" w:eastAsia="黑体" w:cs="黑体"/>
          <w:color w:val="auto"/>
          <w:sz w:val="32"/>
          <w:szCs w:val="32"/>
          <w:lang w:val="en-US" w:eastAsia="zh-CN"/>
        </w:rPr>
      </w:pPr>
    </w:p>
    <w:p>
      <w:pPr>
        <w:pStyle w:val="2"/>
        <w:rPr>
          <w:rStyle w:val="8"/>
          <w:rFonts w:hint="eastAsia" w:ascii="黑体" w:hAnsi="黑体" w:eastAsia="黑体" w:cs="黑体"/>
          <w:color w:val="auto"/>
          <w:sz w:val="32"/>
          <w:szCs w:val="32"/>
          <w:lang w:val="en-US" w:eastAsia="zh-CN"/>
        </w:rPr>
      </w:pPr>
    </w:p>
    <w:p>
      <w:pPr>
        <w:rPr>
          <w:rStyle w:val="8"/>
          <w:rFonts w:hint="eastAsia" w:ascii="黑体" w:hAnsi="黑体" w:eastAsia="黑体" w:cs="黑体"/>
          <w:color w:val="auto"/>
          <w:sz w:val="32"/>
          <w:szCs w:val="32"/>
          <w:lang w:val="en-US" w:eastAsia="zh-CN"/>
        </w:rPr>
      </w:pPr>
    </w:p>
    <w:p>
      <w:pPr>
        <w:pStyle w:val="2"/>
        <w:rPr>
          <w:rStyle w:val="8"/>
          <w:rFonts w:hint="eastAsia" w:ascii="黑体" w:hAnsi="黑体" w:eastAsia="黑体" w:cs="黑体"/>
          <w:color w:val="auto"/>
          <w:sz w:val="32"/>
          <w:szCs w:val="32"/>
          <w:lang w:val="en-US" w:eastAsia="zh-CN"/>
        </w:rPr>
      </w:pPr>
    </w:p>
    <w:p>
      <w:pPr>
        <w:rPr>
          <w:rStyle w:val="8"/>
          <w:rFonts w:hint="eastAsia" w:ascii="黑体" w:hAnsi="黑体" w:eastAsia="黑体" w:cs="黑体"/>
          <w:color w:val="auto"/>
          <w:sz w:val="32"/>
          <w:szCs w:val="32"/>
          <w:lang w:val="en-US" w:eastAsia="zh-CN"/>
        </w:rPr>
      </w:pPr>
    </w:p>
    <w:p>
      <w:pPr>
        <w:pStyle w:val="2"/>
        <w:rPr>
          <w:rStyle w:val="8"/>
          <w:rFonts w:hint="eastAsia" w:ascii="黑体" w:hAnsi="黑体" w:eastAsia="黑体" w:cs="黑体"/>
          <w:color w:val="auto"/>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13"/>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textAlignment w:val="auto"/>
        <w:rPr>
          <w:rStyle w:val="8"/>
          <w:rFonts w:hint="eastAsia" w:ascii="楷体_GB2312" w:hAnsi="楷体_GB2312" w:eastAsia="楷体_GB2312" w:cs="楷体_GB2312"/>
          <w:b/>
          <w:bCs/>
          <w:color w:val="auto"/>
          <w:sz w:val="32"/>
          <w:szCs w:val="32"/>
          <w:lang w:val="en-US" w:eastAsia="zh-CN"/>
        </w:rPr>
      </w:pPr>
      <w:r>
        <w:rPr>
          <w:rStyle w:val="8"/>
          <w:rFonts w:hint="eastAsia" w:ascii="楷体_GB2312" w:hAnsi="楷体_GB2312" w:eastAsia="楷体_GB2312" w:cs="楷体_GB2312"/>
          <w:b/>
          <w:bCs/>
          <w:color w:val="auto"/>
          <w:sz w:val="32"/>
          <w:szCs w:val="32"/>
          <w:lang w:val="en-US" w:eastAsia="zh-CN"/>
        </w:rPr>
        <w:t>附件2</w:t>
      </w:r>
    </w:p>
    <w:p>
      <w:pPr>
        <w:pStyle w:val="13"/>
        <w:keepNext w:val="0"/>
        <w:keepLines w:val="0"/>
        <w:pageBreakBefore w:val="0"/>
        <w:kinsoku/>
        <w:wordWrap/>
        <w:overflowPunct/>
        <w:topLinePunct w:val="0"/>
        <w:autoSpaceDE/>
        <w:autoSpaceDN/>
        <w:bidi w:val="0"/>
        <w:adjustRightInd/>
        <w:snapToGrid/>
        <w:spacing w:beforeLines="0" w:beforeAutospacing="0" w:afterLines="0" w:afterAutospacing="0" w:line="576" w:lineRule="exact"/>
        <w:ind w:left="0" w:leftChars="0" w:right="0" w:rightChars="0" w:firstLine="1606" w:firstLineChars="500"/>
        <w:jc w:val="center"/>
        <w:rPr>
          <w:rStyle w:val="8"/>
          <w:rFonts w:hint="eastAsia" w:ascii="楷体_GB2312" w:hAnsi="楷体_GB2312" w:eastAsia="楷体_GB2312" w:cs="楷体_GB2312"/>
          <w:b/>
          <w:bCs/>
          <w:color w:val="auto"/>
          <w:sz w:val="32"/>
          <w:szCs w:val="32"/>
          <w:lang w:val="en-US" w:eastAsia="zh-CN"/>
        </w:rPr>
      </w:pPr>
    </w:p>
    <w:p>
      <w:pPr>
        <w:pStyle w:val="13"/>
        <w:keepNext w:val="0"/>
        <w:keepLines w:val="0"/>
        <w:pageBreakBefore w:val="0"/>
        <w:kinsoku/>
        <w:wordWrap/>
        <w:overflowPunct/>
        <w:topLinePunct w:val="0"/>
        <w:autoSpaceDE/>
        <w:autoSpaceDN/>
        <w:bidi w:val="0"/>
        <w:adjustRightInd/>
        <w:snapToGrid/>
        <w:spacing w:beforeLines="0" w:beforeAutospacing="0" w:afterLines="0" w:afterAutospacing="0" w:line="576" w:lineRule="exact"/>
        <w:ind w:right="0" w:rightChars="0"/>
        <w:jc w:val="center"/>
        <w:rPr>
          <w:rFonts w:hint="eastAsia" w:ascii="方正小标宋简体" w:hAnsi="方正小标宋简体" w:eastAsia="方正小标宋简体" w:cs="方正小标宋简体"/>
          <w:b w:val="0"/>
          <w:bCs w:val="0"/>
          <w:spacing w:val="-20"/>
          <w:sz w:val="44"/>
          <w:szCs w:val="44"/>
          <w:lang w:val="en-US" w:eastAsia="zh-CN"/>
        </w:rPr>
      </w:pPr>
      <w:r>
        <w:rPr>
          <w:rStyle w:val="8"/>
          <w:rFonts w:hint="eastAsia" w:ascii="方正小标宋简体" w:hAnsi="方正小标宋简体" w:eastAsia="方正小标宋简体" w:cs="方正小标宋简体"/>
          <w:b w:val="0"/>
          <w:bCs w:val="0"/>
          <w:color w:val="auto"/>
          <w:spacing w:val="-20"/>
          <w:sz w:val="44"/>
          <w:szCs w:val="44"/>
          <w:lang w:val="en-US" w:eastAsia="zh-CN"/>
        </w:rPr>
        <w:t>六安市政府投资城区公共停车设施区域划分表</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textAlignment w:val="auto"/>
        <w:rPr>
          <w:rFonts w:hint="eastAsia" w:ascii="楷体_GB2312" w:hAnsi="仿宋" w:eastAsia="楷体_GB2312"/>
          <w:b/>
          <w:color w:val="auto"/>
          <w:sz w:val="32"/>
          <w:szCs w:val="32"/>
        </w:rPr>
      </w:pPr>
      <w:r>
        <w:rPr>
          <w:rFonts w:hint="eastAsia" w:ascii="楷体_GB2312" w:hAnsi="仿宋" w:eastAsia="楷体_GB2312"/>
          <w:b/>
          <w:color w:val="auto"/>
          <w:sz w:val="32"/>
          <w:szCs w:val="32"/>
        </w:rPr>
        <w:t>（一）道路停车泊位一类区域：</w:t>
      </w:r>
    </w:p>
    <w:p>
      <w:pPr>
        <w:pStyle w:val="2"/>
        <w:keepNext w:val="0"/>
        <w:keepLines w:val="0"/>
        <w:pageBreakBefore w:val="0"/>
        <w:kinsoku/>
        <w:wordWrap/>
        <w:overflowPunct/>
        <w:topLinePunct w:val="0"/>
        <w:autoSpaceDE/>
        <w:autoSpaceDN/>
        <w:bidi w:val="0"/>
        <w:adjustRightInd/>
        <w:snapToGrid/>
        <w:spacing w:before="0" w:beforeAutospacing="0" w:after="0" w:afterAutospacing="0" w:line="576" w:lineRule="exact"/>
        <w:ind w:left="0" w:leftChars="0" w:right="0" w:rightChars="0" w:firstLine="0" w:firstLineChars="0"/>
        <w:rPr>
          <w:rFonts w:hint="eastAsia"/>
          <w:color w:val="auto"/>
        </w:rPr>
      </w:pPr>
    </w:p>
    <w:tbl>
      <w:tblPr>
        <w:tblStyle w:val="10"/>
        <w:tblW w:w="962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34"/>
        <w:gridCol w:w="1653"/>
        <w:gridCol w:w="1873"/>
        <w:gridCol w:w="853"/>
        <w:gridCol w:w="634"/>
        <w:gridCol w:w="1074"/>
        <w:gridCol w:w="2109"/>
        <w:gridCol w:w="8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4"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序号</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道路名称</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起讫点（东西）</w:t>
            </w: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color w:val="auto"/>
                <w:kern w:val="0"/>
                <w:sz w:val="21"/>
                <w:szCs w:val="21"/>
                <w:highlight w:val="none"/>
                <w:lang w:eastAsia="zh-CN"/>
              </w:rPr>
            </w:pPr>
            <w:r>
              <w:rPr>
                <w:rFonts w:hint="eastAsia" w:asciiTheme="minorEastAsia" w:hAnsiTheme="minorEastAsia" w:eastAsiaTheme="minorEastAsia" w:cstheme="minorEastAsia"/>
                <w:b/>
                <w:color w:val="auto"/>
                <w:kern w:val="0"/>
                <w:sz w:val="21"/>
                <w:szCs w:val="21"/>
                <w:highlight w:val="none"/>
                <w:lang w:val="en-US" w:eastAsia="zh-CN"/>
              </w:rPr>
              <w:t>泊位数</w:t>
            </w:r>
          </w:p>
        </w:tc>
        <w:tc>
          <w:tcPr>
            <w:tcW w:w="634"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序号</w:t>
            </w:r>
          </w:p>
        </w:tc>
        <w:tc>
          <w:tcPr>
            <w:tcW w:w="1074"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道路名称</w:t>
            </w:r>
          </w:p>
        </w:tc>
        <w:tc>
          <w:tcPr>
            <w:tcW w:w="2109"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起讫点（东西）</w:t>
            </w:r>
          </w:p>
        </w:tc>
        <w:tc>
          <w:tcPr>
            <w:tcW w:w="89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lang w:val="en-US" w:eastAsia="zh-CN"/>
              </w:rPr>
              <w:t>泊位数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4"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解放路</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长江路-寿春路</w:t>
            </w: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566</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19</w:t>
            </w:r>
          </w:p>
        </w:tc>
        <w:tc>
          <w:tcPr>
            <w:tcW w:w="107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梅山路</w:t>
            </w:r>
          </w:p>
        </w:tc>
        <w:tc>
          <w:tcPr>
            <w:tcW w:w="2109"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长江路-寿春路</w:t>
            </w:r>
          </w:p>
        </w:tc>
        <w:tc>
          <w:tcPr>
            <w:tcW w:w="89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4"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紫竹林路</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响洪甸路-阅翠巷</w:t>
            </w: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162</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20</w:t>
            </w:r>
          </w:p>
        </w:tc>
        <w:tc>
          <w:tcPr>
            <w:tcW w:w="107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八公山路</w:t>
            </w:r>
          </w:p>
        </w:tc>
        <w:tc>
          <w:tcPr>
            <w:tcW w:w="2109"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解放路-南屏路</w:t>
            </w:r>
          </w:p>
        </w:tc>
        <w:tc>
          <w:tcPr>
            <w:tcW w:w="89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4"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佛子岭路</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天河路-民强路</w:t>
            </w: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391</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21</w:t>
            </w:r>
          </w:p>
        </w:tc>
        <w:tc>
          <w:tcPr>
            <w:tcW w:w="107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皋城路</w:t>
            </w:r>
          </w:p>
        </w:tc>
        <w:tc>
          <w:tcPr>
            <w:tcW w:w="2109"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东城路-解放路</w:t>
            </w:r>
          </w:p>
        </w:tc>
        <w:tc>
          <w:tcPr>
            <w:tcW w:w="89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4"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文华路</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健康路-淠河路</w:t>
            </w: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46</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22</w:t>
            </w:r>
          </w:p>
        </w:tc>
        <w:tc>
          <w:tcPr>
            <w:tcW w:w="107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光明路</w:t>
            </w:r>
          </w:p>
        </w:tc>
        <w:tc>
          <w:tcPr>
            <w:tcW w:w="2109"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天河西路-八公山路</w:t>
            </w:r>
          </w:p>
        </w:tc>
        <w:tc>
          <w:tcPr>
            <w:tcW w:w="89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皖西大道</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东城路-淠河路</w:t>
            </w: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346</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23</w:t>
            </w:r>
          </w:p>
        </w:tc>
        <w:tc>
          <w:tcPr>
            <w:tcW w:w="107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红街</w:t>
            </w:r>
          </w:p>
        </w:tc>
        <w:tc>
          <w:tcPr>
            <w:tcW w:w="2109"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人民路-皖西大道</w:t>
            </w:r>
          </w:p>
        </w:tc>
        <w:tc>
          <w:tcPr>
            <w:tcW w:w="89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人民路</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解放路-天河西路</w:t>
            </w: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34</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24</w:t>
            </w:r>
          </w:p>
        </w:tc>
        <w:tc>
          <w:tcPr>
            <w:tcW w:w="107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阅翠巷</w:t>
            </w:r>
          </w:p>
        </w:tc>
        <w:tc>
          <w:tcPr>
            <w:tcW w:w="2109"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皖西大道-紫竹林路</w:t>
            </w:r>
          </w:p>
        </w:tc>
        <w:tc>
          <w:tcPr>
            <w:tcW w:w="89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7</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博亚广场停车场</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14</w:t>
            </w:r>
          </w:p>
        </w:tc>
        <w:tc>
          <w:tcPr>
            <w:tcW w:w="634" w:type="dxa"/>
            <w:vAlign w:val="center"/>
          </w:tcPr>
          <w:p>
            <w:pPr>
              <w:keepNext w:val="0"/>
              <w:keepLines w:val="0"/>
              <w:pageBreakBefore w:val="0"/>
              <w:widowControl/>
              <w:tabs>
                <w:tab w:val="left" w:pos="259"/>
              </w:tabs>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25</w:t>
            </w: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光明南苑</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光明路-文华路</w:t>
            </w:r>
          </w:p>
        </w:tc>
        <w:tc>
          <w:tcPr>
            <w:tcW w:w="891" w:type="dxa"/>
            <w:vAlign w:val="center"/>
          </w:tcPr>
          <w:p>
            <w:pPr>
              <w:keepNext w:val="0"/>
              <w:keepLines w:val="0"/>
              <w:pageBreakBefore w:val="0"/>
              <w:widowControl/>
              <w:tabs>
                <w:tab w:val="left" w:pos="402"/>
              </w:tabs>
              <w:kinsoku/>
              <w:wordWrap/>
              <w:overflowPunct/>
              <w:topLinePunct w:val="0"/>
              <w:autoSpaceDE/>
              <w:autoSpaceDN/>
              <w:bidi w:val="0"/>
              <w:adjustRightInd/>
              <w:snapToGrid/>
              <w:spacing w:line="576" w:lineRule="exact"/>
              <w:ind w:left="0" w:leftChars="0" w:right="0" w:rightChars="0"/>
              <w:jc w:val="left"/>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eastAsia="zh-CN"/>
              </w:rPr>
              <w:tab/>
            </w:r>
            <w:r>
              <w:rPr>
                <w:rFonts w:hint="eastAsia" w:asciiTheme="minorEastAsia" w:hAnsiTheme="minorEastAsia" w:eastAsiaTheme="minorEastAsia" w:cstheme="minorEastAsia"/>
                <w:color w:val="auto"/>
                <w:kern w:val="0"/>
                <w:sz w:val="21"/>
                <w:szCs w:val="21"/>
                <w:highlight w:val="none"/>
                <w:lang w:val="en-US" w:eastAsia="zh-CN"/>
              </w:rPr>
              <w:t>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8</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淮王街</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小东街—云路街</w:t>
            </w: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47</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26</w:t>
            </w: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塘子巷</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东大街-等驾拐路</w:t>
            </w:r>
          </w:p>
        </w:tc>
        <w:tc>
          <w:tcPr>
            <w:tcW w:w="891" w:type="dxa"/>
            <w:vAlign w:val="center"/>
          </w:tcPr>
          <w:p>
            <w:pPr>
              <w:keepNext w:val="0"/>
              <w:keepLines w:val="0"/>
              <w:pageBreakBefore w:val="0"/>
              <w:widowControl/>
              <w:tabs>
                <w:tab w:val="left" w:pos="402"/>
              </w:tabs>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3"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9</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u w:val="none"/>
                <w:lang w:val="en-US" w:eastAsia="zh-CN" w:bidi="ar"/>
              </w:rPr>
              <w:t>响铃庵路</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u w:val="none"/>
                <w:lang w:val="en-US" w:eastAsia="zh-CN" w:bidi="ar"/>
              </w:rPr>
              <w:t>将军路-解放中路</w:t>
            </w: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280</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27</w:t>
            </w: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鼓楼街</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盐店街—东大街</w:t>
            </w:r>
          </w:p>
        </w:tc>
        <w:tc>
          <w:tcPr>
            <w:tcW w:w="891" w:type="dxa"/>
            <w:vAlign w:val="center"/>
          </w:tcPr>
          <w:p>
            <w:pPr>
              <w:keepNext w:val="0"/>
              <w:keepLines w:val="0"/>
              <w:pageBreakBefore w:val="0"/>
              <w:widowControl/>
              <w:tabs>
                <w:tab w:val="left" w:pos="402"/>
              </w:tabs>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10</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棚场街</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云路街—东大街</w:t>
            </w: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108</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28</w:t>
            </w: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南海路</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花鸟巷-常青路</w:t>
            </w:r>
          </w:p>
        </w:tc>
        <w:tc>
          <w:tcPr>
            <w:tcW w:w="891"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11</w:t>
            </w:r>
          </w:p>
        </w:tc>
        <w:tc>
          <w:tcPr>
            <w:tcW w:w="16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u w:val="none"/>
                <w:lang w:val="en-US" w:eastAsia="zh-CN" w:bidi="ar"/>
              </w:rPr>
              <w:t>云路街</w:t>
            </w:r>
          </w:p>
        </w:tc>
        <w:tc>
          <w:tcPr>
            <w:tcW w:w="187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淠河路—解放中路</w:t>
            </w:r>
          </w:p>
        </w:tc>
        <w:tc>
          <w:tcPr>
            <w:tcW w:w="85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122</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29</w:t>
            </w: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和平巷</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鼓楼街-棚场街</w:t>
            </w:r>
          </w:p>
        </w:tc>
        <w:tc>
          <w:tcPr>
            <w:tcW w:w="891"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12</w:t>
            </w:r>
          </w:p>
        </w:tc>
        <w:tc>
          <w:tcPr>
            <w:tcW w:w="16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黄大街</w:t>
            </w:r>
          </w:p>
        </w:tc>
        <w:tc>
          <w:tcPr>
            <w:tcW w:w="187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东大街-等驾拐路</w:t>
            </w:r>
          </w:p>
        </w:tc>
        <w:tc>
          <w:tcPr>
            <w:tcW w:w="8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53</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30</w:t>
            </w: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花井栏巷</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庆安街-淠河路</w:t>
            </w:r>
          </w:p>
        </w:tc>
        <w:tc>
          <w:tcPr>
            <w:tcW w:w="891"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13</w:t>
            </w:r>
          </w:p>
        </w:tc>
        <w:tc>
          <w:tcPr>
            <w:tcW w:w="16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等驾拐路</w:t>
            </w:r>
          </w:p>
        </w:tc>
        <w:tc>
          <w:tcPr>
            <w:tcW w:w="187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草市街-文盛街</w:t>
            </w:r>
          </w:p>
        </w:tc>
        <w:tc>
          <w:tcPr>
            <w:tcW w:w="8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9</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31</w:t>
            </w: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下龙爪路</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光明路-北塔北路</w:t>
            </w:r>
          </w:p>
        </w:tc>
        <w:tc>
          <w:tcPr>
            <w:tcW w:w="891" w:type="dxa"/>
            <w:vAlign w:val="center"/>
          </w:tcPr>
          <w:p>
            <w:pPr>
              <w:keepNext w:val="0"/>
              <w:keepLines w:val="0"/>
              <w:pageBreakBefore w:val="0"/>
              <w:widowControl/>
              <w:tabs>
                <w:tab w:val="left" w:pos="402"/>
              </w:tabs>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149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14</w:t>
            </w:r>
          </w:p>
        </w:tc>
        <w:tc>
          <w:tcPr>
            <w:tcW w:w="16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盐店街</w:t>
            </w:r>
          </w:p>
        </w:tc>
        <w:tc>
          <w:tcPr>
            <w:tcW w:w="187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文庙街-云路街</w:t>
            </w:r>
          </w:p>
        </w:tc>
        <w:tc>
          <w:tcPr>
            <w:tcW w:w="8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50</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32</w:t>
            </w: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北塔南路</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解放中路-淠河路</w:t>
            </w:r>
          </w:p>
        </w:tc>
        <w:tc>
          <w:tcPr>
            <w:tcW w:w="891"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15</w:t>
            </w:r>
          </w:p>
        </w:tc>
        <w:tc>
          <w:tcPr>
            <w:tcW w:w="16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头道巷</w:t>
            </w:r>
          </w:p>
        </w:tc>
        <w:tc>
          <w:tcPr>
            <w:tcW w:w="187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黄大街-文盛街</w:t>
            </w:r>
          </w:p>
        </w:tc>
        <w:tc>
          <w:tcPr>
            <w:tcW w:w="8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23</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33</w:t>
            </w: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北塔北路</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解放中路-淠河路</w:t>
            </w:r>
          </w:p>
        </w:tc>
        <w:tc>
          <w:tcPr>
            <w:tcW w:w="891"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16</w:t>
            </w:r>
          </w:p>
        </w:tc>
        <w:tc>
          <w:tcPr>
            <w:tcW w:w="16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翰林巷</w:t>
            </w:r>
          </w:p>
        </w:tc>
        <w:tc>
          <w:tcPr>
            <w:tcW w:w="187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光明路-解放中路</w:t>
            </w:r>
          </w:p>
        </w:tc>
        <w:tc>
          <w:tcPr>
            <w:tcW w:w="8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37</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34</w:t>
            </w: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皖西大道</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八公山北路-健康路</w:t>
            </w:r>
          </w:p>
        </w:tc>
        <w:tc>
          <w:tcPr>
            <w:tcW w:w="891"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21"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w:t>
            </w:r>
          </w:p>
        </w:tc>
        <w:tc>
          <w:tcPr>
            <w:tcW w:w="16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八公山北路</w:t>
            </w:r>
          </w:p>
        </w:tc>
        <w:tc>
          <w:tcPr>
            <w:tcW w:w="187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皖西大道—皋城路</w:t>
            </w:r>
          </w:p>
        </w:tc>
        <w:tc>
          <w:tcPr>
            <w:tcW w:w="8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107</w:t>
            </w: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35</w:t>
            </w: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龙须巷</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文庙街-云路街</w:t>
            </w:r>
          </w:p>
        </w:tc>
        <w:tc>
          <w:tcPr>
            <w:tcW w:w="891"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5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18</w:t>
            </w:r>
          </w:p>
        </w:tc>
        <w:tc>
          <w:tcPr>
            <w:tcW w:w="16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文庙街</w:t>
            </w:r>
          </w:p>
        </w:tc>
        <w:tc>
          <w:tcPr>
            <w:tcW w:w="187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解放中路-棚场街</w:t>
            </w:r>
          </w:p>
        </w:tc>
        <w:tc>
          <w:tcPr>
            <w:tcW w:w="85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p>
        </w:tc>
        <w:tc>
          <w:tcPr>
            <w:tcW w:w="634"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p>
        </w:tc>
        <w:tc>
          <w:tcPr>
            <w:tcW w:w="1074"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891" w:type="dxa"/>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621" w:type="dxa"/>
            <w:gridSpan w:val="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停车位合计：约</w:t>
            </w:r>
            <w:r>
              <w:rPr>
                <w:rFonts w:hint="eastAsia" w:asciiTheme="minorEastAsia" w:hAnsiTheme="minorEastAsia" w:eastAsiaTheme="minorEastAsia" w:cstheme="minorEastAsia"/>
                <w:color w:val="auto"/>
                <w:kern w:val="0"/>
                <w:sz w:val="21"/>
                <w:szCs w:val="21"/>
                <w:highlight w:val="none"/>
                <w:lang w:val="en-US" w:eastAsia="zh-CN"/>
              </w:rPr>
              <w:t>4367</w:t>
            </w:r>
            <w:r>
              <w:rPr>
                <w:rFonts w:hint="eastAsia" w:asciiTheme="minorEastAsia" w:hAnsiTheme="minorEastAsia" w:eastAsiaTheme="minorEastAsia" w:cstheme="minorEastAsia"/>
                <w:color w:val="auto"/>
                <w:kern w:val="0"/>
                <w:sz w:val="21"/>
                <w:szCs w:val="21"/>
                <w:highlight w:val="none"/>
              </w:rPr>
              <w:t>个</w:t>
            </w: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楷体_GB2312" w:hAnsi="仿宋" w:eastAsia="楷体_GB2312"/>
          <w:b/>
          <w:color w:val="auto"/>
          <w:sz w:val="32"/>
          <w:szCs w:val="32"/>
        </w:rPr>
      </w:pPr>
      <w:r>
        <w:rPr>
          <w:rFonts w:hint="eastAsia" w:ascii="楷体_GB2312" w:hAnsi="仿宋" w:eastAsia="楷体_GB2312"/>
          <w:b/>
          <w:color w:val="auto"/>
          <w:sz w:val="32"/>
          <w:szCs w:val="32"/>
          <w:lang w:eastAsia="zh-CN"/>
        </w:rPr>
        <w:t>（</w:t>
      </w:r>
      <w:r>
        <w:rPr>
          <w:rFonts w:hint="eastAsia" w:ascii="楷体_GB2312" w:hAnsi="仿宋" w:eastAsia="楷体_GB2312"/>
          <w:b/>
          <w:color w:val="auto"/>
          <w:sz w:val="32"/>
          <w:szCs w:val="32"/>
          <w:lang w:val="en-US" w:eastAsia="zh-CN"/>
        </w:rPr>
        <w:t>二</w:t>
      </w:r>
      <w:r>
        <w:rPr>
          <w:rFonts w:hint="eastAsia" w:ascii="楷体_GB2312" w:hAnsi="仿宋" w:eastAsia="楷体_GB2312"/>
          <w:b/>
          <w:color w:val="auto"/>
          <w:sz w:val="32"/>
          <w:szCs w:val="32"/>
          <w:lang w:eastAsia="zh-CN"/>
        </w:rPr>
        <w:t>）</w:t>
      </w:r>
      <w:r>
        <w:rPr>
          <w:rFonts w:hint="eastAsia" w:ascii="楷体_GB2312" w:hAnsi="仿宋" w:eastAsia="楷体_GB2312"/>
          <w:b/>
          <w:color w:val="auto"/>
          <w:sz w:val="32"/>
          <w:szCs w:val="32"/>
        </w:rPr>
        <w:t>道路停车泊位二类区域：</w:t>
      </w:r>
    </w:p>
    <w:p>
      <w:pPr>
        <w:pStyle w:val="2"/>
        <w:keepNext w:val="0"/>
        <w:keepLines w:val="0"/>
        <w:pageBreakBefore w:val="0"/>
        <w:kinsoku/>
        <w:wordWrap/>
        <w:overflowPunct/>
        <w:topLinePunct w:val="0"/>
        <w:autoSpaceDE/>
        <w:autoSpaceDN/>
        <w:bidi w:val="0"/>
        <w:adjustRightInd/>
        <w:snapToGrid/>
        <w:spacing w:before="0" w:beforeAutospacing="0" w:after="0" w:afterAutospacing="0" w:line="576" w:lineRule="exact"/>
        <w:ind w:left="0" w:leftChars="0" w:right="0" w:rightChars="0" w:firstLine="0" w:firstLineChars="0"/>
        <w:rPr>
          <w:rFonts w:hint="eastAsia"/>
          <w:color w:val="auto"/>
        </w:rPr>
      </w:pPr>
    </w:p>
    <w:tbl>
      <w:tblPr>
        <w:tblStyle w:val="10"/>
        <w:tblW w:w="9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48"/>
        <w:gridCol w:w="1312"/>
        <w:gridCol w:w="2211"/>
        <w:gridCol w:w="965"/>
        <w:gridCol w:w="648"/>
        <w:gridCol w:w="1101"/>
        <w:gridCol w:w="2160"/>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22"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序号</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道路名称</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起讫点（东西）</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lang w:val="en-US" w:eastAsia="zh-CN"/>
              </w:rPr>
              <w:t>泊位数</w:t>
            </w:r>
          </w:p>
        </w:tc>
        <w:tc>
          <w:tcPr>
            <w:tcW w:w="64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序号</w:t>
            </w:r>
          </w:p>
        </w:tc>
        <w:tc>
          <w:tcPr>
            <w:tcW w:w="110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道路名称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起讫点（东西）</w:t>
            </w:r>
          </w:p>
        </w:tc>
        <w:tc>
          <w:tcPr>
            <w:tcW w:w="91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lang w:val="en-US" w:eastAsia="zh-CN"/>
              </w:rPr>
              <w:t>泊位数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3"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横排头路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天河路-将军路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409</w:t>
            </w:r>
          </w:p>
        </w:tc>
        <w:tc>
          <w:tcPr>
            <w:tcW w:w="64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34</w:t>
            </w:r>
          </w:p>
        </w:tc>
        <w:tc>
          <w:tcPr>
            <w:tcW w:w="110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长安路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解放路-淠河路</w:t>
            </w:r>
          </w:p>
        </w:tc>
        <w:tc>
          <w:tcPr>
            <w:tcW w:w="91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15</w:t>
            </w:r>
            <w:r>
              <w:rPr>
                <w:rFonts w:hint="eastAsia" w:asciiTheme="minorEastAsia" w:hAnsiTheme="minorEastAsia" w:eastAsiaTheme="minorEastAsia" w:cstheme="minorEastAsia"/>
                <w:color w:val="auto"/>
                <w:kern w:val="0"/>
                <w:sz w:val="21"/>
                <w:szCs w:val="21"/>
                <w:highlight w:val="none"/>
                <w:lang w:val="en-US" w:eastAsia="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3"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黄巢尖路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丽康路-佛子岭路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91</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35</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齐云路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解放路至将军路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3"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红石谷路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和乐巷-磨子潭路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74</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36</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和谐西路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南屏路-长安路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3"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磨子潭路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佛子岭路-皖西大道</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132</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37</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金安路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长安路-东苑路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4"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响洪甸路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佛子岭路-大别山路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183</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38</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永华路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南屏路-佛子岭路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3"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龙井沟路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横排头路-大别山路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13</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39</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东望路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南屏路-佛子岭路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3"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均河路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龙河路-齐云路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76</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40</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永康路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南屏路-长安路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3"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天河西路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横排头路-姚李路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184</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41</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郝岗路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八公山路-和谐东路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3"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丽水巷</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振华路-横排头路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42</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民丰路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南屏路-郝岗路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67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4"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丽康路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丽水巷-黄巢尖路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4</w:t>
            </w:r>
            <w:r>
              <w:rPr>
                <w:rFonts w:hint="eastAsia" w:asciiTheme="minorEastAsia" w:hAnsiTheme="minorEastAsia" w:eastAsiaTheme="minorEastAsia" w:cstheme="minorEastAsia"/>
                <w:color w:val="auto"/>
                <w:kern w:val="0"/>
                <w:sz w:val="21"/>
                <w:szCs w:val="21"/>
                <w:highlight w:val="none"/>
                <w:lang w:val="en-US" w:eastAsia="zh-CN"/>
              </w:rPr>
              <w:t>8</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43</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和谐东路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南屏路-小华山东路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4"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皋城公馆巷</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木兰巷-厚朴巷</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50</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44</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小华山路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八公山路-文韵路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二道街</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文盛街-解放路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35</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45</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正阳路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许继慎路-佛子岭路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384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4"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文盛街</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皖西大道-大别山路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85</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46</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刘园路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解放路-淠河路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翰林巷</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淠河路-梅山路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53</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47</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清水河路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解放路-淠河路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15</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振华路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解放路－梅山路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134</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48</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周集路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解放路-淠河路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4"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南佛路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南屏路-佛子岭路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63</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49</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桃花坞路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小吃街</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17</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紫荆路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老九中路-天河西路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127</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50</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南华路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佛子岭中路—天河东路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18</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小华山西路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民强路－梅山路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113</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51</w:t>
            </w:r>
          </w:p>
        </w:tc>
        <w:tc>
          <w:tcPr>
            <w:tcW w:w="1101" w:type="dxa"/>
            <w:vAlign w:val="bottom"/>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梅山南路</w:t>
            </w:r>
          </w:p>
        </w:tc>
        <w:tc>
          <w:tcPr>
            <w:tcW w:w="2160" w:type="dxa"/>
            <w:vAlign w:val="bottom"/>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长安南路—佛子岭中路</w:t>
            </w:r>
          </w:p>
        </w:tc>
        <w:tc>
          <w:tcPr>
            <w:tcW w:w="912" w:type="dxa"/>
            <w:vAlign w:val="bottom"/>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19</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清水河路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九里沟路—解放北路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100</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52</w:t>
            </w:r>
          </w:p>
        </w:tc>
        <w:tc>
          <w:tcPr>
            <w:tcW w:w="1101" w:type="dxa"/>
            <w:vAlign w:val="bottom"/>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长安南路</w:t>
            </w:r>
          </w:p>
        </w:tc>
        <w:tc>
          <w:tcPr>
            <w:tcW w:w="2160" w:type="dxa"/>
            <w:vAlign w:val="bottom"/>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和谐西路—解放南路</w:t>
            </w:r>
          </w:p>
        </w:tc>
        <w:tc>
          <w:tcPr>
            <w:tcW w:w="912" w:type="dxa"/>
            <w:vAlign w:val="bottom"/>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20</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兴隆路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清水河路—长安北路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262</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53</w:t>
            </w:r>
          </w:p>
        </w:tc>
        <w:tc>
          <w:tcPr>
            <w:tcW w:w="1101" w:type="dxa"/>
            <w:vAlign w:val="bottom"/>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民惠路</w:t>
            </w:r>
          </w:p>
        </w:tc>
        <w:tc>
          <w:tcPr>
            <w:tcW w:w="2160" w:type="dxa"/>
            <w:vAlign w:val="bottom"/>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rPr>
            </w:pPr>
            <w:r>
              <w:rPr>
                <w:rFonts w:hint="eastAsia" w:asciiTheme="minorEastAsia" w:hAnsiTheme="minorEastAsia" w:eastAsiaTheme="minorEastAsia" w:cstheme="minorEastAsia"/>
                <w:color w:val="auto"/>
                <w:kern w:val="0"/>
                <w:sz w:val="21"/>
                <w:szCs w:val="21"/>
                <w:highlight w:val="none"/>
                <w:lang w:val="en-US" w:eastAsia="zh-CN"/>
              </w:rPr>
              <w:t>公安路-健康路</w:t>
            </w:r>
          </w:p>
        </w:tc>
        <w:tc>
          <w:tcPr>
            <w:tcW w:w="912" w:type="dxa"/>
            <w:vAlign w:val="bottom"/>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21</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九里沟路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清水河路—刘大园路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107</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54</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锥子庙巷</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北塔南路-小东街</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22</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三里街路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将军路—龙井沟路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95</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55</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小东街（城北小学）</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淠河路-锥子庙巷</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23</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天河西路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人民路—健康路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58</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56</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长安南路北侧</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梅山南路-南华路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24</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佛子岭东路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安丰南路—正阳南路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39</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57</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长安南路南侧</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梅山南路-南华路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25</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安丰路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皋城西路—金安路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166</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58</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和乐巷</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横排头-和乐巷</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26</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桃李街</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月亮岛路-桃花坞路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84</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59</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天河东路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佛子岭西路-解放南路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27</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英华巷</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佛子岭路-南屏路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36</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60</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南屏路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佛子岭西路-解放南路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28</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和顺巷</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佛子岭路-解放南路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66</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61</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红石谷路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龙井沟路-磨子潭路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29</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龙泉巷</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振华路-天河西路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18</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62</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锦园路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解放路-紫荆路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30</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姚李路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淠河北路—解放北路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135</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63</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磨子潭路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紫竹林路—横排头路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31</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龙井沟路</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淠河路—佛子岭西路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201</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64</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齐云路</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响洪甸路—磨子潭路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32</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落水桥巷</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磨子潭路-龙井沟路</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11</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65</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桃蹊街</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桃花坞路-月亮岛路</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54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33</w:t>
            </w:r>
          </w:p>
        </w:tc>
        <w:tc>
          <w:tcPr>
            <w:tcW w:w="131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月亮岛文化广场</w:t>
            </w:r>
          </w:p>
        </w:tc>
        <w:tc>
          <w:tcPr>
            <w:tcW w:w="221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桃李街-桃蹊街</w:t>
            </w:r>
          </w:p>
        </w:tc>
        <w:tc>
          <w:tcPr>
            <w:tcW w:w="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32</w:t>
            </w:r>
          </w:p>
        </w:tc>
        <w:tc>
          <w:tcPr>
            <w:tcW w:w="648"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p>
        </w:tc>
        <w:tc>
          <w:tcPr>
            <w:tcW w:w="1101"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p>
        </w:tc>
        <w:tc>
          <w:tcPr>
            <w:tcW w:w="216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p>
        </w:tc>
        <w:tc>
          <w:tcPr>
            <w:tcW w:w="912" w:type="dxa"/>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9857" w:type="dxa"/>
            <w:gridSpan w:val="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停车位合计：约</w:t>
            </w:r>
            <w:r>
              <w:rPr>
                <w:rFonts w:hint="eastAsia" w:asciiTheme="minorEastAsia" w:hAnsiTheme="minorEastAsia" w:eastAsiaTheme="minorEastAsia" w:cstheme="minorEastAsia"/>
                <w:color w:val="auto"/>
                <w:kern w:val="0"/>
                <w:sz w:val="21"/>
                <w:szCs w:val="21"/>
                <w:highlight w:val="none"/>
                <w:lang w:val="en-US" w:eastAsia="zh-CN"/>
              </w:rPr>
              <w:t>6702</w:t>
            </w:r>
            <w:r>
              <w:rPr>
                <w:rFonts w:hint="eastAsia" w:asciiTheme="minorEastAsia" w:hAnsiTheme="minorEastAsia" w:eastAsiaTheme="minorEastAsia" w:cstheme="minorEastAsia"/>
                <w:color w:val="auto"/>
                <w:kern w:val="0"/>
                <w:sz w:val="21"/>
                <w:szCs w:val="21"/>
                <w:highlight w:val="none"/>
              </w:rPr>
              <w:t>个</w:t>
            </w:r>
          </w:p>
        </w:tc>
      </w:tr>
    </w:tbl>
    <w:p>
      <w:pPr>
        <w:pStyle w:val="3"/>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rPr>
          <w:rFonts w:hint="eastAsia" w:ascii="楷体_GB2312" w:hAnsi="仿宋" w:eastAsia="楷体_GB2312"/>
          <w:b/>
          <w:color w:val="auto"/>
          <w:sz w:val="32"/>
          <w:szCs w:val="32"/>
        </w:rPr>
      </w:pPr>
    </w:p>
    <w:p>
      <w:pPr>
        <w:pStyle w:val="3"/>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outlineLvl w:val="9"/>
        <w:rPr>
          <w:rFonts w:hint="eastAsia" w:ascii="楷体_GB2312" w:hAnsi="仿宋" w:eastAsia="楷体_GB2312"/>
          <w:b/>
          <w:color w:val="auto"/>
          <w:sz w:val="32"/>
          <w:szCs w:val="32"/>
        </w:rPr>
      </w:pPr>
    </w:p>
    <w:p>
      <w:pPr>
        <w:pStyle w:val="3"/>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outlineLvl w:val="9"/>
        <w:rPr>
          <w:rFonts w:hint="eastAsia" w:ascii="楷体_GB2312" w:hAnsi="仿宋" w:eastAsia="楷体_GB2312"/>
          <w:b/>
          <w:color w:val="auto"/>
          <w:sz w:val="32"/>
          <w:szCs w:val="32"/>
        </w:rPr>
      </w:pPr>
    </w:p>
    <w:p>
      <w:pPr>
        <w:pStyle w:val="3"/>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outlineLvl w:val="9"/>
        <w:rPr>
          <w:rFonts w:hint="eastAsia" w:ascii="楷体_GB2312" w:hAnsi="仿宋" w:eastAsia="楷体_GB2312"/>
          <w:b/>
          <w:color w:val="auto"/>
          <w:sz w:val="32"/>
          <w:szCs w:val="32"/>
        </w:rPr>
      </w:pPr>
      <w:r>
        <w:rPr>
          <w:rFonts w:hint="eastAsia" w:ascii="楷体_GB2312" w:hAnsi="仿宋" w:eastAsia="楷体_GB2312"/>
          <w:b/>
          <w:color w:val="auto"/>
          <w:sz w:val="32"/>
          <w:szCs w:val="32"/>
        </w:rPr>
        <w:t>（</w:t>
      </w:r>
      <w:r>
        <w:rPr>
          <w:rFonts w:hint="eastAsia" w:ascii="楷体_GB2312" w:hAnsi="仿宋" w:eastAsia="楷体_GB2312"/>
          <w:b/>
          <w:color w:val="auto"/>
          <w:sz w:val="32"/>
          <w:szCs w:val="32"/>
          <w:lang w:val="en-US" w:eastAsia="zh-CN"/>
        </w:rPr>
        <w:t>三</w:t>
      </w:r>
      <w:r>
        <w:rPr>
          <w:rFonts w:hint="eastAsia" w:ascii="楷体_GB2312" w:hAnsi="仿宋" w:eastAsia="楷体_GB2312"/>
          <w:b/>
          <w:color w:val="auto"/>
          <w:sz w:val="32"/>
          <w:szCs w:val="32"/>
        </w:rPr>
        <w:t>）公共停车场一类区域:</w:t>
      </w:r>
    </w:p>
    <w:p>
      <w:pPr>
        <w:pStyle w:val="3"/>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outlineLvl w:val="9"/>
        <w:rPr>
          <w:rFonts w:hint="eastAsia" w:ascii="楷体_GB2312" w:hAnsi="仿宋" w:eastAsia="楷体_GB2312"/>
          <w:b/>
          <w:color w:val="auto"/>
          <w:sz w:val="32"/>
          <w:szCs w:val="32"/>
        </w:rPr>
      </w:pPr>
    </w:p>
    <w:tbl>
      <w:tblPr>
        <w:tblStyle w:val="10"/>
        <w:tblW w:w="9873" w:type="dxa"/>
        <w:tblInd w:w="-666" w:type="dxa"/>
        <w:tblLayout w:type="fixed"/>
        <w:tblCellMar>
          <w:top w:w="0" w:type="dxa"/>
          <w:left w:w="108" w:type="dxa"/>
          <w:bottom w:w="0" w:type="dxa"/>
          <w:right w:w="108" w:type="dxa"/>
        </w:tblCellMar>
      </w:tblPr>
      <w:tblGrid>
        <w:gridCol w:w="1353"/>
        <w:gridCol w:w="3829"/>
        <w:gridCol w:w="1891"/>
        <w:gridCol w:w="2800"/>
      </w:tblGrid>
      <w:tr>
        <w:tblPrEx>
          <w:tblLayout w:type="fixed"/>
          <w:tblCellMar>
            <w:top w:w="0" w:type="dxa"/>
            <w:left w:w="108" w:type="dxa"/>
            <w:bottom w:w="0" w:type="dxa"/>
            <w:right w:w="108" w:type="dxa"/>
          </w:tblCellMar>
        </w:tblPrEx>
        <w:trPr>
          <w:trHeight w:val="443" w:hRule="atLeast"/>
        </w:trPr>
        <w:tc>
          <w:tcPr>
            <w:tcW w:w="13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序号</w:t>
            </w:r>
          </w:p>
        </w:tc>
        <w:tc>
          <w:tcPr>
            <w:tcW w:w="3829"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路外停车场</w:t>
            </w:r>
          </w:p>
        </w:tc>
        <w:tc>
          <w:tcPr>
            <w:tcW w:w="1891"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车位（个）</w:t>
            </w:r>
          </w:p>
        </w:tc>
        <w:tc>
          <w:tcPr>
            <w:tcW w:w="2800"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建设方式</w:t>
            </w:r>
          </w:p>
        </w:tc>
      </w:tr>
      <w:tr>
        <w:tblPrEx>
          <w:tblLayout w:type="fixed"/>
          <w:tblCellMar>
            <w:top w:w="0" w:type="dxa"/>
            <w:left w:w="108" w:type="dxa"/>
            <w:bottom w:w="0" w:type="dxa"/>
            <w:right w:w="108" w:type="dxa"/>
          </w:tblCellMar>
        </w:tblPrEx>
        <w:trPr>
          <w:trHeight w:val="432" w:hRule="atLeast"/>
        </w:trPr>
        <w:tc>
          <w:tcPr>
            <w:tcW w:w="135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3829"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皖西大道建行东侧生态停车场</w:t>
            </w:r>
          </w:p>
        </w:tc>
        <w:tc>
          <w:tcPr>
            <w:tcW w:w="189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266</w:t>
            </w:r>
          </w:p>
        </w:tc>
        <w:tc>
          <w:tcPr>
            <w:tcW w:w="2800"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432" w:hRule="atLeast"/>
        </w:trPr>
        <w:tc>
          <w:tcPr>
            <w:tcW w:w="135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3829"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人民医院生态停车场</w:t>
            </w:r>
          </w:p>
        </w:tc>
        <w:tc>
          <w:tcPr>
            <w:tcW w:w="189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132</w:t>
            </w:r>
          </w:p>
        </w:tc>
        <w:tc>
          <w:tcPr>
            <w:tcW w:w="2800"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05" w:hRule="atLeast"/>
        </w:trPr>
        <w:tc>
          <w:tcPr>
            <w:tcW w:w="135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3829"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小东街停车场</w:t>
            </w:r>
          </w:p>
        </w:tc>
        <w:tc>
          <w:tcPr>
            <w:tcW w:w="189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152</w:t>
            </w:r>
          </w:p>
        </w:tc>
        <w:tc>
          <w:tcPr>
            <w:tcW w:w="2800"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466" w:hRule="atLeast"/>
        </w:trPr>
        <w:tc>
          <w:tcPr>
            <w:tcW w:w="135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3829"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皋城广场停车场</w:t>
            </w:r>
          </w:p>
        </w:tc>
        <w:tc>
          <w:tcPr>
            <w:tcW w:w="189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86</w:t>
            </w:r>
          </w:p>
        </w:tc>
        <w:tc>
          <w:tcPr>
            <w:tcW w:w="2800"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05" w:hRule="atLeast"/>
        </w:trPr>
        <w:tc>
          <w:tcPr>
            <w:tcW w:w="135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3829"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光明路停车场（一、二期）</w:t>
            </w:r>
          </w:p>
        </w:tc>
        <w:tc>
          <w:tcPr>
            <w:tcW w:w="189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186</w:t>
            </w:r>
          </w:p>
        </w:tc>
        <w:tc>
          <w:tcPr>
            <w:tcW w:w="2800"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05" w:hRule="atLeast"/>
        </w:trPr>
        <w:tc>
          <w:tcPr>
            <w:tcW w:w="135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w:t>
            </w:r>
          </w:p>
        </w:tc>
        <w:tc>
          <w:tcPr>
            <w:tcW w:w="3829"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御龙湾公共停车场</w:t>
            </w:r>
          </w:p>
        </w:tc>
        <w:tc>
          <w:tcPr>
            <w:tcW w:w="189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70</w:t>
            </w:r>
          </w:p>
        </w:tc>
        <w:tc>
          <w:tcPr>
            <w:tcW w:w="2800"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454" w:hRule="atLeast"/>
        </w:trPr>
        <w:tc>
          <w:tcPr>
            <w:tcW w:w="135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p>
        </w:tc>
        <w:tc>
          <w:tcPr>
            <w:tcW w:w="3829"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合       计</w:t>
            </w:r>
          </w:p>
        </w:tc>
        <w:tc>
          <w:tcPr>
            <w:tcW w:w="189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fldChar w:fldCharType="begin"/>
            </w:r>
            <w:r>
              <w:rPr>
                <w:rFonts w:hint="eastAsia" w:asciiTheme="minorEastAsia" w:hAnsiTheme="minorEastAsia" w:eastAsiaTheme="minorEastAsia" w:cstheme="minorEastAsia"/>
                <w:color w:val="auto"/>
                <w:kern w:val="0"/>
                <w:sz w:val="21"/>
                <w:szCs w:val="21"/>
                <w:highlight w:val="none"/>
              </w:rPr>
              <w:instrText xml:space="preserve"> =SUM(ABOVE) </w:instrText>
            </w:r>
            <w:r>
              <w:rPr>
                <w:rFonts w:hint="eastAsia" w:asciiTheme="minorEastAsia" w:hAnsiTheme="minorEastAsia" w:eastAsiaTheme="minorEastAsia" w:cstheme="minorEastAsia"/>
                <w:color w:val="auto"/>
                <w:kern w:val="0"/>
                <w:sz w:val="21"/>
                <w:szCs w:val="21"/>
                <w:highlight w:val="none"/>
              </w:rPr>
              <w:fldChar w:fldCharType="separate"/>
            </w:r>
            <w:r>
              <w:rPr>
                <w:rFonts w:hint="eastAsia" w:asciiTheme="minorEastAsia" w:hAnsiTheme="minorEastAsia" w:eastAsiaTheme="minorEastAsia" w:cstheme="minorEastAsia"/>
                <w:color w:val="auto"/>
                <w:kern w:val="0"/>
                <w:sz w:val="21"/>
                <w:szCs w:val="21"/>
                <w:highlight w:val="none"/>
              </w:rPr>
              <w:t>8</w:t>
            </w:r>
            <w:r>
              <w:rPr>
                <w:rFonts w:hint="eastAsia" w:asciiTheme="minorEastAsia" w:hAnsiTheme="minorEastAsia" w:eastAsiaTheme="minorEastAsia" w:cstheme="minorEastAsia"/>
                <w:color w:val="auto"/>
                <w:kern w:val="0"/>
                <w:sz w:val="21"/>
                <w:szCs w:val="21"/>
                <w:highlight w:val="none"/>
                <w:lang w:val="en-US" w:eastAsia="zh-CN"/>
              </w:rPr>
              <w:t>9</w:t>
            </w: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color w:val="auto"/>
                <w:kern w:val="0"/>
                <w:sz w:val="21"/>
                <w:szCs w:val="21"/>
                <w:highlight w:val="none"/>
              </w:rPr>
              <w:fldChar w:fldCharType="end"/>
            </w:r>
          </w:p>
        </w:tc>
        <w:tc>
          <w:tcPr>
            <w:tcW w:w="2800"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p>
        </w:tc>
      </w:tr>
    </w:tbl>
    <w:p>
      <w:pPr>
        <w:pStyle w:val="3"/>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rPr>
          <w:rFonts w:hint="eastAsia" w:ascii="楷体_GB2312" w:hAnsi="仿宋" w:eastAsia="楷体_GB2312"/>
          <w:b/>
          <w:color w:val="auto"/>
          <w:sz w:val="32"/>
          <w:szCs w:val="32"/>
          <w:lang w:eastAsia="zh-CN"/>
        </w:rPr>
      </w:pPr>
    </w:p>
    <w:p>
      <w:pPr>
        <w:pStyle w:val="3"/>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outlineLvl w:val="9"/>
        <w:rPr>
          <w:rFonts w:hint="eastAsia" w:ascii="楷体_GB2312" w:hAnsi="仿宋" w:eastAsia="楷体_GB2312"/>
          <w:b/>
          <w:color w:val="auto"/>
          <w:sz w:val="32"/>
          <w:szCs w:val="32"/>
        </w:rPr>
      </w:pPr>
      <w:r>
        <w:rPr>
          <w:rFonts w:hint="eastAsia" w:ascii="楷体_GB2312" w:hAnsi="仿宋" w:eastAsia="楷体_GB2312"/>
          <w:b/>
          <w:color w:val="auto"/>
          <w:sz w:val="32"/>
          <w:szCs w:val="32"/>
          <w:lang w:eastAsia="zh-CN"/>
        </w:rPr>
        <w:t>（</w:t>
      </w:r>
      <w:r>
        <w:rPr>
          <w:rFonts w:hint="eastAsia" w:ascii="楷体_GB2312" w:hAnsi="仿宋" w:eastAsia="楷体_GB2312"/>
          <w:b/>
          <w:color w:val="auto"/>
          <w:sz w:val="32"/>
          <w:szCs w:val="32"/>
          <w:lang w:val="en-US" w:eastAsia="zh-CN"/>
        </w:rPr>
        <w:t>四</w:t>
      </w:r>
      <w:r>
        <w:rPr>
          <w:rFonts w:hint="eastAsia" w:ascii="楷体_GB2312" w:hAnsi="仿宋" w:eastAsia="楷体_GB2312"/>
          <w:b/>
          <w:color w:val="auto"/>
          <w:sz w:val="32"/>
          <w:szCs w:val="32"/>
          <w:lang w:eastAsia="zh-CN"/>
        </w:rPr>
        <w:t>）</w:t>
      </w:r>
      <w:r>
        <w:rPr>
          <w:rFonts w:hint="eastAsia" w:ascii="楷体_GB2312" w:hAnsi="仿宋" w:eastAsia="楷体_GB2312"/>
          <w:b/>
          <w:color w:val="auto"/>
          <w:sz w:val="32"/>
          <w:szCs w:val="32"/>
        </w:rPr>
        <w:t>公共停车场二类区域:</w:t>
      </w:r>
    </w:p>
    <w:p>
      <w:pPr>
        <w:pStyle w:val="3"/>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outlineLvl w:val="9"/>
        <w:rPr>
          <w:rFonts w:hint="eastAsia" w:ascii="楷体_GB2312" w:hAnsi="仿宋" w:eastAsia="楷体_GB2312"/>
          <w:b/>
          <w:color w:val="auto"/>
          <w:sz w:val="32"/>
          <w:szCs w:val="32"/>
        </w:rPr>
      </w:pPr>
    </w:p>
    <w:tbl>
      <w:tblPr>
        <w:tblStyle w:val="10"/>
        <w:tblW w:w="9859" w:type="dxa"/>
        <w:tblInd w:w="-625" w:type="dxa"/>
        <w:tblLayout w:type="fixed"/>
        <w:tblCellMar>
          <w:top w:w="0" w:type="dxa"/>
          <w:left w:w="108" w:type="dxa"/>
          <w:bottom w:w="0" w:type="dxa"/>
          <w:right w:w="108" w:type="dxa"/>
        </w:tblCellMar>
      </w:tblPr>
      <w:tblGrid>
        <w:gridCol w:w="1312"/>
        <w:gridCol w:w="3828"/>
        <w:gridCol w:w="1892"/>
        <w:gridCol w:w="2827"/>
      </w:tblGrid>
      <w:tr>
        <w:tblPrEx>
          <w:tblLayout w:type="fixed"/>
          <w:tblCellMar>
            <w:top w:w="0" w:type="dxa"/>
            <w:left w:w="108" w:type="dxa"/>
            <w:bottom w:w="0" w:type="dxa"/>
            <w:right w:w="108" w:type="dxa"/>
          </w:tblCellMar>
        </w:tblPrEx>
        <w:trPr>
          <w:trHeight w:val="466" w:hRule="atLeast"/>
        </w:trPr>
        <w:tc>
          <w:tcPr>
            <w:tcW w:w="131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序号</w:t>
            </w:r>
          </w:p>
        </w:tc>
        <w:tc>
          <w:tcPr>
            <w:tcW w:w="3828"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路外停车场</w:t>
            </w:r>
          </w:p>
        </w:tc>
        <w:tc>
          <w:tcPr>
            <w:tcW w:w="1892"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车位（个）</w:t>
            </w:r>
          </w:p>
        </w:tc>
        <w:tc>
          <w:tcPr>
            <w:tcW w:w="282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建设方式</w:t>
            </w:r>
          </w:p>
        </w:tc>
      </w:tr>
      <w:tr>
        <w:tblPrEx>
          <w:tblLayout w:type="fixed"/>
          <w:tblCellMar>
            <w:top w:w="0" w:type="dxa"/>
            <w:left w:w="108" w:type="dxa"/>
            <w:bottom w:w="0" w:type="dxa"/>
            <w:right w:w="108" w:type="dxa"/>
          </w:tblCellMar>
        </w:tblPrEx>
        <w:trPr>
          <w:trHeight w:val="454" w:hRule="atLeast"/>
        </w:trPr>
        <w:tc>
          <w:tcPr>
            <w:tcW w:w="131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382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家园路东西两侧停车场</w:t>
            </w:r>
          </w:p>
        </w:tc>
        <w:tc>
          <w:tcPr>
            <w:tcW w:w="1892"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214</w:t>
            </w:r>
          </w:p>
        </w:tc>
        <w:tc>
          <w:tcPr>
            <w:tcW w:w="2827"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436" w:hRule="atLeast"/>
        </w:trPr>
        <w:tc>
          <w:tcPr>
            <w:tcW w:w="131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382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二水厂东侧新河西路</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停车场</w:t>
            </w:r>
          </w:p>
        </w:tc>
        <w:tc>
          <w:tcPr>
            <w:tcW w:w="1892"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129</w:t>
            </w:r>
          </w:p>
        </w:tc>
        <w:tc>
          <w:tcPr>
            <w:tcW w:w="2827"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266" w:hRule="atLeast"/>
        </w:trPr>
        <w:tc>
          <w:tcPr>
            <w:tcW w:w="131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382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振华路南侧停车场</w:t>
            </w:r>
          </w:p>
        </w:tc>
        <w:tc>
          <w:tcPr>
            <w:tcW w:w="1892"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100</w:t>
            </w:r>
          </w:p>
        </w:tc>
        <w:tc>
          <w:tcPr>
            <w:tcW w:w="2827"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436" w:hRule="atLeast"/>
        </w:trPr>
        <w:tc>
          <w:tcPr>
            <w:tcW w:w="131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3828"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磨子潭路西龙河公园停车场（部分改为菜市场）</w:t>
            </w:r>
          </w:p>
        </w:tc>
        <w:tc>
          <w:tcPr>
            <w:tcW w:w="1892"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100</w:t>
            </w:r>
          </w:p>
        </w:tc>
        <w:tc>
          <w:tcPr>
            <w:tcW w:w="282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34" w:hRule="atLeast"/>
        </w:trPr>
        <w:tc>
          <w:tcPr>
            <w:tcW w:w="131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382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中央森林公园北门停车场</w:t>
            </w:r>
          </w:p>
        </w:tc>
        <w:tc>
          <w:tcPr>
            <w:tcW w:w="1892"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95</w:t>
            </w:r>
          </w:p>
        </w:tc>
        <w:tc>
          <w:tcPr>
            <w:tcW w:w="2827"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3828"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中央森林公园东门停车场</w:t>
            </w:r>
          </w:p>
        </w:tc>
        <w:tc>
          <w:tcPr>
            <w:tcW w:w="1892"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19</w:t>
            </w:r>
          </w:p>
        </w:tc>
        <w:tc>
          <w:tcPr>
            <w:tcW w:w="282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nil"/>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w:t>
            </w:r>
          </w:p>
        </w:tc>
        <w:tc>
          <w:tcPr>
            <w:tcW w:w="3828"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新河西路停车场</w:t>
            </w:r>
          </w:p>
        </w:tc>
        <w:tc>
          <w:tcPr>
            <w:tcW w:w="1892"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w:t>
            </w:r>
          </w:p>
        </w:tc>
        <w:tc>
          <w:tcPr>
            <w:tcW w:w="282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新河东路停车场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50</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水云涧广场停车场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122</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河西纵二路吴巷货运停车场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200</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万象金环城停车场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60</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月亮岛停车场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165</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南屏路停车场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69</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14</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九里沟</w:t>
            </w:r>
            <w:r>
              <w:rPr>
                <w:rFonts w:hint="eastAsia" w:asciiTheme="minorEastAsia" w:hAnsiTheme="minorEastAsia" w:eastAsiaTheme="minorEastAsia" w:cstheme="minorEastAsia"/>
                <w:color w:val="auto"/>
                <w:kern w:val="0"/>
                <w:sz w:val="21"/>
                <w:szCs w:val="21"/>
                <w:highlight w:val="none"/>
                <w:lang w:eastAsia="zh-CN"/>
              </w:rPr>
              <w:t>水利文化公园</w:t>
            </w:r>
            <w:r>
              <w:rPr>
                <w:rFonts w:hint="eastAsia" w:asciiTheme="minorEastAsia" w:hAnsiTheme="minorEastAsia" w:eastAsiaTheme="minorEastAsia" w:cstheme="minorEastAsia"/>
                <w:color w:val="auto"/>
                <w:kern w:val="0"/>
                <w:sz w:val="21"/>
                <w:szCs w:val="21"/>
                <w:highlight w:val="none"/>
              </w:rPr>
              <w:t>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86</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15</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eastAsia="zh-CN"/>
              </w:rPr>
              <w:t>振华路南侧临时</w:t>
            </w:r>
            <w:r>
              <w:rPr>
                <w:rFonts w:hint="eastAsia" w:asciiTheme="minorEastAsia" w:hAnsiTheme="minorEastAsia" w:eastAsiaTheme="minorEastAsia" w:cstheme="minorEastAsia"/>
                <w:color w:val="auto"/>
                <w:kern w:val="0"/>
                <w:sz w:val="21"/>
                <w:szCs w:val="21"/>
                <w:highlight w:val="none"/>
              </w:rPr>
              <w:t>停车场</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丽</w:t>
            </w:r>
            <w:r>
              <w:rPr>
                <w:rFonts w:hint="eastAsia" w:asciiTheme="minorEastAsia" w:hAnsiTheme="minorEastAsia" w:eastAsiaTheme="minorEastAsia" w:cstheme="minorEastAsia"/>
                <w:color w:val="auto"/>
                <w:kern w:val="0"/>
                <w:sz w:val="21"/>
                <w:szCs w:val="21"/>
                <w:highlight w:val="none"/>
                <w:lang w:eastAsia="zh-CN"/>
              </w:rPr>
              <w:t>康路）</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100</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无</w:t>
            </w:r>
            <w:r>
              <w:rPr>
                <w:rFonts w:hint="eastAsia" w:asciiTheme="minorEastAsia" w:hAnsiTheme="minorEastAsia" w:eastAsiaTheme="minorEastAsia" w:cstheme="minorEastAsia"/>
                <w:color w:val="auto"/>
                <w:kern w:val="0"/>
                <w:sz w:val="21"/>
                <w:szCs w:val="21"/>
                <w:highlight w:val="none"/>
              </w:rPr>
              <w:t>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16</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解放路小学</w:t>
            </w:r>
            <w:r>
              <w:rPr>
                <w:rFonts w:hint="eastAsia" w:asciiTheme="minorEastAsia" w:hAnsiTheme="minorEastAsia" w:eastAsiaTheme="minorEastAsia" w:cstheme="minorEastAsia"/>
                <w:color w:val="auto"/>
                <w:kern w:val="0"/>
                <w:sz w:val="21"/>
                <w:szCs w:val="21"/>
                <w:highlight w:val="none"/>
                <w:lang w:eastAsia="zh-CN"/>
              </w:rPr>
              <w:t>西侧</w:t>
            </w:r>
            <w:r>
              <w:rPr>
                <w:rFonts w:hint="eastAsia" w:asciiTheme="minorEastAsia" w:hAnsiTheme="minorEastAsia" w:eastAsiaTheme="minorEastAsia" w:cstheme="minorEastAsia"/>
                <w:color w:val="auto"/>
                <w:kern w:val="0"/>
                <w:sz w:val="21"/>
                <w:szCs w:val="21"/>
                <w:highlight w:val="none"/>
              </w:rPr>
              <w:t>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152</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永安小区公共停车场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152</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18</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解放路三小公共停车场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72</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19</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桃园小区西侧停车场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108</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20</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姚李路公共停车场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44</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21</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安丰路公共停车场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43</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22</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清风路公共停车场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96</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1"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23</w:t>
            </w: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毛坦厂实验中学西侧公共停车场</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jc w:val="center"/>
              <w:textAlignment w:val="center"/>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i w:val="0"/>
                <w:color w:val="auto"/>
                <w:kern w:val="0"/>
                <w:sz w:val="21"/>
                <w:szCs w:val="21"/>
                <w:u w:val="none"/>
                <w:lang w:val="en-US" w:eastAsia="zh-CN" w:bidi="ar"/>
              </w:rPr>
              <w:t>139</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无人值守</w:t>
            </w:r>
          </w:p>
        </w:tc>
      </w:tr>
      <w:tr>
        <w:tblPrEx>
          <w:tblLayout w:type="fixed"/>
          <w:tblCellMar>
            <w:top w:w="0" w:type="dxa"/>
            <w:left w:w="108" w:type="dxa"/>
            <w:bottom w:w="0" w:type="dxa"/>
            <w:right w:w="108" w:type="dxa"/>
          </w:tblCellMar>
        </w:tblPrEx>
        <w:trPr>
          <w:trHeight w:val="372" w:hRule="atLeast"/>
        </w:trPr>
        <w:tc>
          <w:tcPr>
            <w:tcW w:w="1312"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p>
        </w:tc>
        <w:tc>
          <w:tcPr>
            <w:tcW w:w="3828"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合       计</w:t>
            </w:r>
          </w:p>
        </w:tc>
        <w:tc>
          <w:tcPr>
            <w:tcW w:w="1892"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2331</w:t>
            </w:r>
          </w:p>
        </w:tc>
        <w:tc>
          <w:tcPr>
            <w:tcW w:w="2827"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rPr>
            </w:pPr>
          </w:p>
        </w:tc>
      </w:tr>
    </w:tbl>
    <w:p>
      <w:pPr>
        <w:pStyle w:val="13"/>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lang w:val="en-US" w:eastAsia="zh-CN"/>
        </w:rPr>
      </w:pPr>
    </w:p>
    <w:p>
      <w:pPr>
        <w:pStyle w:val="13"/>
        <w:keepNext w:val="0"/>
        <w:keepLines w:val="0"/>
        <w:pageBreakBefore w:val="0"/>
        <w:kinsoku/>
        <w:wordWrap/>
        <w:overflowPunct/>
        <w:topLinePunct w:val="0"/>
        <w:autoSpaceDE/>
        <w:autoSpaceDN/>
        <w:bidi w:val="0"/>
        <w:adjustRightInd/>
        <w:snapToGrid/>
        <w:spacing w:line="576" w:lineRule="exact"/>
        <w:ind w:left="0" w:leftChars="0" w:right="0" w:rightChars="0"/>
        <w:jc w:val="center"/>
        <w:rPr>
          <w:rStyle w:val="8"/>
          <w:rFonts w:hint="eastAsia" w:ascii="方正小标宋简体" w:hAnsi="方正小标宋简体" w:eastAsia="方正小标宋简体" w:cs="方正小标宋简体"/>
          <w:color w:val="auto"/>
          <w:w w:val="95"/>
          <w:sz w:val="44"/>
          <w:szCs w:val="44"/>
          <w:lang w:val="en-US" w:eastAsia="zh-CN"/>
        </w:rPr>
      </w:pPr>
    </w:p>
    <w:p>
      <w:pPr>
        <w:pStyle w:val="13"/>
        <w:keepNext w:val="0"/>
        <w:keepLines w:val="0"/>
        <w:pageBreakBefore w:val="0"/>
        <w:kinsoku/>
        <w:wordWrap/>
        <w:overflowPunct/>
        <w:topLinePunct w:val="0"/>
        <w:autoSpaceDE/>
        <w:autoSpaceDN/>
        <w:bidi w:val="0"/>
        <w:adjustRightInd/>
        <w:snapToGrid/>
        <w:spacing w:line="576" w:lineRule="exact"/>
        <w:ind w:left="0" w:leftChars="0" w:right="0" w:rightChars="0"/>
        <w:jc w:val="center"/>
        <w:rPr>
          <w:rStyle w:val="8"/>
          <w:rFonts w:hint="eastAsia" w:ascii="方正小标宋简体" w:hAnsi="方正小标宋简体" w:eastAsia="方正小标宋简体" w:cs="方正小标宋简体"/>
          <w:color w:val="auto"/>
          <w:w w:val="95"/>
          <w:sz w:val="44"/>
          <w:szCs w:val="44"/>
          <w:lang w:val="en-US" w:eastAsia="zh-CN"/>
        </w:rPr>
      </w:pPr>
    </w:p>
    <w:p>
      <w:pPr>
        <w:pStyle w:val="13"/>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jc w:val="left"/>
        <w:rPr>
          <w:rStyle w:val="8"/>
          <w:rFonts w:hint="eastAsia" w:ascii="仿宋_GB2312" w:hAnsi="仿宋" w:eastAsia="仿宋_GB2312" w:cs="仿宋_GB2312"/>
          <w:color w:val="auto"/>
          <w:sz w:val="32"/>
          <w:szCs w:val="32"/>
          <w:lang w:val="en-US" w:eastAsia="zh-CN"/>
        </w:rPr>
      </w:pPr>
    </w:p>
    <w:p>
      <w:pPr>
        <w:pStyle w:val="13"/>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jc w:val="left"/>
        <w:rPr>
          <w:rStyle w:val="8"/>
          <w:rFonts w:hint="eastAsia" w:ascii="仿宋_GB2312" w:hAnsi="仿宋"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rPr>
          <w:rFonts w:hint="eastAsia"/>
          <w:color w:val="auto"/>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ascii="楷体_GB2312" w:hAnsi="楷体_GB2312" w:eastAsia="楷体_GB2312" w:cs="楷体_GB2312"/>
          <w:b/>
          <w:bCs/>
          <w:color w:val="auto"/>
          <w:lang w:val="en-US" w:eastAsia="zh-CN"/>
        </w:rPr>
      </w:pPr>
      <w:r>
        <w:rPr>
          <w:rFonts w:hint="eastAsia" w:ascii="楷体_GB2312" w:hAnsi="楷体_GB2312" w:eastAsia="楷体_GB2312" w:cs="楷体_GB2312"/>
          <w:b/>
          <w:bCs/>
          <w:color w:val="auto"/>
          <w:lang w:val="en-US" w:eastAsia="zh-CN"/>
        </w:rPr>
        <w:t>附件3</w:t>
      </w:r>
    </w:p>
    <w:p>
      <w:pPr>
        <w:pStyle w:val="2"/>
        <w:keepNext w:val="0"/>
        <w:keepLines w:val="0"/>
        <w:pageBreakBefore w:val="0"/>
        <w:kinsoku/>
        <w:wordWrap/>
        <w:overflowPunct/>
        <w:topLinePunct w:val="0"/>
        <w:autoSpaceDE/>
        <w:autoSpaceDN/>
        <w:bidi w:val="0"/>
        <w:adjustRightInd/>
        <w:snapToGrid/>
        <w:spacing w:line="576" w:lineRule="exact"/>
        <w:ind w:left="0" w:leftChars="0" w:right="0" w:rightChars="0"/>
        <w:jc w:val="center"/>
        <w:rPr>
          <w:rFonts w:hint="eastAsia" w:ascii="方正小标宋简体" w:hAnsi="方正小标宋简体" w:eastAsia="方正小标宋简体" w:cs="方正小标宋简体"/>
          <w:color w:val="auto"/>
          <w:sz w:val="44"/>
          <w:szCs w:val="44"/>
          <w:lang w:val="en-US" w:eastAsia="zh-CN"/>
        </w:rPr>
      </w:pPr>
      <w:r>
        <w:rPr>
          <w:rStyle w:val="8"/>
          <w:rFonts w:hint="eastAsia" w:ascii="方正小标宋简体" w:hAnsi="方正小标宋简体" w:eastAsia="方正小标宋简体" w:cs="方正小标宋简体"/>
          <w:b w:val="0"/>
          <w:bCs w:val="0"/>
          <w:color w:val="auto"/>
          <w:sz w:val="44"/>
          <w:szCs w:val="44"/>
          <w:lang w:val="en-US" w:eastAsia="zh-CN"/>
        </w:rPr>
        <w:t>六安市政务中心周边政府投资停车设施机动车停放服务收费最高指导价标准</w:t>
      </w: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tbl>
      <w:tblPr>
        <w:tblStyle w:val="10"/>
        <w:tblW w:w="9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41"/>
        <w:gridCol w:w="1753"/>
        <w:gridCol w:w="1753"/>
        <w:gridCol w:w="2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trPr>
        <w:tc>
          <w:tcPr>
            <w:tcW w:w="9215"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b/>
                <w:i w:val="0"/>
                <w:color w:val="auto"/>
                <w:sz w:val="24"/>
                <w:szCs w:val="24"/>
                <w:u w:val="none"/>
              </w:rPr>
            </w:pPr>
            <w:r>
              <w:rPr>
                <w:rFonts w:hint="eastAsia" w:ascii="仿宋_GB2312" w:hAnsi="仿宋_GB2312" w:eastAsia="仿宋_GB2312" w:cs="仿宋_GB2312"/>
                <w:b/>
                <w:i w:val="0"/>
                <w:color w:val="auto"/>
                <w:kern w:val="0"/>
                <w:sz w:val="32"/>
                <w:szCs w:val="32"/>
                <w:u w:val="none"/>
                <w:lang w:val="en-US" w:eastAsia="zh-CN" w:bidi="ar"/>
              </w:rPr>
              <w:t>政务中心及周边停车泊位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6" w:hRule="atLeast"/>
        </w:trPr>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车型</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eastAsia" w:ascii="Times New Roman" w:hAnsi="Times New Roman" w:eastAsia="宋体" w:cs="Times New Roman"/>
                <w:i w:val="0"/>
                <w:color w:val="auto"/>
                <w:kern w:val="0"/>
                <w:sz w:val="24"/>
                <w:szCs w:val="24"/>
                <w:u w:val="none"/>
                <w:lang w:val="en-US" w:eastAsia="zh-CN" w:bidi="ar"/>
              </w:rPr>
              <w:t xml:space="preserve"> </w:t>
            </w:r>
            <w:r>
              <w:rPr>
                <w:rFonts w:hint="default" w:ascii="Times New Roman" w:hAnsi="Times New Roman" w:eastAsia="宋体" w:cs="Times New Roman"/>
                <w:i w:val="0"/>
                <w:color w:val="auto"/>
                <w:kern w:val="0"/>
                <w:sz w:val="24"/>
                <w:szCs w:val="24"/>
                <w:u w:val="none"/>
                <w:lang w:val="en-US" w:eastAsia="zh-CN" w:bidi="ar"/>
              </w:rPr>
              <w:t>2小时以内（含2小时）</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eastAsia" w:ascii="Times New Roman" w:hAnsi="Times New Roman" w:eastAsia="宋体" w:cs="Times New Roman"/>
                <w:i w:val="0"/>
                <w:color w:val="auto"/>
                <w:kern w:val="0"/>
                <w:sz w:val="24"/>
                <w:szCs w:val="24"/>
                <w:u w:val="none"/>
                <w:lang w:val="en-US" w:eastAsia="zh-CN" w:bidi="ar"/>
              </w:rPr>
              <w:t xml:space="preserve"> </w:t>
            </w:r>
            <w:r>
              <w:rPr>
                <w:rFonts w:hint="default" w:ascii="Times New Roman" w:hAnsi="Times New Roman" w:eastAsia="宋体" w:cs="Times New Roman"/>
                <w:i w:val="0"/>
                <w:color w:val="auto"/>
                <w:kern w:val="0"/>
                <w:sz w:val="24"/>
                <w:szCs w:val="24"/>
                <w:u w:val="none"/>
                <w:lang w:val="en-US" w:eastAsia="zh-CN" w:bidi="ar"/>
              </w:rPr>
              <w:t>2小时-3小时（含3小时）</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超过3小时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7" w:hRule="atLeast"/>
        </w:trPr>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小型车（蓝、黑牌照）</w:t>
            </w:r>
          </w:p>
        </w:tc>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免费</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w:t>
            </w:r>
          </w:p>
        </w:tc>
        <w:tc>
          <w:tcPr>
            <w:tcW w:w="25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超过3小时后，每小时加收1元，不足1小时按1小时计算。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1" w:hRule="atLeast"/>
        </w:trPr>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大型车（黄牌照）</w:t>
            </w:r>
          </w:p>
        </w:tc>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6" w:lineRule="exact"/>
              <w:ind w:right="0" w:rightChars="0"/>
              <w:jc w:val="center"/>
              <w:outlineLvl w:val="9"/>
              <w:rPr>
                <w:rFonts w:hint="default" w:ascii="Times New Roman" w:hAnsi="Times New Roman" w:eastAsia="宋体" w:cs="Times New Roman"/>
                <w:i w:val="0"/>
                <w:color w:val="auto"/>
                <w:sz w:val="24"/>
                <w:szCs w:val="24"/>
                <w:u w:val="none"/>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w:t>
            </w:r>
          </w:p>
        </w:tc>
        <w:tc>
          <w:tcPr>
            <w:tcW w:w="25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6" w:lineRule="exact"/>
              <w:ind w:right="0" w:rightChars="0"/>
              <w:jc w:val="center"/>
              <w:outlineLvl w:val="9"/>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6" w:hRule="atLeast"/>
        </w:trPr>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新能源车</w:t>
            </w:r>
          </w:p>
        </w:tc>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6" w:lineRule="exact"/>
              <w:ind w:right="0" w:rightChars="0"/>
              <w:jc w:val="center"/>
              <w:outlineLvl w:val="9"/>
              <w:rPr>
                <w:rFonts w:hint="default" w:ascii="Times New Roman" w:hAnsi="Times New Roman" w:eastAsia="宋体" w:cs="Times New Roman"/>
                <w:i w:val="0"/>
                <w:color w:val="auto"/>
                <w:sz w:val="24"/>
                <w:szCs w:val="24"/>
                <w:u w:val="none"/>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2</w:t>
            </w:r>
          </w:p>
        </w:tc>
        <w:tc>
          <w:tcPr>
            <w:tcW w:w="25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6" w:lineRule="exact"/>
              <w:ind w:right="0" w:rightChars="0"/>
              <w:jc w:val="center"/>
              <w:outlineLvl w:val="9"/>
              <w:rPr>
                <w:rFonts w:hint="default" w:ascii="Times New Roman" w:hAnsi="Times New Roman" w:eastAsia="宋体" w:cs="Times New Roman"/>
                <w:i w:val="0"/>
                <w:color w:val="auto"/>
                <w:sz w:val="24"/>
                <w:szCs w:val="24"/>
                <w:u w:val="none"/>
              </w:rPr>
            </w:pPr>
          </w:p>
        </w:tc>
      </w:tr>
    </w:tbl>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ascii="仿宋_GB2312" w:hAnsi="仿宋_GB2312" w:eastAsia="仿宋_GB2312" w:cs="仿宋_GB2312"/>
          <w:color w:val="auto"/>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right="0" w:rightChars="0" w:firstLine="643" w:firstLineChars="200"/>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备注：</w:t>
      </w:r>
      <w:r>
        <w:rPr>
          <w:rFonts w:hint="default" w:ascii="Times New Roman" w:hAnsi="Times New Roman" w:eastAsia="仿宋_GB2312" w:cs="Times New Roman"/>
          <w:b/>
          <w:bCs/>
          <w:color w:val="auto"/>
          <w:sz w:val="32"/>
          <w:szCs w:val="32"/>
          <w:lang w:val="en-US" w:eastAsia="zh-CN"/>
        </w:rPr>
        <w:t>免费停放车辆。</w:t>
      </w:r>
      <w:r>
        <w:rPr>
          <w:rFonts w:hint="default" w:ascii="Times New Roman" w:hAnsi="Times New Roman" w:eastAsia="仿宋_GB2312" w:cs="Times New Roman"/>
          <w:color w:val="auto"/>
          <w:sz w:val="32"/>
          <w:szCs w:val="32"/>
        </w:rPr>
        <w:t>①</w:t>
      </w:r>
      <w:r>
        <w:rPr>
          <w:rFonts w:hint="default" w:ascii="Times New Roman" w:hAnsi="Times New Roman" w:eastAsia="仿宋_GB2312" w:cs="Times New Roman"/>
          <w:color w:val="auto"/>
          <w:sz w:val="32"/>
          <w:szCs w:val="32"/>
          <w:lang w:val="en-US" w:eastAsia="zh-CN"/>
        </w:rPr>
        <w:t>按</w:t>
      </w:r>
      <w:r>
        <w:rPr>
          <w:rFonts w:hint="default" w:ascii="Times New Roman" w:hAnsi="Times New Roman" w:eastAsia="仿宋_GB2312" w:cs="Times New Roman"/>
          <w:color w:val="auto"/>
          <w:sz w:val="32"/>
          <w:szCs w:val="32"/>
        </w:rPr>
        <w:t>原省物价局、省住建厅、省交通厅《关于进一步完善机动车停放服务收费政策的指导意见》</w:t>
      </w:r>
      <w:r>
        <w:rPr>
          <w:rFonts w:hint="default" w:ascii="Times New Roman" w:hAnsi="Times New Roman" w:eastAsia="仿宋_GB2312" w:cs="Times New Roman"/>
          <w:color w:val="auto"/>
          <w:sz w:val="32"/>
          <w:szCs w:val="32"/>
          <w:lang w:eastAsia="zh-CN"/>
        </w:rPr>
        <w:t>规定</w:t>
      </w:r>
      <w:r>
        <w:rPr>
          <w:rFonts w:hint="default" w:ascii="Times New Roman" w:hAnsi="Times New Roman" w:eastAsia="仿宋_GB2312" w:cs="Times New Roman"/>
          <w:color w:val="auto"/>
          <w:sz w:val="32"/>
          <w:szCs w:val="32"/>
          <w:lang w:val="en-US" w:eastAsia="zh-CN"/>
        </w:rPr>
        <w:t>，以下车辆免费停放：</w:t>
      </w:r>
      <w:r>
        <w:rPr>
          <w:rFonts w:hint="default" w:ascii="Times New Roman" w:hAnsi="Times New Roman" w:eastAsia="仿宋_GB2312" w:cs="Times New Roman"/>
          <w:color w:val="auto"/>
          <w:sz w:val="32"/>
          <w:szCs w:val="32"/>
        </w:rPr>
        <w:t>执行公务的警车、消防车、救护车、工程抢险车、军车（含武警车辆）免收停车费。</w:t>
      </w:r>
      <w:r>
        <w:rPr>
          <w:rFonts w:hint="default" w:ascii="Times New Roman" w:hAnsi="Times New Roman" w:eastAsia="仿宋_GB2312" w:cs="Times New Roman"/>
          <w:b w:val="0"/>
          <w:bCs w:val="0"/>
          <w:color w:val="auto"/>
          <w:sz w:val="32"/>
          <w:szCs w:val="32"/>
        </w:rPr>
        <w:t>②</w:t>
      </w:r>
      <w:r>
        <w:rPr>
          <w:rFonts w:hint="default" w:ascii="Times New Roman" w:hAnsi="Times New Roman" w:eastAsia="仿宋_GB2312" w:cs="Times New Roman"/>
          <w:color w:val="auto"/>
          <w:sz w:val="32"/>
          <w:szCs w:val="32"/>
        </w:rPr>
        <w:t>巡游出租车在指定的接送客专用泊位内，免收停车服务费。③其他免费车辆由收费单位根据需要确定。</w:t>
      </w: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tbl>
      <w:tblPr>
        <w:tblStyle w:val="10"/>
        <w:tblW w:w="9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09"/>
        <w:gridCol w:w="1456"/>
        <w:gridCol w:w="1456"/>
        <w:gridCol w:w="3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9215"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b/>
                <w:i w:val="0"/>
                <w:color w:val="auto"/>
                <w:sz w:val="24"/>
                <w:szCs w:val="24"/>
                <w:u w:val="none"/>
              </w:rPr>
            </w:pPr>
            <w:r>
              <w:rPr>
                <w:rFonts w:hint="eastAsia" w:ascii="仿宋_GB2312" w:hAnsi="仿宋_GB2312" w:eastAsia="仿宋_GB2312" w:cs="仿宋_GB2312"/>
                <w:b/>
                <w:i w:val="0"/>
                <w:color w:val="auto"/>
                <w:kern w:val="0"/>
                <w:sz w:val="32"/>
                <w:szCs w:val="32"/>
                <w:u w:val="none"/>
                <w:lang w:val="en-US" w:eastAsia="zh-CN" w:bidi="ar"/>
              </w:rPr>
              <w:t>政务中心立体停车楼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1"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车型</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3小时以内（含）</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3小时-4小时（含）</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超过4小时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1"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小型车（蓝、黑牌照）</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免费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2</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超过4小时后，每</w:t>
            </w:r>
            <w:r>
              <w:rPr>
                <w:rFonts w:hint="eastAsia" w:ascii="Times New Roman" w:hAnsi="Times New Roman" w:eastAsia="宋体" w:cs="Times New Roman"/>
                <w:i w:val="0"/>
                <w:color w:val="auto"/>
                <w:kern w:val="0"/>
                <w:sz w:val="24"/>
                <w:szCs w:val="24"/>
                <w:u w:val="none"/>
                <w:lang w:val="en-US" w:eastAsia="zh-CN" w:bidi="ar"/>
              </w:rPr>
              <w:t>2</w:t>
            </w:r>
            <w:r>
              <w:rPr>
                <w:rFonts w:hint="default" w:ascii="Times New Roman" w:hAnsi="Times New Roman" w:eastAsia="宋体" w:cs="Times New Roman"/>
                <w:i w:val="0"/>
                <w:color w:val="auto"/>
                <w:kern w:val="0"/>
                <w:sz w:val="24"/>
                <w:szCs w:val="24"/>
                <w:u w:val="none"/>
                <w:lang w:val="en-US" w:eastAsia="zh-CN" w:bidi="ar"/>
              </w:rPr>
              <w:t>小时加收1元，不足</w:t>
            </w:r>
            <w:r>
              <w:rPr>
                <w:rFonts w:hint="eastAsia" w:ascii="Times New Roman" w:hAnsi="Times New Roman" w:eastAsia="宋体" w:cs="Times New Roman"/>
                <w:i w:val="0"/>
                <w:color w:val="auto"/>
                <w:kern w:val="0"/>
                <w:sz w:val="24"/>
                <w:szCs w:val="24"/>
                <w:u w:val="none"/>
                <w:lang w:val="en-US" w:eastAsia="zh-CN" w:bidi="ar"/>
              </w:rPr>
              <w:t>2</w:t>
            </w:r>
            <w:r>
              <w:rPr>
                <w:rFonts w:hint="default" w:ascii="Times New Roman" w:hAnsi="Times New Roman" w:eastAsia="宋体" w:cs="Times New Roman"/>
                <w:i w:val="0"/>
                <w:color w:val="auto"/>
                <w:kern w:val="0"/>
                <w:sz w:val="24"/>
                <w:szCs w:val="24"/>
                <w:u w:val="none"/>
                <w:lang w:val="en-US" w:eastAsia="zh-CN" w:bidi="ar"/>
              </w:rPr>
              <w:t>小时按</w:t>
            </w:r>
            <w:r>
              <w:rPr>
                <w:rFonts w:hint="eastAsia" w:ascii="Times New Roman" w:hAnsi="Times New Roman" w:eastAsia="宋体" w:cs="Times New Roman"/>
                <w:i w:val="0"/>
                <w:color w:val="auto"/>
                <w:kern w:val="0"/>
                <w:sz w:val="24"/>
                <w:szCs w:val="24"/>
                <w:u w:val="none"/>
                <w:lang w:val="en-US" w:eastAsia="zh-CN" w:bidi="ar"/>
              </w:rPr>
              <w:t>2</w:t>
            </w:r>
            <w:r>
              <w:rPr>
                <w:rFonts w:hint="default" w:ascii="Times New Roman" w:hAnsi="Times New Roman" w:eastAsia="宋体" w:cs="Times New Roman"/>
                <w:i w:val="0"/>
                <w:color w:val="auto"/>
                <w:kern w:val="0"/>
                <w:sz w:val="24"/>
                <w:szCs w:val="24"/>
                <w:u w:val="none"/>
                <w:lang w:val="en-US" w:eastAsia="zh-CN" w:bidi="ar"/>
              </w:rPr>
              <w:t>小时计算。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1"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大型车（黄牌照）</w:t>
            </w:r>
          </w:p>
        </w:tc>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6" w:lineRule="exact"/>
              <w:ind w:right="0" w:rightChars="0"/>
              <w:jc w:val="center"/>
              <w:outlineLvl w:val="9"/>
              <w:rPr>
                <w:rFonts w:hint="default" w:ascii="Times New Roman" w:hAnsi="Times New Roman" w:eastAsia="宋体" w:cs="Times New Roman"/>
                <w:i w:val="0"/>
                <w:color w:val="auto"/>
                <w:sz w:val="24"/>
                <w:szCs w:val="24"/>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4</w:t>
            </w: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6" w:lineRule="exact"/>
              <w:ind w:right="0" w:rightChars="0"/>
              <w:jc w:val="center"/>
              <w:outlineLvl w:val="9"/>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1"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新能源车</w:t>
            </w:r>
          </w:p>
        </w:tc>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6" w:lineRule="exact"/>
              <w:ind w:right="0" w:rightChars="0"/>
              <w:jc w:val="center"/>
              <w:outlineLvl w:val="9"/>
              <w:rPr>
                <w:rFonts w:hint="default" w:ascii="Times New Roman" w:hAnsi="Times New Roman" w:eastAsia="宋体" w:cs="Times New Roman"/>
                <w:i w:val="0"/>
                <w:color w:val="auto"/>
                <w:sz w:val="24"/>
                <w:szCs w:val="24"/>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w:t>
            </w: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6" w:lineRule="exact"/>
              <w:ind w:right="0" w:rightChars="0"/>
              <w:jc w:val="center"/>
              <w:outlineLvl w:val="9"/>
              <w:rPr>
                <w:rFonts w:hint="default" w:ascii="Times New Roman" w:hAnsi="Times New Roman" w:eastAsia="宋体" w:cs="Times New Roman"/>
                <w:i w:val="0"/>
                <w:color w:val="auto"/>
                <w:sz w:val="24"/>
                <w:szCs w:val="24"/>
                <w:u w:val="none"/>
              </w:rPr>
            </w:pPr>
          </w:p>
        </w:tc>
      </w:tr>
    </w:tbl>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right="0" w:rightChars="0" w:firstLine="643" w:firstLineChars="200"/>
        <w:jc w:val="left"/>
        <w:outlineLvl w:val="9"/>
        <w:rPr>
          <w:rFonts w:hint="eastAsia"/>
          <w:color w:val="auto"/>
        </w:rPr>
      </w:pPr>
      <w:r>
        <w:rPr>
          <w:rFonts w:hint="eastAsia" w:ascii="Times New Roman" w:hAnsi="Times New Roman" w:eastAsia="仿宋_GB2312" w:cs="Times New Roman"/>
          <w:b/>
          <w:bCs/>
          <w:color w:val="auto"/>
          <w:sz w:val="32"/>
          <w:szCs w:val="32"/>
          <w:lang w:val="en-US" w:eastAsia="zh-CN"/>
        </w:rPr>
        <w:t>备注：</w:t>
      </w:r>
      <w:r>
        <w:rPr>
          <w:rFonts w:hint="default" w:ascii="Times New Roman" w:hAnsi="Times New Roman" w:eastAsia="仿宋_GB2312" w:cs="Times New Roman"/>
          <w:b/>
          <w:bCs/>
          <w:color w:val="auto"/>
          <w:sz w:val="32"/>
          <w:szCs w:val="32"/>
          <w:lang w:val="en-US" w:eastAsia="zh-CN"/>
        </w:rPr>
        <w:t>免费停放车辆。</w:t>
      </w:r>
      <w:r>
        <w:rPr>
          <w:rFonts w:hint="default" w:ascii="Times New Roman" w:hAnsi="Times New Roman" w:eastAsia="仿宋_GB2312" w:cs="Times New Roman"/>
          <w:color w:val="auto"/>
          <w:sz w:val="32"/>
          <w:szCs w:val="32"/>
        </w:rPr>
        <w:t>①</w:t>
      </w:r>
      <w:r>
        <w:rPr>
          <w:rFonts w:hint="default" w:ascii="Times New Roman" w:hAnsi="Times New Roman" w:eastAsia="仿宋_GB2312" w:cs="Times New Roman"/>
          <w:color w:val="auto"/>
          <w:sz w:val="32"/>
          <w:szCs w:val="32"/>
          <w:lang w:val="en-US" w:eastAsia="zh-CN"/>
        </w:rPr>
        <w:t>按</w:t>
      </w:r>
      <w:r>
        <w:rPr>
          <w:rFonts w:hint="default" w:ascii="Times New Roman" w:hAnsi="Times New Roman" w:eastAsia="仿宋_GB2312" w:cs="Times New Roman"/>
          <w:color w:val="auto"/>
          <w:sz w:val="32"/>
          <w:szCs w:val="32"/>
        </w:rPr>
        <w:t>原省物价局、省住建厅、省交通厅《关于进一步完善机动车停放服务收费政策的指导意见》</w:t>
      </w:r>
      <w:r>
        <w:rPr>
          <w:rFonts w:hint="default" w:ascii="Times New Roman" w:hAnsi="Times New Roman" w:eastAsia="仿宋_GB2312" w:cs="Times New Roman"/>
          <w:color w:val="auto"/>
          <w:sz w:val="32"/>
          <w:szCs w:val="32"/>
          <w:lang w:eastAsia="zh-CN"/>
        </w:rPr>
        <w:t>规定</w:t>
      </w:r>
      <w:r>
        <w:rPr>
          <w:rFonts w:hint="default" w:ascii="Times New Roman" w:hAnsi="Times New Roman" w:eastAsia="仿宋_GB2312" w:cs="Times New Roman"/>
          <w:color w:val="auto"/>
          <w:sz w:val="32"/>
          <w:szCs w:val="32"/>
          <w:lang w:val="en-US" w:eastAsia="zh-CN"/>
        </w:rPr>
        <w:t>，以下车辆免费停放：</w:t>
      </w:r>
      <w:r>
        <w:rPr>
          <w:rFonts w:hint="default" w:ascii="Times New Roman" w:hAnsi="Times New Roman" w:eastAsia="仿宋_GB2312" w:cs="Times New Roman"/>
          <w:color w:val="auto"/>
          <w:sz w:val="32"/>
          <w:szCs w:val="32"/>
        </w:rPr>
        <w:t>执行公务的警车、消防车、救护车、工程抢险车、军车（含武警车辆）免收停车费。</w:t>
      </w:r>
      <w:r>
        <w:rPr>
          <w:rFonts w:hint="default" w:ascii="Times New Roman" w:hAnsi="Times New Roman" w:eastAsia="仿宋_GB2312" w:cs="Times New Roman"/>
          <w:color w:val="auto"/>
          <w:sz w:val="32"/>
          <w:szCs w:val="32"/>
          <w:lang w:val="en-US" w:eastAsia="zh-CN"/>
        </w:rPr>
        <w:t>②</w:t>
      </w:r>
      <w:r>
        <w:rPr>
          <w:rFonts w:hint="default" w:ascii="Times New Roman" w:hAnsi="Times New Roman" w:eastAsia="仿宋_GB2312" w:cs="Times New Roman"/>
          <w:color w:val="auto"/>
          <w:sz w:val="32"/>
          <w:szCs w:val="32"/>
        </w:rPr>
        <w:t>其他免费车辆由收费单位根据需要确定。</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outlineLvl w:val="9"/>
        <w:rPr>
          <w:rFonts w:hint="default" w:ascii="Times New Roman" w:hAnsi="Times New Roman" w:eastAsia="仿宋_GB2312" w:cs="Times New Roman"/>
          <w:color w:val="auto"/>
          <w:sz w:val="32"/>
          <w:szCs w:val="32"/>
          <w:lang w:val="en-US" w:eastAsia="zh-CN"/>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lang w:val="en-US" w:eastAsia="zh-CN"/>
        </w:rPr>
      </w:pPr>
      <w:r>
        <w:rPr>
          <w:rStyle w:val="8"/>
          <w:rFonts w:hint="eastAsia" w:ascii="楷体_GB2312" w:hAnsi="楷体_GB2312" w:eastAsia="楷体_GB2312" w:cs="楷体_GB2312"/>
          <w:b/>
          <w:bCs/>
          <w:color w:val="auto"/>
          <w:sz w:val="32"/>
          <w:szCs w:val="32"/>
          <w:lang w:val="en-US" w:eastAsia="zh-CN"/>
        </w:rPr>
        <w:t>附件4</w:t>
      </w:r>
    </w:p>
    <w:tbl>
      <w:tblPr>
        <w:tblStyle w:val="10"/>
        <w:tblW w:w="9675" w:type="dxa"/>
        <w:jc w:val="center"/>
        <w:tblInd w:w="0" w:type="dxa"/>
        <w:tblLayout w:type="fixed"/>
        <w:tblCellMar>
          <w:top w:w="0" w:type="dxa"/>
          <w:left w:w="108" w:type="dxa"/>
          <w:bottom w:w="0" w:type="dxa"/>
          <w:right w:w="108" w:type="dxa"/>
        </w:tblCellMar>
      </w:tblPr>
      <w:tblGrid>
        <w:gridCol w:w="484"/>
        <w:gridCol w:w="1856"/>
        <w:gridCol w:w="1785"/>
        <w:gridCol w:w="1575"/>
        <w:gridCol w:w="1620"/>
        <w:gridCol w:w="1780"/>
        <w:gridCol w:w="575"/>
      </w:tblGrid>
      <w:tr>
        <w:tblPrEx>
          <w:tblLayout w:type="fixed"/>
          <w:tblCellMar>
            <w:top w:w="0" w:type="dxa"/>
            <w:left w:w="108" w:type="dxa"/>
            <w:bottom w:w="0" w:type="dxa"/>
            <w:right w:w="108" w:type="dxa"/>
          </w:tblCellMar>
        </w:tblPrEx>
        <w:trPr>
          <w:gridBefore w:val="1"/>
          <w:gridAfter w:val="1"/>
          <w:wBefore w:w="484" w:type="dxa"/>
          <w:wAfter w:w="575" w:type="dxa"/>
          <w:trHeight w:val="645" w:hRule="atLeast"/>
          <w:jc w:val="center"/>
        </w:trPr>
        <w:tc>
          <w:tcPr>
            <w:tcW w:w="8616" w:type="dxa"/>
            <w:gridSpan w:val="5"/>
            <w:tcBorders>
              <w:top w:val="nil"/>
              <w:left w:val="nil"/>
              <w:bottom w:val="nil"/>
              <w:right w:val="nil"/>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rPr>
                <w:rStyle w:val="8"/>
                <w:rFonts w:hint="eastAsia" w:ascii="方正小标宋简体" w:hAnsi="方正小标宋简体" w:eastAsia="方正小标宋简体" w:cs="方正小标宋简体"/>
                <w:color w:val="auto"/>
                <w:sz w:val="44"/>
                <w:szCs w:val="44"/>
                <w:lang w:val="en-US" w:eastAsia="zh-CN"/>
              </w:rPr>
            </w:pPr>
            <w:r>
              <w:rPr>
                <w:rStyle w:val="8"/>
                <w:rFonts w:hint="eastAsia" w:ascii="方正小标宋简体" w:hAnsi="方正小标宋简体" w:eastAsia="方正小标宋简体" w:cs="方正小标宋简体"/>
                <w:color w:val="auto"/>
                <w:sz w:val="44"/>
                <w:szCs w:val="44"/>
                <w:lang w:val="en-US" w:eastAsia="zh-CN"/>
              </w:rPr>
              <w:t>六安市政府投资城区公共停车设施机动车</w:t>
            </w:r>
          </w:p>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rPr>
                <w:rStyle w:val="8"/>
                <w:rFonts w:hint="eastAsia" w:ascii="方正小标宋简体" w:hAnsi="方正小标宋简体" w:eastAsia="方正小标宋简体" w:cs="方正小标宋简体"/>
                <w:b/>
                <w:bCs/>
                <w:color w:val="auto"/>
                <w:kern w:val="0"/>
                <w:sz w:val="44"/>
                <w:szCs w:val="44"/>
              </w:rPr>
            </w:pPr>
            <w:r>
              <w:rPr>
                <w:rStyle w:val="8"/>
                <w:rFonts w:hint="eastAsia" w:ascii="方正小标宋简体" w:hAnsi="方正小标宋简体" w:eastAsia="方正小标宋简体" w:cs="方正小标宋简体"/>
                <w:color w:val="auto"/>
                <w:sz w:val="44"/>
                <w:szCs w:val="44"/>
                <w:lang w:val="en-US" w:eastAsia="zh-CN"/>
              </w:rPr>
              <w:t>停放服务收费最高指导价标准</w:t>
            </w:r>
          </w:p>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rPr>
                <w:rStyle w:val="8"/>
                <w:rFonts w:hint="eastAsia" w:ascii="仿宋_GB2312" w:hAnsi="仿宋_GB2312" w:eastAsia="仿宋_GB2312" w:cs="仿宋_GB2312"/>
                <w:b/>
                <w:bCs/>
                <w:color w:val="auto"/>
                <w:kern w:val="0"/>
                <w:sz w:val="32"/>
                <w:szCs w:val="32"/>
              </w:rPr>
            </w:pPr>
          </w:p>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rPr>
                <w:rStyle w:val="8"/>
                <w:rFonts w:ascii="仿宋" w:hAnsi="仿宋" w:eastAsia="仿宋" w:cs="宋体"/>
                <w:b/>
                <w:bCs/>
                <w:color w:val="auto"/>
                <w:kern w:val="0"/>
                <w:sz w:val="32"/>
                <w:szCs w:val="32"/>
              </w:rPr>
            </w:pPr>
            <w:r>
              <w:rPr>
                <w:rStyle w:val="8"/>
                <w:rFonts w:hint="eastAsia" w:ascii="仿宋_GB2312" w:hAnsi="仿宋_GB2312" w:eastAsia="仿宋_GB2312" w:cs="仿宋_GB2312"/>
                <w:b/>
                <w:bCs/>
                <w:color w:val="auto"/>
                <w:kern w:val="0"/>
                <w:sz w:val="32"/>
                <w:szCs w:val="32"/>
              </w:rPr>
              <w:t>道路</w:t>
            </w:r>
            <w:r>
              <w:rPr>
                <w:rStyle w:val="8"/>
                <w:rFonts w:hint="eastAsia" w:ascii="仿宋_GB2312" w:hAnsi="仿宋_GB2312" w:eastAsia="仿宋_GB2312" w:cs="仿宋_GB2312"/>
                <w:b/>
                <w:bCs/>
                <w:color w:val="auto"/>
                <w:kern w:val="0"/>
                <w:sz w:val="32"/>
                <w:szCs w:val="32"/>
                <w:lang w:eastAsia="zh-CN"/>
              </w:rPr>
              <w:t>临时</w:t>
            </w:r>
            <w:r>
              <w:rPr>
                <w:rStyle w:val="8"/>
                <w:rFonts w:hint="eastAsia" w:ascii="仿宋_GB2312" w:hAnsi="仿宋_GB2312" w:eastAsia="仿宋_GB2312" w:cs="仿宋_GB2312"/>
                <w:b/>
                <w:bCs/>
                <w:color w:val="auto"/>
                <w:kern w:val="0"/>
                <w:sz w:val="32"/>
                <w:szCs w:val="32"/>
              </w:rPr>
              <w:t>泊位停车收费标准</w:t>
            </w:r>
          </w:p>
        </w:tc>
      </w:tr>
      <w:tr>
        <w:tblPrEx>
          <w:tblLayout w:type="fixed"/>
          <w:tblCellMar>
            <w:top w:w="0" w:type="dxa"/>
            <w:left w:w="108" w:type="dxa"/>
            <w:bottom w:w="0" w:type="dxa"/>
            <w:right w:w="108" w:type="dxa"/>
          </w:tblCellMar>
        </w:tblPrEx>
        <w:trPr>
          <w:trHeight w:val="870" w:hRule="atLeast"/>
          <w:jc w:val="center"/>
        </w:trPr>
        <w:tc>
          <w:tcPr>
            <w:tcW w:w="2340" w:type="dxa"/>
            <w:gridSpan w:val="2"/>
            <w:vMerge w:val="restart"/>
            <w:tcBorders>
              <w:top w:val="single" w:color="auto" w:sz="4" w:space="0"/>
              <w:left w:val="single" w:color="auto" w:sz="4" w:space="0"/>
              <w:bottom w:val="single" w:color="000000"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rPr>
              <w:t>车型</w:t>
            </w:r>
          </w:p>
        </w:tc>
        <w:tc>
          <w:tcPr>
            <w:tcW w:w="1785" w:type="dxa"/>
            <w:vMerge w:val="restart"/>
            <w:tcBorders>
              <w:top w:val="single" w:color="auto" w:sz="4" w:space="0"/>
              <w:left w:val="nil"/>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lang w:val="en-US" w:eastAsia="zh-CN"/>
              </w:rPr>
              <w:t>3</w:t>
            </w:r>
            <w:r>
              <w:rPr>
                <w:rStyle w:val="8"/>
                <w:rFonts w:hint="eastAsia" w:ascii="宋体" w:hAnsi="宋体" w:eastAsia="宋体" w:cs="宋体"/>
                <w:b/>
                <w:bCs/>
                <w:color w:val="auto"/>
                <w:kern w:val="0"/>
                <w:sz w:val="24"/>
                <w:szCs w:val="24"/>
              </w:rPr>
              <w:t>0分钟（含</w:t>
            </w:r>
            <w:r>
              <w:rPr>
                <w:rStyle w:val="8"/>
                <w:rFonts w:hint="eastAsia" w:ascii="宋体" w:hAnsi="宋体" w:eastAsia="宋体" w:cs="宋体"/>
                <w:b/>
                <w:bCs/>
                <w:color w:val="auto"/>
                <w:kern w:val="0"/>
                <w:sz w:val="24"/>
                <w:szCs w:val="24"/>
                <w:lang w:val="en-US" w:eastAsia="zh-CN"/>
              </w:rPr>
              <w:t>3</w:t>
            </w:r>
            <w:r>
              <w:rPr>
                <w:rStyle w:val="8"/>
                <w:rFonts w:hint="eastAsia" w:ascii="宋体" w:hAnsi="宋体" w:eastAsia="宋体" w:cs="宋体"/>
                <w:b/>
                <w:bCs/>
                <w:color w:val="auto"/>
                <w:kern w:val="0"/>
                <w:sz w:val="24"/>
                <w:szCs w:val="24"/>
              </w:rPr>
              <w:t>0分钟）以内</w:t>
            </w:r>
          </w:p>
        </w:tc>
        <w:tc>
          <w:tcPr>
            <w:tcW w:w="3195" w:type="dxa"/>
            <w:gridSpan w:val="2"/>
            <w:tcBorders>
              <w:top w:val="single" w:color="auto" w:sz="4" w:space="0"/>
              <w:left w:val="nil"/>
              <w:bottom w:val="single" w:color="auto" w:sz="4" w:space="0"/>
              <w:right w:val="single" w:color="000000"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lang w:val="en-US" w:eastAsia="zh-CN"/>
              </w:rPr>
              <w:t>3</w:t>
            </w:r>
            <w:r>
              <w:rPr>
                <w:rStyle w:val="8"/>
                <w:rFonts w:hint="eastAsia" w:ascii="宋体" w:hAnsi="宋体" w:eastAsia="宋体" w:cs="宋体"/>
                <w:b/>
                <w:bCs/>
                <w:color w:val="auto"/>
                <w:kern w:val="0"/>
                <w:sz w:val="24"/>
                <w:szCs w:val="24"/>
              </w:rPr>
              <w:t>0分钟-2小时</w:t>
            </w:r>
          </w:p>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rPr>
              <w:t>（含2小时）</w:t>
            </w:r>
          </w:p>
        </w:tc>
        <w:tc>
          <w:tcPr>
            <w:tcW w:w="2355" w:type="dxa"/>
            <w:gridSpan w:val="2"/>
            <w:vMerge w:val="restart"/>
            <w:tcBorders>
              <w:top w:val="single" w:color="auto" w:sz="4" w:space="0"/>
              <w:left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b/>
                <w:bCs/>
                <w:color w:val="auto"/>
                <w:kern w:val="0"/>
                <w:sz w:val="24"/>
                <w:szCs w:val="24"/>
              </w:rPr>
              <w:t>超过2小时</w:t>
            </w:r>
          </w:p>
        </w:tc>
      </w:tr>
      <w:tr>
        <w:tblPrEx>
          <w:tblLayout w:type="fixed"/>
          <w:tblCellMar>
            <w:top w:w="0" w:type="dxa"/>
            <w:left w:w="108" w:type="dxa"/>
            <w:bottom w:w="0" w:type="dxa"/>
            <w:right w:w="108" w:type="dxa"/>
          </w:tblCellMar>
        </w:tblPrEx>
        <w:trPr>
          <w:trHeight w:val="765" w:hRule="atLeast"/>
          <w:jc w:val="center"/>
        </w:trPr>
        <w:tc>
          <w:tcPr>
            <w:tcW w:w="2340" w:type="dxa"/>
            <w:gridSpan w:val="2"/>
            <w:vMerge w:val="continue"/>
            <w:tcBorders>
              <w:top w:val="single" w:color="auto" w:sz="4" w:space="0"/>
              <w:left w:val="single" w:color="auto" w:sz="4" w:space="0"/>
              <w:bottom w:val="single" w:color="000000"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b/>
                <w:bCs/>
                <w:color w:val="auto"/>
                <w:kern w:val="0"/>
                <w:sz w:val="24"/>
                <w:szCs w:val="24"/>
              </w:rPr>
            </w:pPr>
          </w:p>
        </w:tc>
        <w:tc>
          <w:tcPr>
            <w:tcW w:w="1785" w:type="dxa"/>
            <w:vMerge w:val="continue"/>
            <w:tcBorders>
              <w:left w:val="nil"/>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b/>
                <w:bCs/>
                <w:color w:val="auto"/>
                <w:kern w:val="0"/>
                <w:sz w:val="24"/>
                <w:szCs w:val="24"/>
              </w:rPr>
            </w:pPr>
          </w:p>
        </w:tc>
        <w:tc>
          <w:tcPr>
            <w:tcW w:w="1575" w:type="dxa"/>
            <w:tcBorders>
              <w:top w:val="nil"/>
              <w:left w:val="nil"/>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rPr>
              <w:t>一类地区</w:t>
            </w:r>
          </w:p>
        </w:tc>
        <w:tc>
          <w:tcPr>
            <w:tcW w:w="1620" w:type="dxa"/>
            <w:tcBorders>
              <w:top w:val="nil"/>
              <w:left w:val="nil"/>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rPr>
              <w:t>二类地区</w:t>
            </w:r>
          </w:p>
        </w:tc>
        <w:tc>
          <w:tcPr>
            <w:tcW w:w="2355" w:type="dxa"/>
            <w:gridSpan w:val="2"/>
            <w:vMerge w:val="continue"/>
            <w:tcBorders>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color w:val="auto"/>
                <w:kern w:val="0"/>
                <w:sz w:val="24"/>
                <w:szCs w:val="24"/>
              </w:rPr>
            </w:pPr>
          </w:p>
        </w:tc>
      </w:tr>
      <w:tr>
        <w:tblPrEx>
          <w:tblLayout w:type="fixed"/>
          <w:tblCellMar>
            <w:top w:w="0" w:type="dxa"/>
            <w:left w:w="108" w:type="dxa"/>
            <w:bottom w:w="0" w:type="dxa"/>
            <w:right w:w="108" w:type="dxa"/>
          </w:tblCellMar>
        </w:tblPrEx>
        <w:trPr>
          <w:trHeight w:val="1110" w:hRule="atLeast"/>
          <w:jc w:val="center"/>
        </w:trPr>
        <w:tc>
          <w:tcPr>
            <w:tcW w:w="2340" w:type="dxa"/>
            <w:gridSpan w:val="2"/>
            <w:tcBorders>
              <w:top w:val="nil"/>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小型车</w:t>
            </w:r>
          </w:p>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（蓝、黑牌照）</w:t>
            </w:r>
          </w:p>
        </w:tc>
        <w:tc>
          <w:tcPr>
            <w:tcW w:w="1785" w:type="dxa"/>
            <w:vMerge w:val="restart"/>
            <w:tcBorders>
              <w:top w:val="nil"/>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免费</w:t>
            </w:r>
          </w:p>
        </w:tc>
        <w:tc>
          <w:tcPr>
            <w:tcW w:w="1575" w:type="dxa"/>
            <w:tcBorders>
              <w:top w:val="nil"/>
              <w:left w:val="nil"/>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lang w:eastAsia="zh-CN"/>
              </w:rPr>
            </w:pPr>
            <w:r>
              <w:rPr>
                <w:rStyle w:val="8"/>
                <w:rFonts w:hint="eastAsia" w:ascii="宋体" w:hAnsi="宋体" w:eastAsia="宋体" w:cs="宋体"/>
                <w:color w:val="auto"/>
                <w:kern w:val="0"/>
                <w:sz w:val="24"/>
                <w:szCs w:val="24"/>
                <w:lang w:val="en-US" w:eastAsia="zh-CN"/>
              </w:rPr>
              <w:t>4</w:t>
            </w:r>
          </w:p>
        </w:tc>
        <w:tc>
          <w:tcPr>
            <w:tcW w:w="1620" w:type="dxa"/>
            <w:tcBorders>
              <w:top w:val="nil"/>
              <w:left w:val="nil"/>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lang w:val="en-US" w:eastAsia="zh-CN"/>
              </w:rPr>
            </w:pPr>
            <w:r>
              <w:rPr>
                <w:rStyle w:val="8"/>
                <w:rFonts w:hint="eastAsia" w:ascii="宋体" w:hAnsi="宋体" w:eastAsia="宋体" w:cs="宋体"/>
                <w:color w:val="auto"/>
                <w:kern w:val="0"/>
                <w:sz w:val="24"/>
                <w:szCs w:val="24"/>
                <w:lang w:val="en-US" w:eastAsia="zh-CN"/>
              </w:rPr>
              <w:t>3</w:t>
            </w:r>
          </w:p>
        </w:tc>
        <w:tc>
          <w:tcPr>
            <w:tcW w:w="2355" w:type="dxa"/>
            <w:gridSpan w:val="2"/>
            <w:vMerge w:val="restart"/>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超过2小时后，每小时加收1元，不足1小时按1小时计算。</w:t>
            </w:r>
          </w:p>
        </w:tc>
      </w:tr>
      <w:tr>
        <w:tblPrEx>
          <w:tblLayout w:type="fixed"/>
          <w:tblCellMar>
            <w:top w:w="0" w:type="dxa"/>
            <w:left w:w="108" w:type="dxa"/>
            <w:bottom w:w="0" w:type="dxa"/>
            <w:right w:w="108" w:type="dxa"/>
          </w:tblCellMar>
        </w:tblPrEx>
        <w:trPr>
          <w:trHeight w:val="1110" w:hRule="atLeast"/>
          <w:jc w:val="center"/>
        </w:trPr>
        <w:tc>
          <w:tcPr>
            <w:tcW w:w="2340" w:type="dxa"/>
            <w:gridSpan w:val="2"/>
            <w:tcBorders>
              <w:top w:val="nil"/>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大型车</w:t>
            </w:r>
          </w:p>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（黄牌照）</w:t>
            </w:r>
          </w:p>
        </w:tc>
        <w:tc>
          <w:tcPr>
            <w:tcW w:w="1785" w:type="dxa"/>
            <w:vMerge w:val="continue"/>
            <w:tcBorders>
              <w:top w:val="nil"/>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color w:val="auto"/>
                <w:kern w:val="0"/>
                <w:sz w:val="32"/>
                <w:szCs w:val="32"/>
              </w:rPr>
            </w:pPr>
          </w:p>
        </w:tc>
        <w:tc>
          <w:tcPr>
            <w:tcW w:w="1575" w:type="dxa"/>
            <w:tcBorders>
              <w:top w:val="nil"/>
              <w:left w:val="nil"/>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lang w:eastAsia="zh-CN"/>
              </w:rPr>
            </w:pPr>
            <w:r>
              <w:rPr>
                <w:rStyle w:val="8"/>
                <w:rFonts w:hint="eastAsia" w:ascii="宋体" w:hAnsi="宋体" w:eastAsia="宋体" w:cs="宋体"/>
                <w:color w:val="auto"/>
                <w:kern w:val="0"/>
                <w:sz w:val="24"/>
                <w:szCs w:val="24"/>
                <w:lang w:val="en-US" w:eastAsia="zh-CN"/>
              </w:rPr>
              <w:t>6</w:t>
            </w:r>
          </w:p>
        </w:tc>
        <w:tc>
          <w:tcPr>
            <w:tcW w:w="1620" w:type="dxa"/>
            <w:tcBorders>
              <w:top w:val="nil"/>
              <w:left w:val="nil"/>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lang w:val="en-US" w:eastAsia="zh-CN"/>
              </w:rPr>
            </w:pPr>
            <w:r>
              <w:rPr>
                <w:rStyle w:val="8"/>
                <w:rFonts w:hint="eastAsia" w:ascii="宋体" w:hAnsi="宋体" w:eastAsia="宋体" w:cs="宋体"/>
                <w:color w:val="auto"/>
                <w:kern w:val="0"/>
                <w:sz w:val="24"/>
                <w:szCs w:val="24"/>
                <w:lang w:val="en-US" w:eastAsia="zh-CN"/>
              </w:rPr>
              <w:t>5</w:t>
            </w:r>
          </w:p>
        </w:tc>
        <w:tc>
          <w:tcPr>
            <w:tcW w:w="235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color w:val="auto"/>
                <w:kern w:val="0"/>
                <w:sz w:val="32"/>
                <w:szCs w:val="32"/>
              </w:rPr>
            </w:pPr>
          </w:p>
        </w:tc>
      </w:tr>
      <w:tr>
        <w:tblPrEx>
          <w:tblLayout w:type="fixed"/>
          <w:tblCellMar>
            <w:top w:w="0" w:type="dxa"/>
            <w:left w:w="108" w:type="dxa"/>
            <w:bottom w:w="0" w:type="dxa"/>
            <w:right w:w="108" w:type="dxa"/>
          </w:tblCellMar>
        </w:tblPrEx>
        <w:trPr>
          <w:trHeight w:val="850" w:hRule="atLeast"/>
          <w:jc w:val="center"/>
        </w:trPr>
        <w:tc>
          <w:tcPr>
            <w:tcW w:w="2340" w:type="dxa"/>
            <w:gridSpan w:val="2"/>
            <w:tcBorders>
              <w:top w:val="nil"/>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新能源车</w:t>
            </w:r>
          </w:p>
        </w:tc>
        <w:tc>
          <w:tcPr>
            <w:tcW w:w="1785" w:type="dxa"/>
            <w:vMerge w:val="continue"/>
            <w:tcBorders>
              <w:top w:val="nil"/>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color w:val="auto"/>
                <w:kern w:val="0"/>
                <w:sz w:val="32"/>
                <w:szCs w:val="32"/>
              </w:rPr>
            </w:pPr>
          </w:p>
        </w:tc>
        <w:tc>
          <w:tcPr>
            <w:tcW w:w="1575" w:type="dxa"/>
            <w:tcBorders>
              <w:top w:val="nil"/>
              <w:left w:val="nil"/>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32"/>
                <w:szCs w:val="32"/>
                <w:lang w:val="en-US" w:eastAsia="zh-CN"/>
              </w:rPr>
            </w:pPr>
            <w:r>
              <w:rPr>
                <w:rStyle w:val="8"/>
                <w:rFonts w:hint="eastAsia" w:ascii="宋体" w:hAnsi="宋体" w:cs="宋体"/>
                <w:color w:val="auto"/>
                <w:kern w:val="0"/>
                <w:sz w:val="24"/>
                <w:szCs w:val="24"/>
                <w:lang w:val="en-US" w:eastAsia="zh-CN"/>
              </w:rPr>
              <w:t>3</w:t>
            </w:r>
          </w:p>
        </w:tc>
        <w:tc>
          <w:tcPr>
            <w:tcW w:w="1620" w:type="dxa"/>
            <w:tcBorders>
              <w:top w:val="nil"/>
              <w:left w:val="nil"/>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32"/>
                <w:szCs w:val="32"/>
                <w:lang w:eastAsia="zh-CN"/>
              </w:rPr>
            </w:pPr>
            <w:r>
              <w:rPr>
                <w:rStyle w:val="8"/>
                <w:rFonts w:hint="eastAsia" w:ascii="宋体" w:hAnsi="宋体" w:cs="宋体"/>
                <w:color w:val="auto"/>
                <w:kern w:val="0"/>
                <w:sz w:val="24"/>
                <w:szCs w:val="24"/>
                <w:lang w:val="en-US" w:eastAsia="zh-CN"/>
              </w:rPr>
              <w:t>2</w:t>
            </w:r>
          </w:p>
        </w:tc>
        <w:tc>
          <w:tcPr>
            <w:tcW w:w="235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color w:val="auto"/>
                <w:kern w:val="0"/>
                <w:sz w:val="32"/>
                <w:szCs w:val="32"/>
              </w:rPr>
            </w:pPr>
          </w:p>
        </w:tc>
      </w:tr>
    </w:tbl>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0" w:firstLineChars="0"/>
        <w:jc w:val="left"/>
        <w:textAlignment w:val="auto"/>
        <w:outlineLvl w:val="9"/>
        <w:rPr>
          <w:rStyle w:val="8"/>
          <w:rFonts w:hint="eastAsia" w:ascii="Times New Roman" w:hAnsi="Times New Roman" w:eastAsia="仿宋_GB2312" w:cs="Times New Roman"/>
          <w:color w:val="auto"/>
          <w:sz w:val="32"/>
          <w:szCs w:val="32"/>
          <w:lang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outlineLvl w:val="9"/>
        <w:rPr>
          <w:rFonts w:hint="default" w:ascii="Times New Roman" w:hAnsi="Times New Roman" w:eastAsia="仿宋_GB2312" w:cs="Times New Roman"/>
          <w:color w:val="auto"/>
          <w:sz w:val="32"/>
          <w:szCs w:val="32"/>
          <w:lang w:val="en-US" w:eastAsia="zh-CN"/>
        </w:rPr>
      </w:pPr>
      <w:r>
        <w:rPr>
          <w:rStyle w:val="8"/>
          <w:rFonts w:hint="eastAsia" w:ascii="Times New Roman" w:hAnsi="Times New Roman" w:eastAsia="仿宋_GB2312" w:cs="Times New Roman"/>
          <w:color w:val="auto"/>
          <w:sz w:val="32"/>
          <w:szCs w:val="32"/>
          <w:lang w:eastAsia="zh-CN"/>
        </w:rPr>
        <w:t>备注：</w:t>
      </w:r>
      <w:r>
        <w:rPr>
          <w:rStyle w:val="8"/>
          <w:rFonts w:hint="eastAsia" w:ascii="仿宋_GB2312" w:hAnsi="仿宋_GB2312" w:eastAsia="仿宋_GB2312" w:cs="仿宋_GB2312"/>
          <w:b/>
          <w:bCs/>
          <w:color w:val="auto"/>
          <w:sz w:val="32"/>
          <w:szCs w:val="32"/>
        </w:rPr>
        <w:t>免费停放车辆</w:t>
      </w:r>
      <w:r>
        <w:rPr>
          <w:rStyle w:val="8"/>
          <w:rFonts w:hint="eastAsia" w:ascii="仿宋_GB2312" w:hAnsi="仿宋_GB2312" w:eastAsia="仿宋_GB2312" w:cs="仿宋_GB2312"/>
          <w:b/>
          <w:bCs/>
          <w:color w:val="auto"/>
          <w:sz w:val="32"/>
          <w:szCs w:val="32"/>
          <w:lang w:eastAsia="zh-CN"/>
        </w:rPr>
        <w:t>包括</w:t>
      </w:r>
      <w:r>
        <w:rPr>
          <w:rStyle w:val="8"/>
          <w:rFonts w:hint="eastAsia" w:ascii="仿宋_GB2312" w:hAnsi="仿宋_GB2312" w:eastAsia="仿宋_GB2312" w:cs="仿宋_GB2312"/>
          <w:color w:val="auto"/>
          <w:sz w:val="32"/>
          <w:szCs w:val="32"/>
        </w:rPr>
        <w:t>①执行公务的警车、消防车、救护车、工程抢险车、军车（含武警车辆）</w:t>
      </w:r>
      <w:r>
        <w:rPr>
          <w:rStyle w:val="8"/>
          <w:rFonts w:hint="eastAsia" w:ascii="仿宋_GB2312" w:hAnsi="仿宋_GB2312" w:eastAsia="仿宋_GB2312" w:cs="仿宋_GB2312"/>
          <w:color w:val="auto"/>
          <w:sz w:val="32"/>
          <w:szCs w:val="32"/>
          <w:lang w:eastAsia="zh-CN"/>
        </w:rPr>
        <w:t>、</w:t>
      </w:r>
      <w:r>
        <w:rPr>
          <w:rStyle w:val="8"/>
          <w:rFonts w:hint="eastAsia" w:ascii="仿宋_GB2312" w:hAnsi="仿宋_GB2312" w:eastAsia="仿宋_GB2312" w:cs="仿宋_GB2312"/>
          <w:b w:val="0"/>
          <w:bCs w:val="0"/>
          <w:color w:val="auto"/>
          <w:sz w:val="32"/>
          <w:szCs w:val="32"/>
          <w:lang w:eastAsia="zh-CN"/>
        </w:rPr>
        <w:t>应急管理和公务用车</w:t>
      </w:r>
      <w:r>
        <w:rPr>
          <w:rStyle w:val="8"/>
          <w:rFonts w:hint="eastAsia" w:ascii="仿宋_GB2312" w:hAnsi="仿宋_GB2312" w:eastAsia="仿宋_GB2312" w:cs="仿宋_GB2312"/>
          <w:b w:val="0"/>
          <w:bCs w:val="0"/>
          <w:color w:val="auto"/>
          <w:sz w:val="32"/>
          <w:szCs w:val="32"/>
        </w:rPr>
        <w:t>免收停车费。</w:t>
      </w:r>
      <w:r>
        <w:rPr>
          <w:rStyle w:val="8"/>
          <w:rFonts w:hint="eastAsia" w:ascii="仿宋_GB2312" w:hAnsi="仿宋_GB2312" w:eastAsia="仿宋_GB2312" w:cs="仿宋_GB2312"/>
          <w:color w:val="auto"/>
          <w:sz w:val="32"/>
          <w:szCs w:val="32"/>
        </w:rPr>
        <w:t>②当日20:00至次日8:00为免费时段。</w:t>
      </w:r>
      <w:r>
        <w:rPr>
          <w:rStyle w:val="8"/>
          <w:rFonts w:hint="default" w:ascii="仿宋_GB2312" w:hAnsi="仿宋_GB2312" w:eastAsia="仿宋_GB2312" w:cs="仿宋_GB2312"/>
          <w:color w:val="auto"/>
          <w:sz w:val="32"/>
          <w:szCs w:val="32"/>
        </w:rPr>
        <w:t>③</w:t>
      </w:r>
      <w:r>
        <w:rPr>
          <w:rFonts w:hint="default" w:ascii="Times New Roman" w:hAnsi="Times New Roman" w:eastAsia="仿宋_GB2312" w:cs="Times New Roman"/>
          <w:color w:val="auto"/>
          <w:sz w:val="32"/>
          <w:szCs w:val="32"/>
          <w:lang w:val="en-US" w:eastAsia="zh-CN"/>
        </w:rPr>
        <w:t>新能源汽车当日首次停放2小时（含充电时间）内免费。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0" w:firstLineChars="0"/>
        <w:jc w:val="left"/>
        <w:textAlignment w:val="auto"/>
        <w:outlineLvl w:val="9"/>
        <w:rPr>
          <w:rStyle w:val="8"/>
          <w:rFonts w:hint="eastAsia" w:ascii="仿宋_GB2312" w:hAnsi="仿宋_GB2312" w:eastAsia="仿宋_GB2312" w:cs="仿宋_GB2312"/>
          <w:color w:val="auto"/>
          <w:sz w:val="32"/>
          <w:szCs w:val="32"/>
        </w:rPr>
      </w:pPr>
      <w:r>
        <w:rPr>
          <w:rStyle w:val="8"/>
          <w:rFonts w:hint="eastAsia" w:ascii="仿宋_GB2312" w:hAnsi="仿宋_GB2312" w:eastAsia="仿宋_GB2312" w:cs="仿宋_GB2312"/>
          <w:color w:val="auto"/>
          <w:sz w:val="32"/>
          <w:szCs w:val="32"/>
          <w:lang w:val="en-US" w:eastAsia="zh-CN"/>
        </w:rPr>
        <w:t>④</w:t>
      </w:r>
      <w:r>
        <w:rPr>
          <w:rStyle w:val="8"/>
          <w:rFonts w:hint="eastAsia" w:ascii="仿宋_GB2312" w:hAnsi="仿宋_GB2312" w:eastAsia="仿宋_GB2312" w:cs="仿宋_GB2312"/>
          <w:color w:val="auto"/>
          <w:sz w:val="32"/>
          <w:szCs w:val="32"/>
        </w:rPr>
        <w:t>其他免费车辆由收费单位根据需要确定。</w:t>
      </w:r>
    </w:p>
    <w:p>
      <w:pPr>
        <w:pStyle w:val="13"/>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仿宋_GB2312" w:hAnsi="仿宋_GB2312" w:eastAsia="仿宋_GB2312" w:cs="仿宋_GB2312"/>
          <w:b w:val="0"/>
          <w:bCs w:val="0"/>
          <w:color w:val="auto"/>
          <w:sz w:val="32"/>
          <w:szCs w:val="32"/>
        </w:rPr>
      </w:pPr>
    </w:p>
    <w:p>
      <w:pPr>
        <w:pStyle w:val="13"/>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jc w:val="left"/>
        <w:rPr>
          <w:rStyle w:val="8"/>
          <w:rFonts w:hint="eastAsia" w:ascii="仿宋_GB2312" w:hAnsi="仿宋_GB2312" w:eastAsia="仿宋_GB2312" w:cs="仿宋_GB2312"/>
          <w:b w:val="0"/>
          <w:bCs w:val="0"/>
          <w:color w:val="auto"/>
          <w:sz w:val="32"/>
          <w:szCs w:val="32"/>
        </w:rPr>
      </w:pPr>
    </w:p>
    <w:p>
      <w:pPr>
        <w:pStyle w:val="2"/>
        <w:keepNext w:val="0"/>
        <w:keepLines w:val="0"/>
        <w:pageBreakBefore w:val="0"/>
        <w:kinsoku/>
        <w:wordWrap/>
        <w:overflowPunct/>
        <w:topLinePunct w:val="0"/>
        <w:autoSpaceDE/>
        <w:autoSpaceDN/>
        <w:bidi w:val="0"/>
        <w:adjustRightInd/>
        <w:snapToGrid/>
        <w:spacing w:line="576" w:lineRule="exact"/>
        <w:ind w:left="0" w:leftChars="0" w:right="0" w:rightChars="0"/>
        <w:rPr>
          <w:rStyle w:val="8"/>
          <w:rFonts w:hint="eastAsia" w:ascii="仿宋_GB2312" w:hAnsi="仿宋_GB2312" w:eastAsia="仿宋_GB2312" w:cs="仿宋_GB2312"/>
          <w:b w:val="0"/>
          <w:bCs w:val="0"/>
          <w:color w:val="auto"/>
          <w:sz w:val="32"/>
          <w:szCs w:val="32"/>
        </w:rPr>
      </w:pPr>
    </w:p>
    <w:tbl>
      <w:tblPr>
        <w:tblStyle w:val="10"/>
        <w:tblW w:w="9585" w:type="dxa"/>
        <w:tblInd w:w="-215" w:type="dxa"/>
        <w:tblLayout w:type="fixed"/>
        <w:tblCellMar>
          <w:top w:w="0" w:type="dxa"/>
          <w:left w:w="108" w:type="dxa"/>
          <w:bottom w:w="0" w:type="dxa"/>
          <w:right w:w="108" w:type="dxa"/>
        </w:tblCellMar>
      </w:tblPr>
      <w:tblGrid>
        <w:gridCol w:w="2188"/>
        <w:gridCol w:w="1585"/>
        <w:gridCol w:w="1545"/>
        <w:gridCol w:w="1725"/>
        <w:gridCol w:w="2542"/>
      </w:tblGrid>
      <w:tr>
        <w:tblPrEx>
          <w:tblLayout w:type="fixed"/>
          <w:tblCellMar>
            <w:top w:w="0" w:type="dxa"/>
            <w:left w:w="108" w:type="dxa"/>
            <w:bottom w:w="0" w:type="dxa"/>
            <w:right w:w="108" w:type="dxa"/>
          </w:tblCellMar>
        </w:tblPrEx>
        <w:trPr>
          <w:trHeight w:val="795" w:hRule="atLeast"/>
        </w:trPr>
        <w:tc>
          <w:tcPr>
            <w:tcW w:w="9585" w:type="dxa"/>
            <w:gridSpan w:val="5"/>
            <w:tcBorders>
              <w:top w:val="nil"/>
              <w:left w:val="nil"/>
              <w:bottom w:val="single" w:color="auto" w:sz="4" w:space="0"/>
              <w:right w:val="nil"/>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rPr>
                <w:rStyle w:val="8"/>
                <w:rFonts w:ascii="仿宋" w:hAnsi="仿宋" w:eastAsia="仿宋" w:cs="宋体"/>
                <w:b/>
                <w:bCs/>
                <w:color w:val="auto"/>
                <w:kern w:val="0"/>
                <w:sz w:val="20"/>
                <w:szCs w:val="20"/>
              </w:rPr>
            </w:pPr>
            <w:r>
              <w:rPr>
                <w:rStyle w:val="8"/>
                <w:rFonts w:hint="eastAsia" w:ascii="仿宋_GB2312" w:hAnsi="仿宋_GB2312" w:eastAsia="仿宋_GB2312" w:cs="仿宋_GB2312"/>
                <w:b/>
                <w:bCs/>
                <w:color w:val="auto"/>
                <w:kern w:val="0"/>
                <w:sz w:val="32"/>
                <w:szCs w:val="32"/>
              </w:rPr>
              <w:t>公共停车场停车收费标准表</w:t>
            </w:r>
          </w:p>
        </w:tc>
      </w:tr>
      <w:tr>
        <w:tblPrEx>
          <w:tblLayout w:type="fixed"/>
          <w:tblCellMar>
            <w:top w:w="0" w:type="dxa"/>
            <w:left w:w="108" w:type="dxa"/>
            <w:bottom w:w="0" w:type="dxa"/>
            <w:right w:w="108" w:type="dxa"/>
          </w:tblCellMar>
        </w:tblPrEx>
        <w:trPr>
          <w:trHeight w:val="312" w:hRule="atLeast"/>
        </w:trPr>
        <w:tc>
          <w:tcPr>
            <w:tcW w:w="2188" w:type="dxa"/>
            <w:vMerge w:val="restart"/>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rPr>
              <w:t>车型</w:t>
            </w:r>
          </w:p>
        </w:tc>
        <w:tc>
          <w:tcPr>
            <w:tcW w:w="1585" w:type="dxa"/>
            <w:vMerge w:val="restart"/>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rPr>
              <w:t>40分钟（含40分钟）以内</w:t>
            </w:r>
          </w:p>
        </w:tc>
        <w:tc>
          <w:tcPr>
            <w:tcW w:w="3270" w:type="dxa"/>
            <w:gridSpan w:val="2"/>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rPr>
              <w:t>40分钟-2小时</w:t>
            </w:r>
          </w:p>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rPr>
              <w:t>（含2小时）</w:t>
            </w:r>
          </w:p>
        </w:tc>
        <w:tc>
          <w:tcPr>
            <w:tcW w:w="2542" w:type="dxa"/>
            <w:vMerge w:val="restart"/>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jc w:val="center"/>
              <w:rPr>
                <w:rStyle w:val="8"/>
                <w:rFonts w:ascii="仿宋" w:hAnsi="仿宋" w:eastAsia="仿宋" w:cs="宋体"/>
                <w:color w:val="auto"/>
                <w:kern w:val="0"/>
                <w:sz w:val="24"/>
                <w:szCs w:val="24"/>
              </w:rPr>
            </w:pPr>
            <w:r>
              <w:rPr>
                <w:rStyle w:val="8"/>
                <w:rFonts w:hint="eastAsia" w:ascii="宋体" w:hAnsi="宋体" w:eastAsia="宋体" w:cs="宋体"/>
                <w:b/>
                <w:bCs/>
                <w:color w:val="auto"/>
                <w:kern w:val="0"/>
                <w:sz w:val="24"/>
                <w:szCs w:val="24"/>
              </w:rPr>
              <w:t>超过</w:t>
            </w:r>
            <w:r>
              <w:rPr>
                <w:rStyle w:val="8"/>
                <w:rFonts w:hint="eastAsia" w:ascii="宋体" w:hAnsi="宋体" w:eastAsia="宋体" w:cs="宋体"/>
                <w:b/>
                <w:bCs/>
                <w:color w:val="auto"/>
                <w:kern w:val="0"/>
                <w:sz w:val="24"/>
                <w:szCs w:val="24"/>
                <w:lang w:val="en-US" w:eastAsia="zh-CN"/>
              </w:rPr>
              <w:t>2</w:t>
            </w:r>
            <w:r>
              <w:rPr>
                <w:rStyle w:val="8"/>
                <w:rFonts w:hint="eastAsia" w:ascii="宋体" w:hAnsi="宋体" w:eastAsia="宋体" w:cs="宋体"/>
                <w:b/>
                <w:bCs/>
                <w:color w:val="auto"/>
                <w:kern w:val="0"/>
                <w:sz w:val="24"/>
                <w:szCs w:val="24"/>
              </w:rPr>
              <w:t>小时</w:t>
            </w:r>
          </w:p>
        </w:tc>
      </w:tr>
      <w:tr>
        <w:tblPrEx>
          <w:tblLayout w:type="fixed"/>
          <w:tblCellMar>
            <w:top w:w="0" w:type="dxa"/>
            <w:left w:w="108" w:type="dxa"/>
            <w:bottom w:w="0" w:type="dxa"/>
            <w:right w:w="108" w:type="dxa"/>
          </w:tblCellMar>
        </w:tblPrEx>
        <w:trPr>
          <w:trHeight w:val="810" w:hRule="atLeast"/>
        </w:trPr>
        <w:tc>
          <w:tcPr>
            <w:tcW w:w="2188" w:type="dxa"/>
            <w:vMerge w:val="continue"/>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rPr>
              <w:t>一类地区</w:t>
            </w:r>
          </w:p>
        </w:tc>
        <w:tc>
          <w:tcPr>
            <w:tcW w:w="172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b/>
                <w:bCs/>
                <w:color w:val="auto"/>
                <w:kern w:val="0"/>
                <w:sz w:val="24"/>
                <w:szCs w:val="24"/>
              </w:rPr>
            </w:pPr>
            <w:r>
              <w:rPr>
                <w:rStyle w:val="8"/>
                <w:rFonts w:hint="eastAsia" w:ascii="宋体" w:hAnsi="宋体" w:eastAsia="宋体" w:cs="宋体"/>
                <w:b/>
                <w:bCs/>
                <w:color w:val="auto"/>
                <w:kern w:val="0"/>
                <w:sz w:val="24"/>
                <w:szCs w:val="24"/>
              </w:rPr>
              <w:t>二类地区</w:t>
            </w:r>
          </w:p>
        </w:tc>
        <w:tc>
          <w:tcPr>
            <w:tcW w:w="2542" w:type="dxa"/>
            <w:vMerge w:val="continue"/>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jc w:val="left"/>
              <w:rPr>
                <w:rStyle w:val="8"/>
                <w:rFonts w:ascii="仿宋" w:hAnsi="仿宋" w:eastAsia="仿宋" w:cs="宋体"/>
                <w:color w:val="auto"/>
                <w:kern w:val="0"/>
                <w:sz w:val="24"/>
                <w:szCs w:val="24"/>
              </w:rPr>
            </w:pPr>
          </w:p>
        </w:tc>
      </w:tr>
      <w:tr>
        <w:tblPrEx>
          <w:tblLayout w:type="fixed"/>
          <w:tblCellMar>
            <w:top w:w="0" w:type="dxa"/>
            <w:left w:w="108" w:type="dxa"/>
            <w:bottom w:w="0" w:type="dxa"/>
            <w:right w:w="108" w:type="dxa"/>
          </w:tblCellMar>
        </w:tblPrEx>
        <w:trPr>
          <w:trHeight w:val="1134" w:hRule="exact"/>
        </w:trPr>
        <w:tc>
          <w:tcPr>
            <w:tcW w:w="218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小型车</w:t>
            </w:r>
          </w:p>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（蓝、黑牌照）</w:t>
            </w:r>
          </w:p>
        </w:tc>
        <w:tc>
          <w:tcPr>
            <w:tcW w:w="1585" w:type="dxa"/>
            <w:vMerge w:val="restart"/>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免费</w:t>
            </w:r>
          </w:p>
        </w:tc>
        <w:tc>
          <w:tcPr>
            <w:tcW w:w="154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lang w:eastAsia="zh-CN"/>
              </w:rPr>
            </w:pPr>
            <w:r>
              <w:rPr>
                <w:rStyle w:val="8"/>
                <w:rFonts w:hint="eastAsia" w:ascii="宋体" w:hAnsi="宋体" w:eastAsia="宋体" w:cs="宋体"/>
                <w:color w:val="auto"/>
                <w:kern w:val="0"/>
                <w:sz w:val="24"/>
                <w:szCs w:val="24"/>
                <w:lang w:val="en-US" w:eastAsia="zh-CN"/>
              </w:rPr>
              <w:t>3</w:t>
            </w:r>
          </w:p>
        </w:tc>
        <w:tc>
          <w:tcPr>
            <w:tcW w:w="172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lang w:val="en-US" w:eastAsia="zh-CN"/>
              </w:rPr>
              <w:t>2</w:t>
            </w:r>
          </w:p>
        </w:tc>
        <w:tc>
          <w:tcPr>
            <w:tcW w:w="2542" w:type="dxa"/>
            <w:vMerge w:val="restart"/>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超过2小时后，每2小时加收1元，不足2小时按2小时计算。</w:t>
            </w:r>
          </w:p>
        </w:tc>
      </w:tr>
      <w:tr>
        <w:tblPrEx>
          <w:tblLayout w:type="fixed"/>
          <w:tblCellMar>
            <w:top w:w="0" w:type="dxa"/>
            <w:left w:w="108" w:type="dxa"/>
            <w:bottom w:w="0" w:type="dxa"/>
            <w:right w:w="108" w:type="dxa"/>
          </w:tblCellMar>
        </w:tblPrEx>
        <w:trPr>
          <w:trHeight w:val="1134" w:hRule="exact"/>
        </w:trPr>
        <w:tc>
          <w:tcPr>
            <w:tcW w:w="218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大型车</w:t>
            </w:r>
          </w:p>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（黄牌照）</w:t>
            </w: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color w:val="auto"/>
                <w:kern w:val="0"/>
                <w:sz w:val="24"/>
                <w:szCs w:val="24"/>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lang w:val="en-US" w:eastAsia="zh-CN"/>
              </w:rPr>
            </w:pPr>
            <w:r>
              <w:rPr>
                <w:rStyle w:val="8"/>
                <w:rFonts w:hint="eastAsia" w:ascii="宋体" w:hAnsi="宋体" w:eastAsia="宋体" w:cs="宋体"/>
                <w:color w:val="auto"/>
                <w:kern w:val="0"/>
                <w:sz w:val="24"/>
                <w:szCs w:val="24"/>
                <w:lang w:val="en-US" w:eastAsia="zh-CN"/>
              </w:rPr>
              <w:t>5</w:t>
            </w:r>
          </w:p>
        </w:tc>
        <w:tc>
          <w:tcPr>
            <w:tcW w:w="172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lang w:val="en-US" w:eastAsia="zh-CN"/>
              </w:rPr>
            </w:pPr>
            <w:r>
              <w:rPr>
                <w:rStyle w:val="8"/>
                <w:rFonts w:hint="eastAsia" w:ascii="宋体" w:hAnsi="宋体" w:eastAsia="宋体" w:cs="宋体"/>
                <w:color w:val="auto"/>
                <w:kern w:val="0"/>
                <w:sz w:val="24"/>
                <w:szCs w:val="24"/>
                <w:lang w:val="en-US" w:eastAsia="zh-CN"/>
              </w:rPr>
              <w:t>4</w:t>
            </w:r>
          </w:p>
        </w:tc>
        <w:tc>
          <w:tcPr>
            <w:tcW w:w="2542" w:type="dxa"/>
            <w:vMerge w:val="continue"/>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color w:val="auto"/>
                <w:kern w:val="0"/>
                <w:sz w:val="24"/>
                <w:szCs w:val="24"/>
              </w:rPr>
            </w:pPr>
          </w:p>
        </w:tc>
      </w:tr>
      <w:tr>
        <w:tblPrEx>
          <w:tblLayout w:type="fixed"/>
          <w:tblCellMar>
            <w:top w:w="0" w:type="dxa"/>
            <w:left w:w="108" w:type="dxa"/>
            <w:bottom w:w="0" w:type="dxa"/>
            <w:right w:w="108" w:type="dxa"/>
          </w:tblCellMar>
        </w:tblPrEx>
        <w:trPr>
          <w:trHeight w:val="850" w:hRule="exact"/>
        </w:trPr>
        <w:tc>
          <w:tcPr>
            <w:tcW w:w="218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rPr>
            </w:pPr>
            <w:r>
              <w:rPr>
                <w:rStyle w:val="8"/>
                <w:rFonts w:hint="eastAsia" w:ascii="宋体" w:hAnsi="宋体" w:eastAsia="宋体" w:cs="宋体"/>
                <w:color w:val="auto"/>
                <w:kern w:val="0"/>
                <w:sz w:val="24"/>
                <w:szCs w:val="24"/>
              </w:rPr>
              <w:t>新能源车</w:t>
            </w: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color w:val="auto"/>
                <w:kern w:val="0"/>
                <w:sz w:val="24"/>
                <w:szCs w:val="24"/>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lang w:eastAsia="zh-CN"/>
              </w:rPr>
            </w:pPr>
            <w:r>
              <w:rPr>
                <w:rStyle w:val="8"/>
                <w:rFonts w:hint="eastAsia" w:ascii="宋体" w:hAnsi="宋体" w:cs="宋体"/>
                <w:color w:val="auto"/>
                <w:kern w:val="0"/>
                <w:sz w:val="24"/>
                <w:szCs w:val="24"/>
                <w:lang w:val="en-US" w:eastAsia="zh-CN"/>
              </w:rPr>
              <w:t>2</w:t>
            </w:r>
          </w:p>
        </w:tc>
        <w:tc>
          <w:tcPr>
            <w:tcW w:w="172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Style w:val="8"/>
                <w:rFonts w:hint="eastAsia" w:ascii="宋体" w:hAnsi="宋体" w:eastAsia="宋体" w:cs="宋体"/>
                <w:color w:val="auto"/>
                <w:kern w:val="0"/>
                <w:sz w:val="24"/>
                <w:szCs w:val="24"/>
                <w:lang w:val="en-US" w:eastAsia="zh-CN"/>
              </w:rPr>
            </w:pPr>
            <w:r>
              <w:rPr>
                <w:rStyle w:val="8"/>
                <w:rFonts w:hint="eastAsia" w:ascii="宋体" w:hAnsi="宋体" w:cs="宋体"/>
                <w:color w:val="auto"/>
                <w:kern w:val="0"/>
                <w:sz w:val="24"/>
                <w:szCs w:val="24"/>
                <w:lang w:val="en-US" w:eastAsia="zh-CN"/>
              </w:rPr>
              <w:t>1</w:t>
            </w:r>
          </w:p>
        </w:tc>
        <w:tc>
          <w:tcPr>
            <w:tcW w:w="2542" w:type="dxa"/>
            <w:vMerge w:val="continue"/>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宋体" w:hAnsi="宋体" w:eastAsia="宋体" w:cs="宋体"/>
                <w:color w:val="auto"/>
                <w:kern w:val="0"/>
                <w:sz w:val="24"/>
                <w:szCs w:val="24"/>
              </w:rPr>
            </w:pPr>
          </w:p>
        </w:tc>
      </w:tr>
    </w:tbl>
    <w:p>
      <w:pPr>
        <w:pStyle w:val="13"/>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Style w:val="8"/>
          <w:rFonts w:hint="eastAsia" w:ascii="仿宋_GB2312" w:hAnsi="仿宋_GB2312" w:eastAsia="仿宋_GB2312" w:cs="仿宋_GB2312"/>
          <w:color w:val="auto"/>
          <w:sz w:val="32"/>
          <w:szCs w:val="32"/>
          <w:lang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outlineLvl w:val="9"/>
        <w:rPr>
          <w:rStyle w:val="8"/>
          <w:rFonts w:hint="eastAsia" w:ascii="仿宋_GB2312" w:hAnsi="仿宋_GB2312" w:eastAsia="仿宋_GB2312" w:cs="仿宋_GB2312"/>
          <w:b w:val="0"/>
          <w:bCs w:val="0"/>
          <w:color w:val="auto"/>
          <w:sz w:val="32"/>
          <w:szCs w:val="32"/>
          <w:lang w:val="en-US" w:eastAsia="zh-CN"/>
        </w:rPr>
      </w:pPr>
      <w:r>
        <w:rPr>
          <w:rStyle w:val="8"/>
          <w:rFonts w:hint="eastAsia" w:ascii="仿宋_GB2312" w:hAnsi="仿宋_GB2312" w:eastAsia="仿宋_GB2312" w:cs="仿宋_GB2312"/>
          <w:color w:val="auto"/>
          <w:sz w:val="32"/>
          <w:szCs w:val="32"/>
          <w:lang w:eastAsia="zh-CN"/>
        </w:rPr>
        <w:t>备注：</w:t>
      </w:r>
      <w:r>
        <w:rPr>
          <w:rStyle w:val="8"/>
          <w:rFonts w:hint="eastAsia" w:ascii="仿宋_GB2312" w:hAnsi="仿宋_GB2312" w:eastAsia="仿宋_GB2312" w:cs="仿宋_GB2312"/>
          <w:b/>
          <w:bCs/>
          <w:color w:val="auto"/>
          <w:sz w:val="32"/>
          <w:szCs w:val="32"/>
        </w:rPr>
        <w:t>免费停放车辆</w:t>
      </w:r>
      <w:r>
        <w:rPr>
          <w:rStyle w:val="8"/>
          <w:rFonts w:hint="eastAsia" w:ascii="仿宋_GB2312" w:hAnsi="仿宋_GB2312" w:eastAsia="仿宋_GB2312" w:cs="仿宋_GB2312"/>
          <w:b/>
          <w:bCs/>
          <w:color w:val="auto"/>
          <w:sz w:val="32"/>
          <w:szCs w:val="32"/>
          <w:lang w:eastAsia="zh-CN"/>
        </w:rPr>
        <w:t>包括</w:t>
      </w:r>
      <w:r>
        <w:rPr>
          <w:rStyle w:val="8"/>
          <w:rFonts w:hint="eastAsia" w:ascii="仿宋_GB2312" w:hAnsi="仿宋_GB2312" w:eastAsia="仿宋_GB2312" w:cs="仿宋_GB2312"/>
          <w:color w:val="auto"/>
          <w:sz w:val="32"/>
          <w:szCs w:val="32"/>
        </w:rPr>
        <w:t>①执行公务的警车、消防车、救护车、工程抢险车、军车（含武警车辆）</w:t>
      </w:r>
      <w:r>
        <w:rPr>
          <w:rStyle w:val="8"/>
          <w:rFonts w:hint="eastAsia" w:ascii="仿宋_GB2312" w:hAnsi="仿宋_GB2312" w:eastAsia="仿宋_GB2312" w:cs="仿宋_GB2312"/>
          <w:color w:val="auto"/>
          <w:sz w:val="32"/>
          <w:szCs w:val="32"/>
          <w:lang w:eastAsia="zh-CN"/>
        </w:rPr>
        <w:t>、</w:t>
      </w:r>
      <w:r>
        <w:rPr>
          <w:rStyle w:val="8"/>
          <w:rFonts w:hint="eastAsia" w:ascii="仿宋_GB2312" w:hAnsi="仿宋_GB2312" w:eastAsia="仿宋_GB2312" w:cs="仿宋_GB2312"/>
          <w:b w:val="0"/>
          <w:bCs w:val="0"/>
          <w:color w:val="auto"/>
          <w:sz w:val="32"/>
          <w:szCs w:val="32"/>
          <w:lang w:eastAsia="zh-CN"/>
        </w:rPr>
        <w:t>应急管理和公务用车</w:t>
      </w:r>
      <w:r>
        <w:rPr>
          <w:rStyle w:val="8"/>
          <w:rFonts w:hint="eastAsia" w:ascii="仿宋_GB2312" w:hAnsi="仿宋_GB2312" w:eastAsia="仿宋_GB2312" w:cs="仿宋_GB2312"/>
          <w:b w:val="0"/>
          <w:bCs w:val="0"/>
          <w:color w:val="auto"/>
          <w:sz w:val="32"/>
          <w:szCs w:val="32"/>
        </w:rPr>
        <w:t>免收停车费。</w:t>
      </w:r>
      <w:r>
        <w:rPr>
          <w:rStyle w:val="8"/>
          <w:rFonts w:hint="eastAsia" w:ascii="仿宋_GB2312" w:hAnsi="仿宋_GB2312" w:eastAsia="仿宋_GB2312" w:cs="仿宋_GB2312"/>
          <w:color w:val="auto"/>
          <w:sz w:val="32"/>
          <w:szCs w:val="32"/>
        </w:rPr>
        <w:t>②</w:t>
      </w:r>
      <w:r>
        <w:rPr>
          <w:rFonts w:hint="default" w:ascii="Times New Roman" w:hAnsi="Times New Roman" w:eastAsia="仿宋_GB2312" w:cs="Times New Roman"/>
          <w:color w:val="auto"/>
          <w:sz w:val="32"/>
          <w:szCs w:val="32"/>
          <w:lang w:val="en-US" w:eastAsia="zh-CN"/>
        </w:rPr>
        <w:t>新能源汽车当日首次停放2小时（含充电时间）内免费。</w:t>
      </w:r>
      <w:r>
        <w:rPr>
          <w:rFonts w:hint="eastAsia" w:ascii="Times New Roman" w:hAnsi="Times New Roman" w:eastAsia="仿宋_GB2312" w:cs="Times New Roman"/>
          <w:color w:val="auto"/>
          <w:sz w:val="32"/>
          <w:szCs w:val="32"/>
          <w:lang w:val="en-US" w:eastAsia="zh-CN"/>
        </w:rPr>
        <w:t>③</w:t>
      </w:r>
      <w:r>
        <w:rPr>
          <w:rStyle w:val="8"/>
          <w:rFonts w:hint="eastAsia" w:ascii="仿宋_GB2312" w:hAnsi="仿宋_GB2312" w:eastAsia="仿宋_GB2312" w:cs="仿宋_GB2312"/>
          <w:color w:val="auto"/>
          <w:sz w:val="32"/>
          <w:szCs w:val="32"/>
        </w:rPr>
        <w:t>其他免费车辆由收费单位根据需要确定。</w:t>
      </w: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rFonts w:hint="eastAsia"/>
          <w:color w:val="auto"/>
        </w:rPr>
      </w:pPr>
    </w:p>
    <w:p>
      <w:pPr>
        <w:keepNext w:val="0"/>
        <w:keepLines w:val="0"/>
        <w:pageBreakBefore w:val="0"/>
        <w:kinsoku/>
        <w:wordWrap/>
        <w:overflowPunct/>
        <w:topLinePunct w:val="0"/>
        <w:autoSpaceDE/>
        <w:autoSpaceDN/>
        <w:bidi w:val="0"/>
        <w:adjustRightInd/>
        <w:snapToGrid/>
        <w:spacing w:line="576" w:lineRule="exact"/>
        <w:ind w:left="0" w:leftChars="0" w:right="0" w:rightChars="0"/>
        <w:rPr>
          <w:color w:val="auto"/>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微软雅黑"/>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FZXBSJW">
    <w:altName w:val="Segoe Print"/>
    <w:panose1 w:val="00000000000000000000"/>
    <w:charset w:val="00"/>
    <w:family w:val="auto"/>
    <w:pitch w:val="default"/>
    <w:sig w:usb0="00000000" w:usb1="00000000" w:usb2="00000000" w:usb3="00000000" w:csb0="00000000" w:csb1="00000000"/>
  </w:font>
  <w:font w:name="wf">
    <w:altName w:val="Segoe Print"/>
    <w:panose1 w:val="00000000000000000000"/>
    <w:charset w:val="00"/>
    <w:family w:val="auto"/>
    <w:pitch w:val="default"/>
    <w:sig w:usb0="00000000" w:usb1="00000000" w:usb2="00000000" w:usb3="00000000" w:csb0="00000000" w:csb1="00000000"/>
  </w:font>
  <w:font w:name="FZXBSK">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方正黑体_GBK">
    <w:altName w:val="微软雅黑"/>
    <w:panose1 w:val="00000000000000000000"/>
    <w:charset w:val="00"/>
    <w:family w:val="auto"/>
    <w:pitch w:val="default"/>
    <w:sig w:usb0="00000000" w:usb1="00000000" w:usb2="00000000" w:usb3="00000000" w:csb0="00000000" w:csb1="00000000"/>
  </w:font>
  <w:font w:name="Liberation Sans">
    <w:altName w:val="宋体"/>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大黑_GBK">
    <w:altName w:val="黑体"/>
    <w:panose1 w:val="03000509000000000000"/>
    <w:charset w:val="86"/>
    <w:family w:val="auto"/>
    <w:pitch w:val="default"/>
    <w:sig w:usb0="00000000" w:usb1="00000000" w:usb2="00000000" w:usb3="00000000" w:csb0="00040000" w:csb1="00000000"/>
  </w:font>
  <w:font w:name="Calibri Light">
    <w:panose1 w:val="020F0302020204030204"/>
    <w:charset w:val="00"/>
    <w:family w:val="modern"/>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Helvetica">
    <w:altName w:val="Microsoft Sans Serif"/>
    <w:panose1 w:val="020B0604020202020204"/>
    <w:charset w:val="00"/>
    <w:family w:val="auto"/>
    <w:pitch w:val="default"/>
    <w:sig w:usb0="00000000" w:usb1="00000000" w:usb2="0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方正楷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jc w:val="right"/>
      <w:rPr>
        <w:rFonts w:hint="eastAsia"/>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jc w:val="right"/>
                </w:pPr>
                <w:r>
                  <w:rPr>
                    <w:rStyle w:val="9"/>
                    <w:rFonts w:hint="eastAsia"/>
                    <w:sz w:val="28"/>
                    <w:szCs w:val="28"/>
                  </w:rPr>
                  <w:t>-</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1</w:t>
                </w:r>
                <w:r>
                  <w:rPr>
                    <w:rFonts w:hint="eastAsia" w:ascii="宋体" w:hAnsi="宋体" w:eastAsia="宋体" w:cs="宋体"/>
                    <w:sz w:val="28"/>
                    <w:szCs w:val="28"/>
                  </w:rPr>
                  <w:fldChar w:fldCharType="end"/>
                </w:r>
                <w:r>
                  <w:rPr>
                    <w:rStyle w:val="9"/>
                    <w:rFonts w:hint="eastAsia"/>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bidi w:val="0"/>
      <w:rPr>
        <w:rStyle w:val="9"/>
        <w:rFonts w:hint="eastAsia"/>
        <w:sz w:val="28"/>
        <w:szCs w:val="28"/>
      </w:rPr>
    </w:pPr>
    <w:r>
      <w:rPr>
        <w:rStyle w:val="9"/>
        <w:rFonts w:hint="eastAsia"/>
        <w:sz w:val="28"/>
        <w:szCs w:val="28"/>
      </w:rPr>
      <w:t>-</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w:t>
    </w:r>
    <w:r>
      <w:rPr>
        <w:sz w:val="28"/>
        <w:szCs w:val="28"/>
      </w:rPr>
      <w:fldChar w:fldCharType="end"/>
    </w:r>
    <w:r>
      <w:rPr>
        <w:rStyle w:val="9"/>
        <w:rFonts w:hint="eastAsia"/>
        <w:sz w:val="28"/>
        <w:szCs w:val="28"/>
      </w:rPr>
      <w:t>-</w:t>
    </w:r>
  </w:p>
  <w:p>
    <w:pPr>
      <w:pStyle w:val="5"/>
      <w:bidi w:val="0"/>
      <w:ind w:right="360" w:firstLine="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28"/>
    <w:rsid w:val="045A0B90"/>
    <w:rsid w:val="0718737A"/>
    <w:rsid w:val="077C2629"/>
    <w:rsid w:val="0A761A71"/>
    <w:rsid w:val="0B8323C8"/>
    <w:rsid w:val="0CB00236"/>
    <w:rsid w:val="0FE76981"/>
    <w:rsid w:val="158D3C21"/>
    <w:rsid w:val="19C16F47"/>
    <w:rsid w:val="1AE22D6E"/>
    <w:rsid w:val="23402207"/>
    <w:rsid w:val="23D93939"/>
    <w:rsid w:val="251F3598"/>
    <w:rsid w:val="2575610D"/>
    <w:rsid w:val="27952C36"/>
    <w:rsid w:val="28513015"/>
    <w:rsid w:val="2B174217"/>
    <w:rsid w:val="2BD452BA"/>
    <w:rsid w:val="2CDE086A"/>
    <w:rsid w:val="2D95455B"/>
    <w:rsid w:val="2E1B068D"/>
    <w:rsid w:val="2F7C6708"/>
    <w:rsid w:val="315A0450"/>
    <w:rsid w:val="342D1512"/>
    <w:rsid w:val="37793311"/>
    <w:rsid w:val="3EBC3E15"/>
    <w:rsid w:val="42A1200D"/>
    <w:rsid w:val="4372357F"/>
    <w:rsid w:val="47294C60"/>
    <w:rsid w:val="494B5F37"/>
    <w:rsid w:val="4A730C29"/>
    <w:rsid w:val="4AA360A8"/>
    <w:rsid w:val="4B0A30B1"/>
    <w:rsid w:val="4FB3388A"/>
    <w:rsid w:val="50146257"/>
    <w:rsid w:val="503A628E"/>
    <w:rsid w:val="54A3155D"/>
    <w:rsid w:val="57497E27"/>
    <w:rsid w:val="586B682C"/>
    <w:rsid w:val="62680320"/>
    <w:rsid w:val="653C0674"/>
    <w:rsid w:val="683D01DF"/>
    <w:rsid w:val="687D2374"/>
    <w:rsid w:val="6931654D"/>
    <w:rsid w:val="6CA32434"/>
    <w:rsid w:val="6DD51EBC"/>
    <w:rsid w:val="71B704B7"/>
    <w:rsid w:val="721207E7"/>
    <w:rsid w:val="72980340"/>
    <w:rsid w:val="72C204EA"/>
    <w:rsid w:val="74DD5492"/>
    <w:rsid w:val="75B44D29"/>
    <w:rsid w:val="765C0FA5"/>
    <w:rsid w:val="778C71DA"/>
    <w:rsid w:val="78263895"/>
    <w:rsid w:val="7EE67334"/>
    <w:rsid w:val="7F453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567"/>
    </w:pPr>
    <w:rPr>
      <w:rFonts w:ascii="Times New Roman" w:hAnsi="Times New Roman"/>
      <w:szCs w:val="20"/>
    </w:rPr>
  </w:style>
  <w:style w:type="paragraph" w:styleId="4">
    <w:name w:val="Body Text Indent"/>
    <w:basedOn w:val="1"/>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9">
    <w:name w:val="page number"/>
    <w:basedOn w:val="8"/>
    <w:qFormat/>
    <w:uiPriority w:val="0"/>
    <w:rPr>
      <w:rFonts w:ascii="Times New Roman" w:hAnsi="Times New Roman" w:eastAsia="宋体" w:cs="Times New Roma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样式2"/>
    <w:basedOn w:val="4"/>
    <w:next w:val="1"/>
    <w:qFormat/>
    <w:uiPriority w:val="0"/>
    <w:rPr>
      <w:rFonts w:ascii="Times" w:hAnsi="Times" w:eastAsia="仿宋_GB2312"/>
      <w:sz w:val="32"/>
    </w:rPr>
  </w:style>
  <w:style w:type="paragraph" w:customStyle="1" w:styleId="13">
    <w:name w:val="正文_0"/>
    <w:next w:val="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2023-01-09T07:16:00Z</dcterms:created>
  <dc:creator>余靖</dc:creator>
  <cp:lastModifiedBy>刘明炀</cp:lastModifiedBy>
  <dcterms:modified xsi:type="dcterms:W3CDTF">2023-08-28T02:44:23Z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265F51CD0C40400CB825227584EED3BF</vt:lpwstr>
  </property>
</Properties>
</file>