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470BCE">
      <w:pPr>
        <w:kinsoku/>
        <w:wordWrap w:val="0"/>
        <w:overflowPunct/>
        <w:topLinePunct w:val="0"/>
        <w:autoSpaceDE/>
        <w:autoSpaceDN/>
        <w:bidi w:val="0"/>
        <w:spacing w:line="590" w:lineRule="exact"/>
        <w:textAlignment w:val="auto"/>
        <w:rPr>
          <w:rFonts w:hint="default" w:ascii="Times New Roman" w:hAnsi="Times New Roman" w:eastAsia="方正小标宋_GBK" w:cs="Times New Roman"/>
          <w:color w:val="000000"/>
          <w:sz w:val="44"/>
          <w:szCs w:val="44"/>
          <w:shd w:val="clear" w:color="auto" w:fill="FFFFFF"/>
        </w:rPr>
      </w:pPr>
    </w:p>
    <w:p w14:paraId="48119F39">
      <w:pPr>
        <w:kinsoku/>
        <w:wordWrap w:val="0"/>
        <w:overflowPunct/>
        <w:topLinePunct w:val="0"/>
        <w:autoSpaceDE/>
        <w:autoSpaceDN/>
        <w:bidi w:val="0"/>
        <w:spacing w:line="590" w:lineRule="exact"/>
        <w:textAlignment w:val="auto"/>
        <w:rPr>
          <w:rFonts w:hint="default" w:ascii="Times New Roman" w:hAnsi="Times New Roman" w:eastAsia="方正小标宋_GBK" w:cs="Times New Roman"/>
          <w:color w:val="000000"/>
          <w:sz w:val="44"/>
          <w:szCs w:val="44"/>
          <w:shd w:val="clear" w:color="auto" w:fill="FFFFFF"/>
        </w:rPr>
      </w:pPr>
    </w:p>
    <w:p w14:paraId="783E6815">
      <w:pPr>
        <w:kinsoku/>
        <w:wordWrap w:val="0"/>
        <w:overflowPunct/>
        <w:topLinePunct w:val="0"/>
        <w:autoSpaceDE/>
        <w:autoSpaceDN/>
        <w:bidi w:val="0"/>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方正小标宋_GBK" w:cs="Times New Roman"/>
          <w:color w:val="000000"/>
          <w:sz w:val="44"/>
          <w:szCs w:val="44"/>
          <w:shd w:val="clear" w:color="auto" w:fill="FFFFFF"/>
        </w:rPr>
        <w:t>六安市人民政府办公室关于</w:t>
      </w:r>
    </w:p>
    <w:p w14:paraId="1D7E4ADF">
      <w:pPr>
        <w:kinsoku/>
        <w:wordWrap w:val="0"/>
        <w:overflowPunct/>
        <w:topLinePunct w:val="0"/>
        <w:autoSpaceDE/>
        <w:autoSpaceDN/>
        <w:bidi w:val="0"/>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方正小标宋_GBK" w:cs="Times New Roman"/>
          <w:color w:val="000000"/>
          <w:sz w:val="44"/>
          <w:szCs w:val="44"/>
          <w:shd w:val="clear" w:color="auto" w:fill="FFFFFF"/>
        </w:rPr>
        <w:t>印发六安市域大交通规划的通知</w:t>
      </w:r>
    </w:p>
    <w:p w14:paraId="6E66B96D">
      <w:pPr>
        <w:kinsoku/>
        <w:wordWrap w:val="0"/>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六政办秘〔2022〕147号</w:t>
      </w:r>
    </w:p>
    <w:p w14:paraId="4D5D5CF0">
      <w:pPr>
        <w:kinsoku/>
        <w:wordWrap w:val="0"/>
        <w:overflowPunct/>
        <w:topLinePunct w:val="0"/>
        <w:autoSpaceDE/>
        <w:autoSpaceDN/>
        <w:bidi w:val="0"/>
        <w:spacing w:line="590" w:lineRule="exact"/>
        <w:textAlignment w:val="auto"/>
        <w:rPr>
          <w:rFonts w:hint="default" w:ascii="Times New Roman" w:hAnsi="Times New Roman" w:eastAsia="方正仿宋_GBK" w:cs="Times New Roman"/>
          <w:sz w:val="32"/>
          <w:szCs w:val="32"/>
        </w:rPr>
      </w:pPr>
    </w:p>
    <w:p w14:paraId="3867F8F3">
      <w:pPr>
        <w:kinsoku/>
        <w:wordWrap w:val="0"/>
        <w:overflowPunct/>
        <w:topLinePunct w:val="0"/>
        <w:autoSpaceDE/>
        <w:autoSpaceDN/>
        <w:bidi w:val="0"/>
        <w:spacing w:line="59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各县区人民政府，市开发区管委，市政府各部门、各直属机构：</w:t>
      </w:r>
    </w:p>
    <w:p w14:paraId="4005D52B">
      <w:pPr>
        <w:kinsoku/>
        <w:wordWrap w:val="0"/>
        <w:overflowPunct/>
        <w:topLinePunct w:val="0"/>
        <w:autoSpaceDE/>
        <w:autoSpaceDN/>
        <w:bidi w:val="0"/>
        <w:spacing w:line="59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经市政府同意，现将《六安市域大交通规划》印发给你们，请结合实际，认真组织实施。</w:t>
      </w:r>
    </w:p>
    <w:p w14:paraId="430AB18D">
      <w:pPr>
        <w:kinsoku/>
        <w:wordWrap w:val="0"/>
        <w:overflowPunct/>
        <w:topLinePunct w:val="0"/>
        <w:autoSpaceDE/>
        <w:autoSpaceDN/>
        <w:bidi w:val="0"/>
        <w:spacing w:line="590" w:lineRule="exact"/>
        <w:textAlignment w:val="auto"/>
        <w:rPr>
          <w:rFonts w:hint="default" w:ascii="Times New Roman" w:hAnsi="Times New Roman" w:eastAsia="方正仿宋_GBK" w:cs="Times New Roman"/>
          <w:sz w:val="32"/>
          <w:szCs w:val="32"/>
        </w:rPr>
      </w:pPr>
    </w:p>
    <w:p w14:paraId="17C46ED9">
      <w:pPr>
        <w:kinsoku/>
        <w:wordWrap w:val="0"/>
        <w:overflowPunct/>
        <w:topLinePunct w:val="0"/>
        <w:autoSpaceDE/>
        <w:autoSpaceDN/>
        <w:bidi w:val="0"/>
        <w:spacing w:line="590" w:lineRule="exact"/>
        <w:textAlignment w:val="auto"/>
        <w:rPr>
          <w:rFonts w:hint="default" w:ascii="Times New Roman" w:hAnsi="Times New Roman" w:eastAsia="方正仿宋_GBK" w:cs="Times New Roman"/>
          <w:sz w:val="32"/>
          <w:szCs w:val="32"/>
        </w:rPr>
      </w:pPr>
    </w:p>
    <w:p w14:paraId="03C13DC3">
      <w:pPr>
        <w:keepNext w:val="0"/>
        <w:keepLines w:val="0"/>
        <w:pageBreakBefore w:val="0"/>
        <w:widowControl w:val="0"/>
        <w:kinsoku/>
        <w:wordWrap w:val="0"/>
        <w:overflowPunct/>
        <w:topLinePunct w:val="0"/>
        <w:autoSpaceDE/>
        <w:autoSpaceDN/>
        <w:bidi w:val="0"/>
        <w:adjustRightInd/>
        <w:snapToGrid/>
        <w:spacing w:line="590" w:lineRule="exact"/>
        <w:ind w:right="420" w:rightChars="200"/>
        <w:jc w:val="righ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六安市人民政府办公室</w:t>
      </w:r>
    </w:p>
    <w:p w14:paraId="0686D150">
      <w:pPr>
        <w:keepNext w:val="0"/>
        <w:keepLines w:val="0"/>
        <w:pageBreakBefore w:val="0"/>
        <w:widowControl w:val="0"/>
        <w:kinsoku/>
        <w:wordWrap w:val="0"/>
        <w:overflowPunct/>
        <w:topLinePunct w:val="0"/>
        <w:autoSpaceDE/>
        <w:autoSpaceDN/>
        <w:bidi w:val="0"/>
        <w:adjustRightInd/>
        <w:snapToGrid/>
        <w:spacing w:line="590" w:lineRule="exact"/>
        <w:ind w:right="420" w:rightChars="200"/>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2022年12月27日</w:t>
      </w:r>
    </w:p>
    <w:p w14:paraId="2510D451">
      <w:pPr>
        <w:kinsoku/>
        <w:overflowPunct/>
        <w:topLinePunct w:val="0"/>
        <w:autoSpaceDE/>
        <w:autoSpaceDN/>
        <w:bidi w:val="0"/>
        <w:spacing w:line="590" w:lineRule="exact"/>
        <w:textAlignment w:val="auto"/>
        <w:rPr>
          <w:rFonts w:hint="default" w:ascii="Times New Roman" w:hAnsi="Times New Roman" w:cs="Times New Roman"/>
        </w:rPr>
      </w:pPr>
    </w:p>
    <w:p w14:paraId="2DDC1C7A">
      <w:pPr>
        <w:kinsoku/>
        <w:overflowPunct/>
        <w:topLinePunct w:val="0"/>
        <w:autoSpaceDE/>
        <w:autoSpaceDN/>
        <w:bidi w:val="0"/>
        <w:spacing w:line="590" w:lineRule="exact"/>
        <w:textAlignment w:val="auto"/>
        <w:rPr>
          <w:rFonts w:hint="default" w:ascii="Times New Roman" w:hAnsi="Times New Roman" w:cs="Times New Roman"/>
        </w:rPr>
      </w:pPr>
    </w:p>
    <w:p w14:paraId="03FBE45C">
      <w:pPr>
        <w:kinsoku/>
        <w:overflowPunct/>
        <w:topLinePunct w:val="0"/>
        <w:autoSpaceDE/>
        <w:autoSpaceDN/>
        <w:bidi w:val="0"/>
        <w:spacing w:line="590" w:lineRule="exact"/>
        <w:textAlignment w:val="auto"/>
        <w:rPr>
          <w:rFonts w:hint="default" w:ascii="Times New Roman" w:hAnsi="Times New Roman" w:cs="Times New Roman"/>
        </w:rPr>
      </w:pPr>
    </w:p>
    <w:p w14:paraId="45E338D2">
      <w:pPr>
        <w:tabs>
          <w:tab w:val="left" w:pos="3780"/>
        </w:tabs>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ab/>
      </w:r>
    </w:p>
    <w:p w14:paraId="1FBB5D16">
      <w:pPr>
        <w:kinsoku/>
        <w:overflowPunct/>
        <w:topLinePunct w:val="0"/>
        <w:autoSpaceDE/>
        <w:autoSpaceDN/>
        <w:bidi w:val="0"/>
        <w:spacing w:line="590" w:lineRule="exact"/>
        <w:textAlignment w:val="auto"/>
        <w:rPr>
          <w:rFonts w:hint="default" w:ascii="Times New Roman" w:hAnsi="Times New Roman" w:eastAsia="宋体" w:cs="Times New Roman"/>
          <w:szCs w:val="24"/>
        </w:rPr>
      </w:pPr>
    </w:p>
    <w:p w14:paraId="6BAF400D">
      <w:pPr>
        <w:kinsoku/>
        <w:overflowPunct/>
        <w:topLinePunct w:val="0"/>
        <w:autoSpaceDE/>
        <w:autoSpaceDN/>
        <w:bidi w:val="0"/>
        <w:spacing w:line="590" w:lineRule="exact"/>
        <w:textAlignment w:val="auto"/>
        <w:rPr>
          <w:rFonts w:hint="default" w:ascii="Times New Roman" w:hAnsi="Times New Roman" w:cs="Times New Roman"/>
        </w:rPr>
        <w:sectPr>
          <w:headerReference r:id="rId5" w:type="first"/>
          <w:footerReference r:id="rId8" w:type="first"/>
          <w:headerReference r:id="rId3" w:type="default"/>
          <w:footerReference r:id="rId6" w:type="default"/>
          <w:headerReference r:id="rId4" w:type="even"/>
          <w:footerReference r:id="rId7" w:type="even"/>
          <w:type w:val="continuous"/>
          <w:pgSz w:w="11906" w:h="16838"/>
          <w:pgMar w:top="1871" w:right="1474" w:bottom="1758" w:left="1588" w:header="851" w:footer="992" w:gutter="0"/>
          <w:cols w:space="736" w:num="1" w:sep="1"/>
          <w:docGrid w:type="linesAndChars" w:linePitch="312" w:charSpace="0"/>
        </w:sectPr>
      </w:pPr>
    </w:p>
    <w:p w14:paraId="37B1911B">
      <w:pPr>
        <w:kinsoku/>
        <w:overflowPunct/>
        <w:topLinePunct w:val="0"/>
        <w:autoSpaceDE/>
        <w:autoSpaceDN/>
        <w:bidi w:val="0"/>
        <w:spacing w:line="590" w:lineRule="exact"/>
        <w:jc w:val="center"/>
        <w:textAlignment w:val="auto"/>
        <w:rPr>
          <w:rFonts w:hint="default" w:ascii="Times New Roman" w:hAnsi="Times New Roman" w:cs="Times New Roman"/>
        </w:rPr>
      </w:pPr>
    </w:p>
    <w:p w14:paraId="7BA59A44">
      <w:pPr>
        <w:kinsoku/>
        <w:overflowPunct/>
        <w:topLinePunct w:val="0"/>
        <w:autoSpaceDE/>
        <w:autoSpaceDN/>
        <w:bidi w:val="0"/>
        <w:spacing w:line="590" w:lineRule="exact"/>
        <w:jc w:val="center"/>
        <w:textAlignment w:val="auto"/>
        <w:rPr>
          <w:rFonts w:hint="default" w:ascii="Times New Roman" w:hAnsi="Times New Roman" w:cs="Times New Roman"/>
        </w:rPr>
      </w:pPr>
    </w:p>
    <w:p w14:paraId="16F3CFB4">
      <w:pPr>
        <w:kinsoku/>
        <w:overflowPunct/>
        <w:topLinePunct w:val="0"/>
        <w:autoSpaceDE/>
        <w:autoSpaceDN/>
        <w:bidi w:val="0"/>
        <w:spacing w:line="590" w:lineRule="exact"/>
        <w:jc w:val="center"/>
        <w:textAlignment w:val="auto"/>
        <w:rPr>
          <w:rFonts w:hint="default" w:ascii="Times New Roman" w:hAnsi="Times New Roman" w:cs="Times New Roman"/>
        </w:rPr>
      </w:pPr>
    </w:p>
    <w:p w14:paraId="5420A483">
      <w:pPr>
        <w:kinsoku/>
        <w:overflowPunct/>
        <w:topLinePunct w:val="0"/>
        <w:autoSpaceDE/>
        <w:autoSpaceDN/>
        <w:bidi w:val="0"/>
        <w:spacing w:line="590" w:lineRule="exact"/>
        <w:jc w:val="center"/>
        <w:textAlignment w:val="auto"/>
        <w:rPr>
          <w:rFonts w:hint="default" w:ascii="Times New Roman" w:hAnsi="Times New Roman" w:cs="Times New Roman"/>
        </w:rPr>
      </w:pPr>
    </w:p>
    <w:p w14:paraId="3FC44EF4">
      <w:pPr>
        <w:kinsoku/>
        <w:overflowPunct/>
        <w:topLinePunct w:val="0"/>
        <w:autoSpaceDE/>
        <w:autoSpaceDN/>
        <w:bidi w:val="0"/>
        <w:spacing w:line="590" w:lineRule="exact"/>
        <w:jc w:val="center"/>
        <w:textAlignment w:val="auto"/>
        <w:rPr>
          <w:rFonts w:hint="default" w:ascii="Times New Roman" w:hAnsi="Times New Roman" w:cs="Times New Roman"/>
        </w:rPr>
      </w:pPr>
    </w:p>
    <w:p w14:paraId="711106C2">
      <w:pPr>
        <w:kinsoku/>
        <w:overflowPunct/>
        <w:topLinePunct w:val="0"/>
        <w:autoSpaceDE/>
        <w:autoSpaceDN/>
        <w:bidi w:val="0"/>
        <w:spacing w:line="590" w:lineRule="exact"/>
        <w:jc w:val="center"/>
        <w:textAlignment w:val="auto"/>
        <w:rPr>
          <w:rFonts w:hint="default" w:ascii="Times New Roman" w:hAnsi="Times New Roman" w:cs="Times New Roman"/>
        </w:rPr>
      </w:pPr>
    </w:p>
    <w:p w14:paraId="3ECA54D2">
      <w:pPr>
        <w:kinsoku/>
        <w:overflowPunct/>
        <w:topLinePunct w:val="0"/>
        <w:autoSpaceDE/>
        <w:autoSpaceDN/>
        <w:bidi w:val="0"/>
        <w:spacing w:line="59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六安市域大交通规划</w:t>
      </w:r>
    </w:p>
    <w:p w14:paraId="6146874F">
      <w:pPr>
        <w:kinsoku/>
        <w:overflowPunct/>
        <w:topLinePunct w:val="0"/>
        <w:autoSpaceDE/>
        <w:autoSpaceDN/>
        <w:bidi w:val="0"/>
        <w:spacing w:line="590" w:lineRule="exact"/>
        <w:jc w:val="center"/>
        <w:textAlignment w:val="auto"/>
        <w:rPr>
          <w:rFonts w:hint="default" w:ascii="Times New Roman" w:hAnsi="Times New Roman" w:eastAsia="方正小标宋_GBK" w:cs="Times New Roman"/>
        </w:rPr>
      </w:pPr>
    </w:p>
    <w:p w14:paraId="165EC7A3">
      <w:pPr>
        <w:kinsoku/>
        <w:overflowPunct/>
        <w:topLinePunct w:val="0"/>
        <w:autoSpaceDE/>
        <w:autoSpaceDN/>
        <w:bidi w:val="0"/>
        <w:spacing w:line="590" w:lineRule="exact"/>
        <w:jc w:val="center"/>
        <w:textAlignment w:val="auto"/>
        <w:rPr>
          <w:rFonts w:hint="default" w:ascii="Times New Roman" w:hAnsi="Times New Roman" w:eastAsia="方正小标宋_GBK" w:cs="Times New Roman"/>
        </w:rPr>
      </w:pPr>
      <w:r>
        <w:rPr>
          <w:rFonts w:hint="default" w:ascii="Times New Roman" w:hAnsi="Times New Roman" w:eastAsia="方正小标宋_GBK" w:cs="Times New Roman"/>
          <w:sz w:val="44"/>
          <w:szCs w:val="44"/>
        </w:rPr>
        <w:t>（文本）</w:t>
      </w:r>
    </w:p>
    <w:p w14:paraId="47C41D54">
      <w:pPr>
        <w:kinsoku/>
        <w:overflowPunct/>
        <w:topLinePunct w:val="0"/>
        <w:autoSpaceDE/>
        <w:autoSpaceDN/>
        <w:bidi w:val="0"/>
        <w:spacing w:line="590" w:lineRule="exact"/>
        <w:jc w:val="center"/>
        <w:textAlignment w:val="auto"/>
        <w:rPr>
          <w:rFonts w:hint="default" w:ascii="Times New Roman" w:hAnsi="Times New Roman" w:cs="Times New Roman"/>
        </w:rPr>
      </w:pPr>
    </w:p>
    <w:p w14:paraId="2D5184C8">
      <w:pPr>
        <w:kinsoku/>
        <w:overflowPunct/>
        <w:topLinePunct w:val="0"/>
        <w:autoSpaceDE/>
        <w:autoSpaceDN/>
        <w:bidi w:val="0"/>
        <w:spacing w:line="590" w:lineRule="exact"/>
        <w:jc w:val="center"/>
        <w:textAlignment w:val="auto"/>
        <w:rPr>
          <w:rFonts w:hint="default" w:ascii="Times New Roman" w:hAnsi="Times New Roman" w:cs="Times New Roman"/>
        </w:rPr>
      </w:pPr>
    </w:p>
    <w:p w14:paraId="07543338">
      <w:pPr>
        <w:kinsoku/>
        <w:overflowPunct/>
        <w:topLinePunct w:val="0"/>
        <w:autoSpaceDE/>
        <w:autoSpaceDN/>
        <w:bidi w:val="0"/>
        <w:spacing w:line="590" w:lineRule="exact"/>
        <w:jc w:val="center"/>
        <w:textAlignment w:val="auto"/>
        <w:rPr>
          <w:rFonts w:hint="default" w:ascii="Times New Roman" w:hAnsi="Times New Roman" w:cs="Times New Roman"/>
        </w:rPr>
      </w:pPr>
    </w:p>
    <w:p w14:paraId="08AA28AF">
      <w:pPr>
        <w:kinsoku/>
        <w:overflowPunct/>
        <w:topLinePunct w:val="0"/>
        <w:autoSpaceDE/>
        <w:autoSpaceDN/>
        <w:bidi w:val="0"/>
        <w:spacing w:line="590" w:lineRule="exact"/>
        <w:jc w:val="center"/>
        <w:textAlignment w:val="auto"/>
        <w:rPr>
          <w:rFonts w:hint="default" w:ascii="Times New Roman" w:hAnsi="Times New Roman" w:cs="Times New Roman"/>
        </w:rPr>
      </w:pPr>
    </w:p>
    <w:p w14:paraId="05A1F02D">
      <w:pPr>
        <w:kinsoku/>
        <w:overflowPunct/>
        <w:topLinePunct w:val="0"/>
        <w:autoSpaceDE/>
        <w:autoSpaceDN/>
        <w:bidi w:val="0"/>
        <w:spacing w:line="590" w:lineRule="exact"/>
        <w:jc w:val="center"/>
        <w:textAlignment w:val="auto"/>
        <w:rPr>
          <w:rFonts w:hint="default" w:ascii="Times New Roman" w:hAnsi="Times New Roman" w:cs="Times New Roman"/>
        </w:rPr>
      </w:pPr>
    </w:p>
    <w:p w14:paraId="587A875F">
      <w:pPr>
        <w:kinsoku/>
        <w:overflowPunct/>
        <w:topLinePunct w:val="0"/>
        <w:autoSpaceDE/>
        <w:autoSpaceDN/>
        <w:bidi w:val="0"/>
        <w:spacing w:line="590" w:lineRule="exact"/>
        <w:jc w:val="center"/>
        <w:textAlignment w:val="auto"/>
        <w:rPr>
          <w:rFonts w:hint="default" w:ascii="Times New Roman" w:hAnsi="Times New Roman" w:cs="Times New Roman"/>
        </w:rPr>
      </w:pPr>
    </w:p>
    <w:p w14:paraId="70CCD345">
      <w:pPr>
        <w:kinsoku/>
        <w:overflowPunct/>
        <w:topLinePunct w:val="0"/>
        <w:autoSpaceDE/>
        <w:autoSpaceDN/>
        <w:bidi w:val="0"/>
        <w:spacing w:line="590" w:lineRule="exact"/>
        <w:jc w:val="center"/>
        <w:textAlignment w:val="auto"/>
        <w:rPr>
          <w:rFonts w:hint="default" w:ascii="Times New Roman" w:hAnsi="Times New Roman" w:cs="Times New Roman"/>
        </w:rPr>
      </w:pPr>
    </w:p>
    <w:p w14:paraId="70ACAA4C">
      <w:pPr>
        <w:kinsoku/>
        <w:overflowPunct/>
        <w:topLinePunct w:val="0"/>
        <w:autoSpaceDE/>
        <w:autoSpaceDN/>
        <w:bidi w:val="0"/>
        <w:spacing w:line="590" w:lineRule="exact"/>
        <w:jc w:val="center"/>
        <w:textAlignment w:val="auto"/>
        <w:rPr>
          <w:rFonts w:hint="default" w:ascii="Times New Roman" w:hAnsi="Times New Roman" w:cs="Times New Roman"/>
        </w:rPr>
      </w:pPr>
    </w:p>
    <w:p w14:paraId="2B480830">
      <w:pPr>
        <w:tabs>
          <w:tab w:val="left" w:pos="4111"/>
        </w:tabs>
        <w:kinsoku/>
        <w:overflowPunct/>
        <w:topLinePunct w:val="0"/>
        <w:autoSpaceDE/>
        <w:autoSpaceDN/>
        <w:bidi w:val="0"/>
        <w:spacing w:line="590" w:lineRule="exact"/>
        <w:jc w:val="center"/>
        <w:textAlignment w:val="auto"/>
        <w:rPr>
          <w:rFonts w:hint="default" w:ascii="Times New Roman" w:hAnsi="Times New Roman" w:cs="Times New Roman"/>
        </w:rPr>
        <w:sectPr>
          <w:pgSz w:w="11906" w:h="16838"/>
          <w:pgMar w:top="1871" w:right="1474" w:bottom="1758" w:left="1588" w:header="851" w:footer="992" w:gutter="0"/>
          <w:cols w:space="736" w:num="1" w:sep="1"/>
          <w:docGrid w:type="linesAndChars" w:linePitch="312" w:charSpace="0"/>
        </w:sectPr>
      </w:pPr>
      <w:r>
        <w:rPr>
          <w:rFonts w:hint="default" w:ascii="Times New Roman" w:hAnsi="Times New Roman" w:eastAsia="方正仿宋_GBK" w:cs="Times New Roman"/>
          <w:sz w:val="32"/>
          <w:szCs w:val="32"/>
        </w:rPr>
        <w:t>二零二二年十二月</w:t>
      </w:r>
    </w:p>
    <w:p w14:paraId="7A21CAC8">
      <w:pPr>
        <w:kinsoku/>
        <w:overflowPunct/>
        <w:topLinePunct w:val="0"/>
        <w:autoSpaceDE/>
        <w:autoSpaceDN/>
        <w:bidi w:val="0"/>
        <w:spacing w:line="590" w:lineRule="exact"/>
        <w:textAlignment w:val="auto"/>
        <w:rPr>
          <w:rFonts w:hint="default" w:ascii="Times New Roman" w:hAnsi="Times New Roman" w:cs="Times New Roman"/>
        </w:rPr>
        <w:sectPr>
          <w:type w:val="continuous"/>
          <w:pgSz w:w="11906" w:h="16838"/>
          <w:pgMar w:top="1871" w:right="1474" w:bottom="1758" w:left="1588" w:header="851" w:footer="992" w:gutter="0"/>
          <w:cols w:space="731" w:num="1" w:sep="1"/>
          <w:titlePg/>
          <w:docGrid w:type="linesAndChars" w:linePitch="312" w:charSpace="0"/>
        </w:sectPr>
      </w:pPr>
    </w:p>
    <w:p w14:paraId="6BFECCC7">
      <w:pPr>
        <w:kinsoku/>
        <w:overflowPunct/>
        <w:topLinePunct w:val="0"/>
        <w:autoSpaceDE/>
        <w:autoSpaceDN/>
        <w:bidi w:val="0"/>
        <w:spacing w:line="590" w:lineRule="exact"/>
        <w:textAlignment w:val="auto"/>
        <w:rPr>
          <w:rFonts w:hint="default" w:ascii="Times New Roman" w:hAnsi="Times New Roman" w:cs="Times New Roman"/>
        </w:rPr>
      </w:pPr>
    </w:p>
    <w:p w14:paraId="160AB87C">
      <w:pPr>
        <w:kinsoku/>
        <w:overflowPunct/>
        <w:topLinePunct w:val="0"/>
        <w:autoSpaceDE/>
        <w:autoSpaceDN/>
        <w:bidi w:val="0"/>
        <w:spacing w:line="590" w:lineRule="exact"/>
        <w:jc w:val="center"/>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目录</w:t>
      </w:r>
    </w:p>
    <w:p w14:paraId="41E77F3E">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TOC \o "1-1" \h \z \u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"_Toc132100828"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第一章  总则</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_Toc132100828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4</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186EA0E5">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"_Toc132100829"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第二章  规划目标与战略</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_Toc132100829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6</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1CE38BA7">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"_Toc132100830"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第三章  综合交通体系组织</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_Toc132100830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16</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14CCA9B6">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"_Toc132100831"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第四章  对外交通系统规划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_Toc132100831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20</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37872FDE">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"_Toc132100832"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第五章  城市道路系统规划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_Toc132100832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34</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4CF787AE">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"_Toc132100833"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第六章  城市公共交通系统规划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_Toc132100833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43</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49C47A4E">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"_Toc132100834"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第七章  步行与非机动车交通系统规划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_Toc132100834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53</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377A1B99">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"_Toc132100835"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第八章  停车系统规划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_Toc132100835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57</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57D17FE7">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"_Toc132100836"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第九章  综合客运枢纽规划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_Toc132100836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82</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1AB6A462">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"_Toc132100837"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第十章  货运交通系统规划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_Toc132100837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86</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652593D7">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"_Toc132100838"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第十一章  交通管理与信息化规划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_Toc132100838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90</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2BE7E9A6">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"_Toc132100839"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第十二章  近期建设规划</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_Toc132100839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92</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727BD20D">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"_Toc132100840"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第十三章  保障措施</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_Toc132100840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131</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2B3047E2">
      <w:pPr>
        <w:pStyle w:val="31"/>
        <w:tabs>
          <w:tab w:val="right" w:leader="dot" w:pos="8834"/>
        </w:tabs>
        <w:kinsoku/>
        <w:overflowPunct/>
        <w:topLinePunct w:val="0"/>
        <w:autoSpaceDE/>
        <w:autoSpaceDN/>
        <w:bidi w:val="0"/>
        <w:spacing w:afterLines="0" w:line="590" w:lineRule="exact"/>
        <w:textAlignment w:val="auto"/>
        <w:rPr>
          <w:rFonts w:hint="default" w:ascii="Times New Roman" w:hAnsi="Times New Roman" w:eastAsia="方正仿宋_GBK" w:cs="Times New Roman"/>
          <w:b w:val="0"/>
          <w:bCs/>
          <w:color w:val="auto"/>
          <w:sz w:val="32"/>
          <w:szCs w:val="32"/>
        </w:rPr>
      </w:pPr>
      <w:r>
        <w:rPr>
          <w:rFonts w:hint="default" w:ascii="Times New Roman" w:hAnsi="Times New Roman" w:eastAsia="方正仿宋_GBK" w:cs="Times New Roman"/>
          <w:color w:val="auto"/>
          <w:sz w:val="32"/>
          <w:szCs w:val="32"/>
        </w:rPr>
        <w:fldChar w:fldCharType="begin"/>
      </w:r>
      <w:r>
        <w:rPr>
          <w:rFonts w:hint="default" w:ascii="Times New Roman" w:hAnsi="Times New Roman" w:eastAsia="方正仿宋_GBK" w:cs="Times New Roman"/>
          <w:color w:val="auto"/>
          <w:sz w:val="32"/>
          <w:szCs w:val="32"/>
        </w:rPr>
        <w:instrText xml:space="preserve"> HYPERLINK \l "_Toc132100841" </w:instrText>
      </w:r>
      <w:r>
        <w:rPr>
          <w:rFonts w:hint="default" w:ascii="Times New Roman" w:hAnsi="Times New Roman" w:eastAsia="方正仿宋_GBK" w:cs="Times New Roman"/>
          <w:color w:val="auto"/>
          <w:sz w:val="32"/>
          <w:szCs w:val="32"/>
        </w:rPr>
        <w:fldChar w:fldCharType="separate"/>
      </w:r>
      <w:r>
        <w:rPr>
          <w:rStyle w:val="59"/>
          <w:rFonts w:hint="default" w:ascii="Times New Roman" w:hAnsi="Times New Roman" w:eastAsia="方正仿宋_GBK" w:cs="Times New Roman"/>
          <w:b w:val="0"/>
          <w:bCs/>
          <w:color w:val="auto"/>
          <w:sz w:val="32"/>
          <w:szCs w:val="32"/>
        </w:rPr>
        <w:t>附图</w:t>
      </w:r>
      <w:r>
        <w:rPr>
          <w:rFonts w:hint="default" w:ascii="Times New Roman" w:hAnsi="Times New Roman" w:eastAsia="方正仿宋_GBK" w:cs="Times New Roman"/>
          <w:b w:val="0"/>
          <w:bCs/>
          <w:color w:val="auto"/>
          <w:sz w:val="32"/>
          <w:szCs w:val="32"/>
        </w:rPr>
        <w:tab/>
      </w:r>
      <w:r>
        <w:rPr>
          <w:rFonts w:hint="default" w:ascii="Times New Roman" w:hAnsi="Times New Roman" w:eastAsia="方正仿宋_GBK" w:cs="Times New Roman"/>
          <w:b w:val="0"/>
          <w:bCs/>
          <w:color w:val="auto"/>
          <w:sz w:val="32"/>
          <w:szCs w:val="32"/>
        </w:rPr>
        <w:fldChar w:fldCharType="begin"/>
      </w:r>
      <w:r>
        <w:rPr>
          <w:rFonts w:hint="default" w:ascii="Times New Roman" w:hAnsi="Times New Roman" w:eastAsia="方正仿宋_GBK" w:cs="Times New Roman"/>
          <w:b w:val="0"/>
          <w:bCs/>
          <w:color w:val="auto"/>
          <w:sz w:val="32"/>
          <w:szCs w:val="32"/>
        </w:rPr>
        <w:instrText xml:space="preserve"> PAGEREF _Toc132100841 \h </w:instrText>
      </w:r>
      <w:r>
        <w:rPr>
          <w:rFonts w:hint="default" w:ascii="Times New Roman" w:hAnsi="Times New Roman" w:eastAsia="方正仿宋_GBK" w:cs="Times New Roman"/>
          <w:b w:val="0"/>
          <w:bCs/>
          <w:color w:val="auto"/>
          <w:sz w:val="32"/>
          <w:szCs w:val="32"/>
        </w:rPr>
        <w:fldChar w:fldCharType="separate"/>
      </w:r>
      <w:r>
        <w:rPr>
          <w:rFonts w:hint="default" w:ascii="Times New Roman" w:hAnsi="Times New Roman" w:eastAsia="方正仿宋_GBK" w:cs="Times New Roman"/>
          <w:b w:val="0"/>
          <w:bCs/>
          <w:color w:val="auto"/>
          <w:sz w:val="32"/>
          <w:szCs w:val="32"/>
        </w:rPr>
        <w:t>133</w:t>
      </w:r>
      <w:r>
        <w:rPr>
          <w:rFonts w:hint="default" w:ascii="Times New Roman" w:hAnsi="Times New Roman" w:eastAsia="方正仿宋_GBK" w:cs="Times New Roman"/>
          <w:b w:val="0"/>
          <w:bCs/>
          <w:color w:val="auto"/>
          <w:sz w:val="32"/>
          <w:szCs w:val="32"/>
        </w:rPr>
        <w:fldChar w:fldCharType="end"/>
      </w:r>
      <w:r>
        <w:rPr>
          <w:rFonts w:hint="default" w:ascii="Times New Roman" w:hAnsi="Times New Roman" w:eastAsia="方正仿宋_GBK" w:cs="Times New Roman"/>
          <w:b w:val="0"/>
          <w:bCs/>
          <w:color w:val="auto"/>
          <w:sz w:val="32"/>
          <w:szCs w:val="32"/>
        </w:rPr>
        <w:fldChar w:fldCharType="end"/>
      </w:r>
    </w:p>
    <w:p w14:paraId="5C9E4E1F">
      <w:pPr>
        <w:pStyle w:val="436"/>
        <w:kinsoku/>
        <w:overflowPunct/>
        <w:topLinePunct w:val="0"/>
        <w:autoSpaceDE/>
        <w:autoSpaceDN/>
        <w:bidi w:val="0"/>
        <w:spacing w:line="590" w:lineRule="exact"/>
        <w:ind w:firstLine="0" w:firstLineChars="0"/>
        <w:textAlignment w:val="auto"/>
        <w:rPr>
          <w:rFonts w:hint="default" w:ascii="Times New Roman" w:hAnsi="Times New Roman" w:cs="Times New Roman"/>
        </w:rPr>
      </w:pPr>
      <w:r>
        <w:rPr>
          <w:rFonts w:hint="default" w:ascii="Times New Roman" w:hAnsi="Times New Roman" w:eastAsia="方正仿宋_GBK" w:cs="Times New Roman"/>
          <w:bCs/>
          <w:color w:val="auto"/>
          <w:sz w:val="32"/>
          <w:szCs w:val="32"/>
        </w:rPr>
        <w:fldChar w:fldCharType="end"/>
      </w:r>
    </w:p>
    <w:p w14:paraId="4D2F86CF">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docGrid w:type="linesAndChars" w:linePitch="312" w:charSpace="0"/>
        </w:sectPr>
      </w:pPr>
    </w:p>
    <w:p w14:paraId="25A4C59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423DE3E5">
      <w:pPr>
        <w:pStyle w:val="454"/>
        <w:kinsoku/>
        <w:overflowPunct/>
        <w:topLinePunct w:val="0"/>
        <w:autoSpaceDE/>
        <w:autoSpaceDN/>
        <w:bidi w:val="0"/>
        <w:spacing w:line="590" w:lineRule="exact"/>
        <w:textAlignment w:val="auto"/>
        <w:rPr>
          <w:rFonts w:hint="default" w:ascii="Times New Roman" w:hAnsi="Times New Roman" w:cs="Times New Roman"/>
        </w:rPr>
      </w:pPr>
      <w:bookmarkStart w:id="0" w:name="_Toc132100828"/>
      <w:r>
        <w:rPr>
          <w:rFonts w:hint="default" w:ascii="Times New Roman" w:hAnsi="Times New Roman" w:cs="Times New Roman"/>
        </w:rPr>
        <w:t>第一章  总则</w:t>
      </w:r>
      <w:bookmarkEnd w:id="0"/>
    </w:p>
    <w:p w14:paraId="2435A9C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1329268">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第1条 规划背景</w:t>
      </w:r>
    </w:p>
    <w:p w14:paraId="5923092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本次规划以“交通强国”为战略导向，抢抓长江三角洲区域一体化发展、革命老区振兴发展等多重战略叠加机遇，落实新一轮国土空间总体规划战略引领、刚性管控要求，构建“外联内畅”市域综合交通体系，推动城市综合能级提升，引领和支撑“一轴一带、双核五片”城市新型空间格局的形成，助力打造大别山区域中心城市和综合交通枢纽、建设具有滨水园林特色的现代化宜居宜业宜游城市。</w:t>
      </w:r>
    </w:p>
    <w:p w14:paraId="58F7ABA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第2条 规划范围</w:t>
      </w:r>
    </w:p>
    <w:p w14:paraId="4933C98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本次规划分为市域和中心城区两个层次。</w:t>
      </w:r>
    </w:p>
    <w:p w14:paraId="471C917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市域层次：包括三区四县，即金安区、裕安区、叶集区、霍邱县、金寨县、霍山县和舒城县。</w:t>
      </w:r>
    </w:p>
    <w:p w14:paraId="21EC632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中心城区层次：包括金安、裕安主城区和叶集副城。重点研究沪陕高速、济广高速、德上高速以及合六南部高速合围的四至范围。</w:t>
      </w:r>
    </w:p>
    <w:p w14:paraId="456C2003">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第3条 规划期限</w:t>
      </w:r>
    </w:p>
    <w:p w14:paraId="22A2C44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本次规划基年为2020年，规划年限为2021-2035年，近期为2025年，远期为2035年，远景展望至2050年。</w:t>
      </w:r>
    </w:p>
    <w:p w14:paraId="2A820991">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第4条 规划依据</w:t>
      </w:r>
    </w:p>
    <w:p w14:paraId="4844BD1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1、《交通强国建设纲要》</w:t>
      </w:r>
    </w:p>
    <w:p w14:paraId="23C43B9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2、《国家综合立体交通网规划纲要》</w:t>
      </w:r>
    </w:p>
    <w:p w14:paraId="080EB82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3、《中长期铁路网规划（2016年）》</w:t>
      </w:r>
    </w:p>
    <w:p w14:paraId="0E28D3B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4、《国家公路网规划》</w:t>
      </w:r>
    </w:p>
    <w:p w14:paraId="157BE1E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5、《长江三角洲地区多层次轨道交通规划》</w:t>
      </w:r>
    </w:p>
    <w:p w14:paraId="053587D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6、《安徽省综合立体交通网规划纲要》</w:t>
      </w:r>
    </w:p>
    <w:p w14:paraId="463999D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7、《安徽省民航业发展战略规划（2019-2035年）》</w:t>
      </w:r>
    </w:p>
    <w:p w14:paraId="2F3C9EC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8、《安徽省高速公路网规划修编（2020-2035年）》</w:t>
      </w:r>
    </w:p>
    <w:p w14:paraId="76C63D0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9、《大别山革命老区综合交通运输“十四五”发展规划》</w:t>
      </w:r>
    </w:p>
    <w:p w14:paraId="0520CED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10、《合肥都市圈发展规划》（征求意见稿）</w:t>
      </w:r>
    </w:p>
    <w:p w14:paraId="44F4DA0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11、《六安市国民经济和社会发展第十四个五年规划和2035年远景目标纲要》</w:t>
      </w:r>
    </w:p>
    <w:p w14:paraId="1755DDA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12、《六安市国土空间总体规划（2021-2035年）》（在编）</w:t>
      </w:r>
    </w:p>
    <w:p w14:paraId="6444EA0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13、</w:t>
      </w:r>
      <w:bookmarkStart w:id="1" w:name="_Hlk120087379"/>
      <w:r>
        <w:rPr>
          <w:rFonts w:hint="default" w:ascii="Times New Roman" w:hAnsi="Times New Roman" w:cs="Times New Roman"/>
        </w:rPr>
        <w:t>《六安市“十四五”交通运输发展规划》</w:t>
      </w:r>
      <w:bookmarkEnd w:id="1"/>
    </w:p>
    <w:p w14:paraId="633F49E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14、《城市综合交通体系规划标准》（GB/T 51328-2018）</w:t>
      </w:r>
    </w:p>
    <w:p w14:paraId="246B5BF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15、国家、省、市相关社会经济及综合交通发展的规划及实施意见；</w:t>
      </w:r>
    </w:p>
    <w:p w14:paraId="14D31B3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16、国家、省、市相关法律、法规和标准规范。</w:t>
      </w:r>
      <w:bookmarkStart w:id="2" w:name="_Toc11776"/>
      <w:bookmarkStart w:id="3" w:name="_Toc1207"/>
      <w:bookmarkStart w:id="4" w:name="_Toc597"/>
      <w:bookmarkStart w:id="5" w:name="_Toc23042"/>
      <w:bookmarkStart w:id="6" w:name="_Toc5837"/>
    </w:p>
    <w:p w14:paraId="3382C4E0">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docGrid w:type="linesAndChars" w:linePitch="312" w:charSpace="0"/>
        </w:sectPr>
      </w:pPr>
    </w:p>
    <w:p w14:paraId="2B35C53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759AC012">
      <w:pPr>
        <w:pStyle w:val="454"/>
        <w:kinsoku/>
        <w:overflowPunct/>
        <w:topLinePunct w:val="0"/>
        <w:autoSpaceDE/>
        <w:autoSpaceDN/>
        <w:bidi w:val="0"/>
        <w:spacing w:line="590" w:lineRule="exact"/>
        <w:textAlignment w:val="auto"/>
        <w:rPr>
          <w:rFonts w:hint="default" w:ascii="Times New Roman" w:hAnsi="Times New Roman" w:cs="Times New Roman"/>
        </w:rPr>
      </w:pPr>
      <w:bookmarkStart w:id="7" w:name="_Toc132100829"/>
      <w:r>
        <w:rPr>
          <w:rFonts w:hint="default" w:ascii="Times New Roman" w:hAnsi="Times New Roman" w:cs="Times New Roman"/>
        </w:rPr>
        <w:t>第二章  规划目标与战略</w:t>
      </w:r>
      <w:bookmarkEnd w:id="2"/>
      <w:bookmarkEnd w:id="3"/>
      <w:bookmarkEnd w:id="4"/>
      <w:bookmarkEnd w:id="5"/>
      <w:bookmarkEnd w:id="6"/>
      <w:bookmarkEnd w:id="7"/>
    </w:p>
    <w:p w14:paraId="0ABD44A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4B0916F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第5条 指导思想</w:t>
      </w:r>
    </w:p>
    <w:p w14:paraId="0D44658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以习近平新时代中国特色社会主义思想为指导，全面贯彻落实党的二十大精神，践行创新、协调、绿色、开放、共享的发展理念，坚持以人民为中心的发展思想，以基础设施建设为重点，以促进结构优化为主线，以科技进步和机制创新为保障，以满足人民日益增长的美好生活需要为根本目的，以加快建设交通强国为目标，把握长江三角洲区域一体化发展、革命老区振兴发展等多重战略叠加机遇，充分发挥六安作为长三角地区及合肥都市圈西部门户的地理区位优势，全力构建现代化“外联内畅”综合交通体系，全面服务于六安打造“一区四地一屏障”，支撑绿色振兴赶超发展的战略目标。</w:t>
      </w:r>
    </w:p>
    <w:p w14:paraId="3504C6D7">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第6条 总体目标</w:t>
      </w:r>
    </w:p>
    <w:p w14:paraId="18F7233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将六安打造成大别山革命老区交通枢纽城市、低碳品质的绿色出行标杆城市、交通综合治理现代化示范城市，形成“外联内畅”的现代化综合交通体系，提供</w:t>
      </w:r>
      <w:r>
        <w:rPr>
          <w:rFonts w:hint="default" w:ascii="Times New Roman" w:hAnsi="Times New Roman" w:cs="Times New Roman"/>
          <w:b w:val="0"/>
          <w:bCs w:val="0"/>
        </w:rPr>
        <w:t>“便捷、安全、高效、绿色、智慧”</w:t>
      </w:r>
      <w:r>
        <w:rPr>
          <w:rFonts w:hint="default" w:ascii="Times New Roman" w:hAnsi="Times New Roman" w:cs="Times New Roman"/>
        </w:rPr>
        <w:t>的出行服务。</w:t>
      </w:r>
    </w:p>
    <w:p w14:paraId="43D3928A">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大别山革命老区交通枢纽城市</w:t>
      </w:r>
      <w:r>
        <w:rPr>
          <w:rFonts w:hint="default" w:ascii="Times New Roman" w:hAnsi="Times New Roman" w:cs="Times New Roman"/>
        </w:rPr>
        <w:t>——形成由多层次铁路网、高速公路网、国省干线网、内河航道网、综合交通枢纽等构成的综合立体交通网络，强化六安与大别山地区其他城市之间综合运输通道建设，积极参与区域分工与合作，成为多式联运、高效一体的大别山地区综合交通枢纽城市。</w:t>
      </w:r>
    </w:p>
    <w:p w14:paraId="58559D3A">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低碳品质的绿色出行标杆城市</w:t>
      </w:r>
      <w:r>
        <w:rPr>
          <w:rFonts w:hint="default" w:ascii="Times New Roman" w:hAnsi="Times New Roman" w:cs="Times New Roman"/>
        </w:rPr>
        <w:t>——形成以城际铁路、市域铁路、城市轨道和常规公交共同构成的多模式公交系统，以及以多层次绿道网络、连续安全的慢行通勤网络、高品质的特色街巷系统构成的慢行体系，构建与城市空间结构高度协调的公交都市，形成彰显滨水园林、山水生态城市特色的慢行友好城市，成为全国绿色出行的标杆。</w:t>
      </w:r>
    </w:p>
    <w:p w14:paraId="273D64FA">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交通综合治理现代化示范城市</w:t>
      </w:r>
      <w:r>
        <w:rPr>
          <w:rFonts w:hint="default" w:ascii="Times New Roman" w:hAnsi="Times New Roman" w:cs="Times New Roman"/>
        </w:rPr>
        <w:t>——通过协调交通与土地利用、提升交通设施服务质量、提高交通需求管理水平等综合手段，利用互联网+共享交通，形成具有全国示范意义的智慧、共享、高效、绿色的交通治理现代化示范城市。</w:t>
      </w:r>
    </w:p>
    <w:p w14:paraId="4705093E">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第7条 分阶段目标</w:t>
      </w:r>
    </w:p>
    <w:p w14:paraId="0AE72176">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近期发展目标：</w:t>
      </w:r>
      <w:r>
        <w:rPr>
          <w:rFonts w:hint="default" w:ascii="Times New Roman" w:hAnsi="Times New Roman" w:cs="Times New Roman"/>
        </w:rPr>
        <w:t>主要对外通道能力得到显著增强，次要对外通道布局得到补充加密，实现从通道节点向交通枢纽转变，内部形成结构合理、功能完善的道路交通设施和运行系统，公共交通服务竞争力增强，绿色出行环境明显改善，满足城市空间拓展与居民出行需求。</w:t>
      </w:r>
    </w:p>
    <w:p w14:paraId="3BF4B7D8">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远期发展目标：</w:t>
      </w:r>
      <w:r>
        <w:rPr>
          <w:rFonts w:hint="default" w:ascii="Times New Roman" w:hAnsi="Times New Roman" w:cs="Times New Roman"/>
        </w:rPr>
        <w:t>大别山革命老区交通枢纽地位进一步凸显，城市内部提供高效率、高品质、智慧化的交通服务，形成综合交通与城市空间结构协调发展新格局，快慢融合、绿色宜行，满足六安市居民多样化、品质化的出行需求。</w:t>
      </w:r>
    </w:p>
    <w:p w14:paraId="6D2FE797">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2050交通愿景：</w:t>
      </w:r>
      <w:r>
        <w:rPr>
          <w:rFonts w:hint="default" w:ascii="Times New Roman" w:hAnsi="Times New Roman" w:cs="Times New Roman"/>
        </w:rPr>
        <w:t>将六安打造成长三角西部门户城市，全面建成现代化高质量综合立体交通网，新型智慧交通基础设施先进完备，智慧出行即服务（MAAS）系统发展成熟，面向未来的物流和供应链服务体系全面建成，全面建成人民满意、保障有力、全国前列的交通强市，实现“人享其行、物优其流”，支撑和保障六安市全面建成社会主义现代化。</w:t>
      </w:r>
    </w:p>
    <w:p w14:paraId="00F642A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第8条 控制指标</w:t>
      </w:r>
    </w:p>
    <w:p w14:paraId="5C669F51">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w:t>
      </w:r>
      <w:r>
        <w:rPr>
          <w:rFonts w:hint="default" w:ascii="Times New Roman" w:hAnsi="Times New Roman" w:cs="Times New Roman"/>
        </w:rPr>
        <w:fldChar w:fldCharType="end"/>
      </w:r>
      <w:r>
        <w:rPr>
          <w:rFonts w:hint="default" w:ascii="Times New Roman" w:hAnsi="Times New Roman" w:cs="Times New Roman"/>
        </w:rPr>
        <w:t>远期控制指标</w:t>
      </w:r>
    </w:p>
    <w:tbl>
      <w:tblPr>
        <w:tblStyle w:val="45"/>
        <w:tblW w:w="87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20"/>
        <w:gridCol w:w="170"/>
        <w:gridCol w:w="3685"/>
        <w:gridCol w:w="170"/>
        <w:gridCol w:w="3685"/>
      </w:tblGrid>
      <w:tr w14:paraId="29AB3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020" w:type="dxa"/>
            <w:tcMar>
              <w:top w:w="6" w:type="dxa"/>
              <w:left w:w="6" w:type="dxa"/>
              <w:bottom w:w="6" w:type="dxa"/>
              <w:right w:w="6" w:type="dxa"/>
            </w:tcMar>
            <w:vAlign w:val="center"/>
          </w:tcPr>
          <w:p w14:paraId="49F8BA2A">
            <w:pPr>
              <w:pStyle w:val="440"/>
              <w:kinsoku/>
              <w:overflowPunct/>
              <w:topLinePunct w:val="0"/>
              <w:autoSpaceDE/>
              <w:autoSpaceDN/>
              <w:bidi w:val="0"/>
              <w:spacing w:line="590" w:lineRule="exact"/>
              <w:textAlignment w:val="auto"/>
              <w:rPr>
                <w:rFonts w:hint="default" w:ascii="Times New Roman" w:hAnsi="Times New Roman" w:cs="Times New Roman"/>
              </w:rPr>
            </w:pPr>
            <w:bookmarkStart w:id="8" w:name="_Hlk110505631"/>
            <w:r>
              <w:rPr>
                <w:rFonts w:hint="default" w:ascii="Times New Roman" w:hAnsi="Times New Roman" w:cs="Times New Roman"/>
              </w:rPr>
              <w:t>发展目标</w:t>
            </w:r>
          </w:p>
        </w:tc>
        <w:tc>
          <w:tcPr>
            <w:tcW w:w="170" w:type="dxa"/>
            <w:vAlign w:val="center"/>
          </w:tcPr>
          <w:p w14:paraId="1AD2E5D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1AB41DB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服务指标</w:t>
            </w:r>
          </w:p>
        </w:tc>
        <w:tc>
          <w:tcPr>
            <w:tcW w:w="170" w:type="dxa"/>
            <w:vAlign w:val="center"/>
          </w:tcPr>
          <w:p w14:paraId="74B6176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295A85C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设施指标</w:t>
            </w:r>
          </w:p>
        </w:tc>
      </w:tr>
      <w:tr w14:paraId="383F8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20" w:type="dxa"/>
            <w:tcMar>
              <w:top w:w="6" w:type="dxa"/>
              <w:left w:w="6" w:type="dxa"/>
              <w:bottom w:w="6" w:type="dxa"/>
              <w:right w:w="6" w:type="dxa"/>
            </w:tcMar>
            <w:vAlign w:val="center"/>
          </w:tcPr>
          <w:p w14:paraId="031BE6D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便捷</w:t>
            </w:r>
          </w:p>
        </w:tc>
        <w:tc>
          <w:tcPr>
            <w:tcW w:w="170" w:type="dxa"/>
            <w:vAlign w:val="center"/>
          </w:tcPr>
          <w:p w14:paraId="6A9DD3D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4865D24F">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5小时陆路通达京津冀、成渝、粤港澳城市群核心城市</w:t>
            </w:r>
          </w:p>
          <w:p w14:paraId="7C95FDB7">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借力新桥机场实现全国主要城市3小时覆盖</w:t>
            </w:r>
          </w:p>
          <w:p w14:paraId="3A989D9C">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2小时沟通长三角核心城市</w:t>
            </w:r>
          </w:p>
          <w:p w14:paraId="3DF670BD">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1小时沟通安庆、信阳、黄冈等大别山主要城市</w:t>
            </w:r>
          </w:p>
          <w:p w14:paraId="78F4C419">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进入合肥45分钟通勤圈</w:t>
            </w:r>
          </w:p>
          <w:p w14:paraId="6757B7D1">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主城区至“一区四县”30分钟通达</w:t>
            </w:r>
          </w:p>
        </w:tc>
        <w:tc>
          <w:tcPr>
            <w:tcW w:w="170" w:type="dxa"/>
            <w:vAlign w:val="center"/>
          </w:tcPr>
          <w:p w14:paraId="234456E5">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p>
        </w:tc>
        <w:tc>
          <w:tcPr>
            <w:tcW w:w="3685" w:type="dxa"/>
            <w:tcMar>
              <w:top w:w="6" w:type="dxa"/>
              <w:left w:w="6" w:type="dxa"/>
              <w:bottom w:w="6" w:type="dxa"/>
              <w:right w:w="6" w:type="dxa"/>
            </w:tcMar>
            <w:vAlign w:val="center"/>
          </w:tcPr>
          <w:p w14:paraId="10EA6AD5">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铁路：争取构建多向直连高铁网络、互联互通中部地区城际网络</w:t>
            </w:r>
          </w:p>
          <w:p w14:paraId="71F89B86">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公路：市域高速公路、国省道干线公路高水平全覆盖</w:t>
            </w:r>
          </w:p>
          <w:p w14:paraId="1A454240">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水运：通江达海格局完善，数字航道、绿色港口与绿色船舶发展成熟</w:t>
            </w:r>
          </w:p>
          <w:p w14:paraId="5D33EA4C">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联运：高快速路实现综合客运枢纽快速集散、综合物流园形成多式联运体系</w:t>
            </w:r>
          </w:p>
        </w:tc>
      </w:tr>
      <w:tr w14:paraId="2013A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20" w:type="dxa"/>
            <w:tcMar>
              <w:top w:w="6" w:type="dxa"/>
              <w:left w:w="6" w:type="dxa"/>
              <w:bottom w:w="6" w:type="dxa"/>
              <w:right w:w="6" w:type="dxa"/>
            </w:tcMar>
            <w:vAlign w:val="center"/>
          </w:tcPr>
          <w:p w14:paraId="0B7607E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安全</w:t>
            </w:r>
          </w:p>
        </w:tc>
        <w:tc>
          <w:tcPr>
            <w:tcW w:w="170" w:type="dxa"/>
            <w:vAlign w:val="center"/>
          </w:tcPr>
          <w:p w14:paraId="18E54C1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1373F07C">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年万车事故率不超过10起/万辆，年万车死亡率不超过2人/万辆</w:t>
            </w:r>
          </w:p>
        </w:tc>
        <w:tc>
          <w:tcPr>
            <w:tcW w:w="170" w:type="dxa"/>
            <w:vAlign w:val="center"/>
          </w:tcPr>
          <w:p w14:paraId="331EE76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p>
        </w:tc>
        <w:tc>
          <w:tcPr>
            <w:tcW w:w="3685" w:type="dxa"/>
            <w:tcMar>
              <w:top w:w="6" w:type="dxa"/>
              <w:left w:w="6" w:type="dxa"/>
              <w:bottom w:w="6" w:type="dxa"/>
              <w:right w:w="6" w:type="dxa"/>
            </w:tcMar>
            <w:vAlign w:val="center"/>
          </w:tcPr>
          <w:p w14:paraId="2FF7219A">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优化道路断面，实现功能分离、快慢分行，保障通行安全</w:t>
            </w:r>
          </w:p>
          <w:p w14:paraId="2EDFB4C4">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发展稳静化社区</w:t>
            </w:r>
          </w:p>
          <w:p w14:paraId="1B1DB382">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投入安全设施</w:t>
            </w:r>
          </w:p>
        </w:tc>
      </w:tr>
      <w:tr w14:paraId="1DB28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20" w:type="dxa"/>
            <w:tcMar>
              <w:top w:w="6" w:type="dxa"/>
              <w:left w:w="6" w:type="dxa"/>
              <w:bottom w:w="6" w:type="dxa"/>
              <w:right w:w="6" w:type="dxa"/>
            </w:tcMar>
            <w:vAlign w:val="center"/>
          </w:tcPr>
          <w:p w14:paraId="5AB0DD5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高效</w:t>
            </w:r>
          </w:p>
        </w:tc>
        <w:tc>
          <w:tcPr>
            <w:tcW w:w="170" w:type="dxa"/>
            <w:vAlign w:val="center"/>
          </w:tcPr>
          <w:p w14:paraId="7677195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2CF30286">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主城区5大功能片区间30分钟通达</w:t>
            </w:r>
          </w:p>
          <w:p w14:paraId="4A9776C1">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95%以上居民通勤出行时间控制在40分钟内</w:t>
            </w:r>
          </w:p>
          <w:p w14:paraId="73875763">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主城区居民15分钟进入高快路网</w:t>
            </w:r>
          </w:p>
          <w:p w14:paraId="119AD594">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公交平均运行速度大于20公里/小时，平均出行时耗小于25分钟</w:t>
            </w:r>
          </w:p>
        </w:tc>
        <w:tc>
          <w:tcPr>
            <w:tcW w:w="170" w:type="dxa"/>
            <w:vAlign w:val="center"/>
          </w:tcPr>
          <w:p w14:paraId="2870A4E1">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p>
        </w:tc>
        <w:tc>
          <w:tcPr>
            <w:tcW w:w="3685" w:type="dxa"/>
            <w:tcMar>
              <w:top w:w="6" w:type="dxa"/>
              <w:left w:w="6" w:type="dxa"/>
              <w:bottom w:w="6" w:type="dxa"/>
              <w:right w:w="6" w:type="dxa"/>
            </w:tcMar>
            <w:vAlign w:val="center"/>
          </w:tcPr>
          <w:p w14:paraId="371A5CC1">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全域多层次轨道交通网络</w:t>
            </w:r>
          </w:p>
          <w:p w14:paraId="4765ECDE">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全域高快路一体化网络</w:t>
            </w:r>
          </w:p>
          <w:p w14:paraId="5644F471">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主城区快速路密度控制在0.3-0.4公里/平方公里</w:t>
            </w:r>
          </w:p>
          <w:p w14:paraId="79DE8AB3">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中心城区干线道路网络密度超过1.4公里/平方公里</w:t>
            </w:r>
          </w:p>
          <w:p w14:paraId="3B212B9A">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中心城区内道路系统密度不小于8公里/平方公里</w:t>
            </w:r>
          </w:p>
          <w:p w14:paraId="520DACB6">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主城区形成成环成网的公交专用道网络</w:t>
            </w:r>
          </w:p>
        </w:tc>
      </w:tr>
      <w:tr w14:paraId="069E8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20" w:type="dxa"/>
            <w:tcMar>
              <w:top w:w="6" w:type="dxa"/>
              <w:left w:w="6" w:type="dxa"/>
              <w:bottom w:w="6" w:type="dxa"/>
              <w:right w:w="6" w:type="dxa"/>
            </w:tcMar>
            <w:vAlign w:val="center"/>
          </w:tcPr>
          <w:p w14:paraId="009076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绿色</w:t>
            </w:r>
          </w:p>
        </w:tc>
        <w:tc>
          <w:tcPr>
            <w:tcW w:w="170" w:type="dxa"/>
            <w:vAlign w:val="center"/>
          </w:tcPr>
          <w:p w14:paraId="4C3F802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3F2C75F5">
            <w:pPr>
              <w:pStyle w:val="440"/>
              <w:numPr>
                <w:ilvl w:val="0"/>
                <w:numId w:val="25"/>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中心城区绿色出行比例不低于75%</w:t>
            </w:r>
          </w:p>
          <w:p w14:paraId="4C3DB892">
            <w:pPr>
              <w:pStyle w:val="440"/>
              <w:numPr>
                <w:ilvl w:val="0"/>
                <w:numId w:val="25"/>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全市镇村公交线路覆盖率达100%</w:t>
            </w:r>
          </w:p>
          <w:p w14:paraId="1D5B7F09">
            <w:pPr>
              <w:pStyle w:val="440"/>
              <w:numPr>
                <w:ilvl w:val="0"/>
                <w:numId w:val="25"/>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构建15分钟慢行生活圈</w:t>
            </w:r>
          </w:p>
          <w:p w14:paraId="3A98085B">
            <w:pPr>
              <w:pStyle w:val="440"/>
              <w:numPr>
                <w:ilvl w:val="0"/>
                <w:numId w:val="25"/>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公园、绿道网络等绿色活动空间慢行5分钟可达</w:t>
            </w:r>
          </w:p>
        </w:tc>
        <w:tc>
          <w:tcPr>
            <w:tcW w:w="170" w:type="dxa"/>
            <w:vAlign w:val="center"/>
          </w:tcPr>
          <w:p w14:paraId="5ECA6F31">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p>
        </w:tc>
        <w:tc>
          <w:tcPr>
            <w:tcW w:w="3685" w:type="dxa"/>
            <w:tcMar>
              <w:top w:w="6" w:type="dxa"/>
              <w:left w:w="6" w:type="dxa"/>
              <w:bottom w:w="6" w:type="dxa"/>
              <w:right w:w="6" w:type="dxa"/>
            </w:tcMar>
            <w:vAlign w:val="center"/>
          </w:tcPr>
          <w:p w14:paraId="7491518C">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城市轨道交通站点800米半径与公共汽（电）车站点500米半径范围应能覆盖95%的人口和就业岗位</w:t>
            </w:r>
          </w:p>
          <w:p w14:paraId="3105826F">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实现市域各区县与主城区轨道交通快速联系</w:t>
            </w:r>
          </w:p>
          <w:p w14:paraId="6E49B109">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轨道站点100%配置交通换乘设施，各类换乘方式在枢纽点“无缝衔接”</w:t>
            </w:r>
          </w:p>
          <w:p w14:paraId="423364E0">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中心城区万人公交车辆拥有量不低于16标台</w:t>
            </w:r>
          </w:p>
        </w:tc>
      </w:tr>
      <w:tr w14:paraId="0C992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20" w:type="dxa"/>
            <w:tcMar>
              <w:top w:w="6" w:type="dxa"/>
              <w:left w:w="6" w:type="dxa"/>
              <w:bottom w:w="6" w:type="dxa"/>
              <w:right w:w="6" w:type="dxa"/>
            </w:tcMar>
            <w:vAlign w:val="center"/>
          </w:tcPr>
          <w:p w14:paraId="394C67F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智慧</w:t>
            </w:r>
          </w:p>
        </w:tc>
        <w:tc>
          <w:tcPr>
            <w:tcW w:w="170" w:type="dxa"/>
            <w:vAlign w:val="center"/>
          </w:tcPr>
          <w:p w14:paraId="7B1F380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685" w:type="dxa"/>
            <w:tcMar>
              <w:top w:w="6" w:type="dxa"/>
              <w:left w:w="6" w:type="dxa"/>
              <w:bottom w:w="6" w:type="dxa"/>
              <w:right w:w="6" w:type="dxa"/>
            </w:tcMar>
            <w:vAlign w:val="center"/>
          </w:tcPr>
          <w:p w14:paraId="45553104">
            <w:pPr>
              <w:pStyle w:val="440"/>
              <w:numPr>
                <w:ilvl w:val="0"/>
                <w:numId w:val="26"/>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结合互联网实现公交、停车、交管等领域的现代化交通服务</w:t>
            </w:r>
          </w:p>
          <w:p w14:paraId="280DBA58">
            <w:pPr>
              <w:pStyle w:val="440"/>
              <w:numPr>
                <w:ilvl w:val="0"/>
                <w:numId w:val="26"/>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实现交通出行信息服务微信、微博、手机应用等多渠道共享全覆盖</w:t>
            </w:r>
          </w:p>
          <w:p w14:paraId="64E1978D">
            <w:pPr>
              <w:pStyle w:val="440"/>
              <w:numPr>
                <w:ilvl w:val="0"/>
                <w:numId w:val="26"/>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实现现代化交通管理全域覆盖、智慧驱动、主动预防和精细服务</w:t>
            </w:r>
          </w:p>
        </w:tc>
        <w:tc>
          <w:tcPr>
            <w:tcW w:w="170" w:type="dxa"/>
            <w:vAlign w:val="center"/>
          </w:tcPr>
          <w:p w14:paraId="54ECB538">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p>
        </w:tc>
        <w:tc>
          <w:tcPr>
            <w:tcW w:w="3685" w:type="dxa"/>
            <w:tcMar>
              <w:top w:w="6" w:type="dxa"/>
              <w:left w:w="6" w:type="dxa"/>
              <w:bottom w:w="6" w:type="dxa"/>
              <w:right w:w="6" w:type="dxa"/>
            </w:tcMar>
            <w:vAlign w:val="center"/>
          </w:tcPr>
          <w:p w14:paraId="428699EF">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建设交通数据信息资源中心，实现多部门数据统一接入，统一接口，统一储存</w:t>
            </w:r>
          </w:p>
          <w:p w14:paraId="6A1BEE64">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建设一体化智慧出行服务信息系统，实现多终端多方式覆盖出行人群</w:t>
            </w:r>
          </w:p>
          <w:p w14:paraId="2772CB17">
            <w:pPr>
              <w:pStyle w:val="440"/>
              <w:numPr>
                <w:ilvl w:val="0"/>
                <w:numId w:val="24"/>
              </w:numPr>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建设智能化停车管理收费系统，实现主城区停车管理100%覆盖</w:t>
            </w:r>
          </w:p>
        </w:tc>
      </w:tr>
      <w:bookmarkEnd w:id="8"/>
    </w:tbl>
    <w:p w14:paraId="5DFF0B92">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第9条 发展战略</w:t>
      </w:r>
    </w:p>
    <w:p w14:paraId="3224A8A7">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1、战略一：区域枢纽地位提升战略</w:t>
      </w:r>
    </w:p>
    <w:p w14:paraId="299B447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依托长江三角洲区域一体化发展、革命老区振兴发展、中部地区崛起等国家战略，围绕多层次区域铁路网络、巩固国家公路运输枢纽地位、完善综合立体交通网络体系等方面，通过提升主运输通道能力和补齐次运输通道设施配置等方式，完善六安对外综合运输通道格局，实现对外多向开放、多方式、多通道快速联系，加强六安区域枢纽城市辐射力和影响力。</w:t>
      </w:r>
    </w:p>
    <w:p w14:paraId="43B2CC9D">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策略一：构建多网融合区域铁路系统</w:t>
      </w:r>
    </w:p>
    <w:p w14:paraId="461F077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全面对接广域国家高铁通道，完善区域性城际铁路网络，构建纵横南北、横跨东西的快速铁路客运网络；通过完善普通铁路网布局，连通国家货运大通道，提升六安区域铁路货运枢纽地位。</w:t>
      </w:r>
    </w:p>
    <w:p w14:paraId="606F0EC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策略二：提升高等级公路网运输能力</w:t>
      </w:r>
    </w:p>
    <w:p w14:paraId="01F9C4C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完善高速公路网络布局，通过新建或者改扩建高速公路等形式，提高通道运输能力；合理布局高速互通，增强对城区、重要城镇节点、重要港区、产业等的服务能力；促进普通国省干线提档升级和扁平化布局，提高干线道路服务均等化水平，实现与周边城市多通道干线公路联系。</w:t>
      </w:r>
    </w:p>
    <w:p w14:paraId="702AED8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策略三：完善航空水运交通设施体系</w:t>
      </w:r>
    </w:p>
    <w:p w14:paraId="2598C8F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填补皖豫鄂交界地区航空运输空白，共建长三角世界级机场群；提升航道等级，提升高等级航道比例，充分发挥引江济淮工程航运作用，高水平融入长三角高等级航道网络。</w:t>
      </w:r>
    </w:p>
    <w:p w14:paraId="70A0BF1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2、战略二：市域交通一体融合战略</w:t>
      </w:r>
    </w:p>
    <w:p w14:paraId="10CE121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通过对接合肥市域铁路网络，以及借力城际轨道交通发挥市域铁路功能等方式，构建市域快速轨道网络，与市域快速干道形成市域“双快”交通体系，共同支撑市域城镇体系的构建以及引导城镇发展轴的建设。实施高快路网一体化发展，打造内外道路交通快速转换系统。构建功能层次分明的客货运输枢纽体系，加强内外交通网络的衔接，支撑与引导城区产业、空间的布局与发展。</w:t>
      </w:r>
    </w:p>
    <w:p w14:paraId="7F5C8664">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策略一：构筑市域双快交通服务网络</w:t>
      </w:r>
    </w:p>
    <w:p w14:paraId="36C5780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借助城际铁路网和对接合肥市域铁路线路，完善市域各区县、重要景区的快速轨道交通联系通道，提供高品质、便捷的市域出行服务体系；通过国省干线的提档升级，提前预控市域干道廊道，与城市快速路网、高速公路网形成高快路一体化网络。</w:t>
      </w:r>
    </w:p>
    <w:p w14:paraId="18C802BB">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策略二：建立全域客货运输枢纽体系</w:t>
      </w:r>
    </w:p>
    <w:p w14:paraId="55FEE48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构建层次分明、布局合理的客运枢纽体系，打造城市现代化、立体式的综合客运枢纽；整合物流资源，构建功能完整、层次分明、绿色高效的现代化物流体系。</w:t>
      </w:r>
    </w:p>
    <w:p w14:paraId="3FD046B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3、战略三：低碳绿行体系构建战略</w:t>
      </w:r>
    </w:p>
    <w:p w14:paraId="7FF19DE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形成功能层次清晰、级配合理的城市道路网络，引导路权设置向绿色交通倾斜。构建城市多模式公交系统，加快建立以公共交通为导向的城市发展模式，引导城市用地集约布局和精明增长。提升城市慢行出行环境，彰显城市生态资源和城市滨水园林特色，打造绿色、低碳、生态的绿色出行系统。</w:t>
      </w:r>
    </w:p>
    <w:p w14:paraId="7DF57ED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策略一：构建路权合理的健康路网</w:t>
      </w:r>
    </w:p>
    <w:p w14:paraId="177CD9C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最大化发挥道路资源的利用效率，路权分配向公交、非机动车、步行倾斜，有效保障绿色出行空间，打造功能层次清晰、路权结构合理的道路网络体系。</w:t>
      </w:r>
    </w:p>
    <w:p w14:paraId="50197A46">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策略二：建设多模式公交服务系统</w:t>
      </w:r>
    </w:p>
    <w:p w14:paraId="0C303A6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预控城市轨道交通廊道，支撑与引导城市空间拓展；规划中运量公交走廊，合理选型中运量公交方式，在时空上与轨道交通做好无缝衔接；完善常规公交服务体系，创新公交发展模式，建立以市域铁路、城市轨道、BRT等大中运量公交为骨架，常规公交为主体，出租车、特色公交等为补充的多模式公交系统。</w:t>
      </w:r>
    </w:p>
    <w:p w14:paraId="45013F76">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策略三：打造全域化慢行交通体系</w:t>
      </w:r>
    </w:p>
    <w:p w14:paraId="427E0DE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结合六安市山水生态资源，构建面向区域、市域、城市的多层次绿道网络；加强城市慢行空间保障，考虑不同功能分区、轨道站点地区以及15分钟社区生活圈，打造安全、连续、便捷的慢行通勤网络；结合老旧小区改造，推动街道综合治理，重塑六安特色街道。</w:t>
      </w:r>
    </w:p>
    <w:p w14:paraId="3E1F46DB">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4、战略四：交通治理提质增效战略</w:t>
      </w:r>
    </w:p>
    <w:p w14:paraId="23388E1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重点推进城市停车等交通综合治理，以现代化交通管理与运输服务为抓手，把握数字化、信息化、智慧化发展方向，通过各类智慧交通系统平台建设，实现交通精准管控与运输智慧服务，完善现代化交通综合治理体系，提升城市交通系统综合运行效率。</w:t>
      </w:r>
    </w:p>
    <w:p w14:paraId="165EACC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策略一：推进差异化停车治理水平</w:t>
      </w:r>
    </w:p>
    <w:p w14:paraId="0311933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实施停车分区管理政策，对停车设施供给、停车收费管理、停车配建标准给出针对性、综合性的治理方案；从智慧停车、停车共享、停车产业化等角度完善停车政策，促进停车治理提速增效。</w:t>
      </w:r>
    </w:p>
    <w:p w14:paraId="1ABC61D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策略二：提升现代化交通管理能力</w:t>
      </w:r>
    </w:p>
    <w:p w14:paraId="62D235A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深化大数据、人工智能、5G等新技术应用，以综合治理、系统治理的视角，构建六安市现代化交通管理体系；积极探索“互联网+交通”的新业态发展模式，推进“互联网+交通”技术建设，打造六安市智慧交通系统。</w:t>
      </w:r>
    </w:p>
    <w:p w14:paraId="282C6241">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titlePg/>
          <w:docGrid w:type="linesAndChars" w:linePitch="312" w:charSpace="0"/>
        </w:sectPr>
      </w:pPr>
    </w:p>
    <w:p w14:paraId="4529B3E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2B4F59EE">
      <w:pPr>
        <w:pStyle w:val="454"/>
        <w:kinsoku/>
        <w:overflowPunct/>
        <w:topLinePunct w:val="0"/>
        <w:autoSpaceDE/>
        <w:autoSpaceDN/>
        <w:bidi w:val="0"/>
        <w:spacing w:line="590" w:lineRule="exact"/>
        <w:textAlignment w:val="auto"/>
        <w:rPr>
          <w:rFonts w:hint="default" w:ascii="Times New Roman" w:hAnsi="Times New Roman" w:cs="Times New Roman"/>
        </w:rPr>
      </w:pPr>
      <w:bookmarkStart w:id="9" w:name="_Toc14838"/>
      <w:bookmarkStart w:id="10" w:name="_Toc24928"/>
      <w:bookmarkStart w:id="11" w:name="_Toc20967"/>
      <w:bookmarkStart w:id="12" w:name="_Toc132100830"/>
      <w:bookmarkStart w:id="13" w:name="_Toc19781"/>
      <w:bookmarkStart w:id="14" w:name="_Toc2120"/>
      <w:r>
        <w:rPr>
          <w:rFonts w:hint="default" w:ascii="Times New Roman" w:hAnsi="Times New Roman" w:cs="Times New Roman"/>
        </w:rPr>
        <w:t>第三章  综合交通体系组织</w:t>
      </w:r>
      <w:bookmarkEnd w:id="9"/>
      <w:bookmarkEnd w:id="10"/>
      <w:bookmarkEnd w:id="11"/>
      <w:bookmarkEnd w:id="12"/>
      <w:bookmarkEnd w:id="13"/>
      <w:bookmarkEnd w:id="14"/>
    </w:p>
    <w:p w14:paraId="5D2A4C7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1910B4FE">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第10条 综合运输通道布局</w:t>
      </w:r>
    </w:p>
    <w:p w14:paraId="365C724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规划六安形成“</w:t>
      </w:r>
      <w:r>
        <w:rPr>
          <w:rFonts w:hint="default" w:ascii="Times New Roman" w:hAnsi="Times New Roman" w:cs="Times New Roman"/>
          <w:b/>
        </w:rPr>
        <w:t>Y型主轴+五射一连</w:t>
      </w:r>
      <w:r>
        <w:rPr>
          <w:rFonts w:hint="default" w:ascii="Times New Roman" w:hAnsi="Times New Roman" w:cs="Times New Roman"/>
        </w:rPr>
        <w:t>”的综合运输通道格局。其中，“</w:t>
      </w:r>
      <w:r>
        <w:rPr>
          <w:rFonts w:hint="default" w:ascii="Times New Roman" w:hAnsi="Times New Roman" w:cs="Times New Roman"/>
          <w:b/>
        </w:rPr>
        <w:t>Y型主轴</w:t>
      </w:r>
      <w:r>
        <w:rPr>
          <w:rFonts w:hint="default" w:ascii="Times New Roman" w:hAnsi="Times New Roman" w:cs="Times New Roman"/>
        </w:rPr>
        <w:t>”为沪汉蓉综合运输通道与沪陕综合运输通道，“</w:t>
      </w:r>
      <w:r>
        <w:rPr>
          <w:rFonts w:hint="default" w:ascii="Times New Roman" w:hAnsi="Times New Roman" w:cs="Times New Roman"/>
          <w:b/>
        </w:rPr>
        <w:t>五射</w:t>
      </w:r>
      <w:r>
        <w:rPr>
          <w:rFonts w:hint="default" w:ascii="Times New Roman" w:hAnsi="Times New Roman" w:cs="Times New Roman"/>
        </w:rPr>
        <w:t>”分别为六阜、六淮蚌、六黄、六安景、六黄九综合运输通道，“</w:t>
      </w:r>
      <w:r>
        <w:rPr>
          <w:rFonts w:hint="default" w:ascii="Times New Roman" w:hAnsi="Times New Roman" w:cs="Times New Roman"/>
          <w:b/>
        </w:rPr>
        <w:t>一连</w:t>
      </w:r>
      <w:r>
        <w:rPr>
          <w:rFonts w:hint="default" w:ascii="Times New Roman" w:hAnsi="Times New Roman" w:cs="Times New Roman"/>
        </w:rPr>
        <w:t>”为沿淮综合运输通道。</w:t>
      </w:r>
    </w:p>
    <w:p w14:paraId="2EC23D67">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第11条 对外运输体系组织</w:t>
      </w:r>
    </w:p>
    <w:p w14:paraId="6808417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1、国际运输通道</w:t>
      </w:r>
    </w:p>
    <w:p w14:paraId="715055F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国际运输通道主要依托铁路、航空和海港，铁路主要依托合肥铁路枢纽，航空主要依托合肥新桥国际机场，海港主要依托上海国际航运中心、宁波港和江苏沿海港口。</w:t>
      </w:r>
    </w:p>
    <w:p w14:paraId="4ACB0FE1">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2、国家运输通道</w:t>
      </w:r>
    </w:p>
    <w:p w14:paraId="122EECAA">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客运通道：</w:t>
      </w:r>
      <w:r>
        <w:rPr>
          <w:rFonts w:hint="default" w:ascii="Times New Roman" w:hAnsi="Times New Roman" w:cs="Times New Roman"/>
        </w:rPr>
        <w:t>在既有沪汉蓉通道的基础上，强化沪汉蓉通道客运能力，高标准融入长三角地区；积极建设沪陕通道，加强与西北方向的客运联系，对接丝绸之路经济带；对接淮河经济带国家发展战略，积极谋划沿淮河客运通道，加强与淮河流域城市的快速客运联系。</w:t>
      </w:r>
    </w:p>
    <w:p w14:paraId="6121699B">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货运通道：</w:t>
      </w:r>
      <w:r>
        <w:rPr>
          <w:rFonts w:hint="default" w:ascii="Times New Roman" w:hAnsi="Times New Roman" w:cs="Times New Roman"/>
        </w:rPr>
        <w:t>在既有沪陕、阜六景货运通道的基础上，进一步打通六安至安庆通道，货运对接京广通道，同时成为我国西北沟通东南货运通道的重要组成部分，加强与东南沿海地区的货运联系。</w:t>
      </w:r>
    </w:p>
    <w:p w14:paraId="23953BAA">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3、区域运输通道</w:t>
      </w:r>
    </w:p>
    <w:p w14:paraId="2B3405A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建设六安南北向客运通道，实现与沪汉蓉、沿淮客运通道的衔接。加强与合肥新桥机场的沟通，实现与机场的多通道、多方式联系，支撑六安“全国123出行交通圈”的打造。</w:t>
      </w:r>
    </w:p>
    <w:p w14:paraId="71AF630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4、市域运输通道</w:t>
      </w:r>
    </w:p>
    <w:p w14:paraId="195D3D5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形成“</w:t>
      </w:r>
      <w:r>
        <w:rPr>
          <w:rFonts w:hint="default" w:ascii="Times New Roman" w:hAnsi="Times New Roman" w:cs="Times New Roman"/>
          <w:b/>
        </w:rPr>
        <w:t>四主三辅</w:t>
      </w:r>
      <w:r>
        <w:rPr>
          <w:rFonts w:hint="default" w:ascii="Times New Roman" w:hAnsi="Times New Roman" w:cs="Times New Roman"/>
        </w:rPr>
        <w:t>”的市域通道格局，加强各区县间的运输联系，支撑市域交通一体化融合的发展战略。“</w:t>
      </w:r>
      <w:r>
        <w:rPr>
          <w:rFonts w:hint="default" w:ascii="Times New Roman" w:hAnsi="Times New Roman" w:cs="Times New Roman"/>
          <w:b/>
        </w:rPr>
        <w:t>四主</w:t>
      </w:r>
      <w:r>
        <w:rPr>
          <w:rFonts w:hint="default" w:ascii="Times New Roman" w:hAnsi="Times New Roman" w:cs="Times New Roman"/>
        </w:rPr>
        <w:t>”为以主城区为核心向外放射的运输通道，包括主城-金叶一体化地区、主城-霍山、主城-霍邱、主城-舒城主运输通道，“</w:t>
      </w:r>
      <w:r>
        <w:rPr>
          <w:rFonts w:hint="default" w:ascii="Times New Roman" w:hAnsi="Times New Roman" w:cs="Times New Roman"/>
          <w:b/>
        </w:rPr>
        <w:t>三辅</w:t>
      </w:r>
      <w:r>
        <w:rPr>
          <w:rFonts w:hint="default" w:ascii="Times New Roman" w:hAnsi="Times New Roman" w:cs="Times New Roman"/>
        </w:rPr>
        <w:t>”为加强其他区县之间的运输联系，支撑产业新城的布局，所形成的次级运输通道，包括主城-马店新城、金叶一体化地区-霍邱、霍山-舒城-杭埠新城等次运输通道。通过市域快速干线系统加强通道能级，提高市域间出行的时效性。</w:t>
      </w:r>
    </w:p>
    <w:p w14:paraId="17E5C91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第12条 城市交通体系组织</w:t>
      </w:r>
    </w:p>
    <w:p w14:paraId="2921E9DC">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1、公共交通走廊。</w:t>
      </w:r>
      <w:r>
        <w:rPr>
          <w:rFonts w:hint="default" w:ascii="Times New Roman" w:hAnsi="Times New Roman" w:cs="Times New Roman"/>
        </w:rPr>
        <w:t>规划远期主城区形成</w:t>
      </w:r>
      <w:r>
        <w:rPr>
          <w:rFonts w:hint="default" w:ascii="Times New Roman" w:hAnsi="Times New Roman" w:cs="Times New Roman"/>
          <w:b/>
        </w:rPr>
        <w:t>“五主十次”</w:t>
      </w:r>
      <w:r>
        <w:rPr>
          <w:rFonts w:hint="default" w:ascii="Times New Roman" w:hAnsi="Times New Roman" w:cs="Times New Roman"/>
        </w:rPr>
        <w:t>的公共交通走廊。公共交通主走廊以轨道交通、快速公交线路为主体支撑，公共交通次走廊以干线公交为支撑；围绕公交客运枢纽站点配置城市分级中心体系，客运走廊两侧用地高强度开发；公共交通主走廊两侧配建停车设施供应水平适度降低，引导公交方式出行。</w:t>
      </w:r>
    </w:p>
    <w:p w14:paraId="5A00C2EB">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bookmarkStart w:id="15" w:name="_Toc227949285"/>
      <w:bookmarkStart w:id="16" w:name="_Toc227953008"/>
      <w:r>
        <w:rPr>
          <w:rFonts w:hint="default" w:ascii="Times New Roman" w:hAnsi="Times New Roman" w:eastAsia="方正楷体_GBK" w:cs="Times New Roman"/>
          <w:b w:val="0"/>
          <w:bCs w:val="0"/>
        </w:rPr>
        <w:t>2、机动车走廊</w:t>
      </w:r>
      <w:bookmarkEnd w:id="15"/>
      <w:bookmarkEnd w:id="16"/>
      <w:r>
        <w:rPr>
          <w:rFonts w:hint="default" w:ascii="Times New Roman" w:hAnsi="Times New Roman" w:eastAsia="方正楷体_GBK" w:cs="Times New Roman"/>
          <w:b w:val="0"/>
          <w:bCs w:val="0"/>
        </w:rPr>
        <w:t>。</w:t>
      </w:r>
      <w:r>
        <w:rPr>
          <w:rFonts w:hint="default" w:ascii="Times New Roman" w:hAnsi="Times New Roman" w:cs="Times New Roman"/>
        </w:rPr>
        <w:t>规划远期主城区形成“</w:t>
      </w:r>
      <w:r>
        <w:rPr>
          <w:rFonts w:hint="default" w:ascii="Times New Roman" w:hAnsi="Times New Roman" w:cs="Times New Roman"/>
          <w:b/>
        </w:rPr>
        <w:t>方格四环、轴向放射</w:t>
      </w:r>
      <w:r>
        <w:rPr>
          <w:rFonts w:hint="default" w:ascii="Times New Roman" w:hAnsi="Times New Roman" w:cs="Times New Roman"/>
        </w:rPr>
        <w:t>”的机动车走廊。快速路布置在城市核心区的外围，并尽可能在各组团边缘穿越，形成以快速路系统围合的盒状组团；以高快速道路系统支撑机动车走廊；沿线控制开发性质与强度，严格限制两侧用地开设机动车出入口。</w:t>
      </w:r>
    </w:p>
    <w:p w14:paraId="15ED9A7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第13条 交通功能分区及引导策略</w:t>
      </w:r>
    </w:p>
    <w:p w14:paraId="35718B8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以不同区域交通需求特征为主要依据，兼顾用地功能、发展要求、资源保护等因素，六安市分为公交主体发展区，公交协同发展区和小汽车宽松发展区。</w:t>
      </w:r>
    </w:p>
    <w:p w14:paraId="0A86963F">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w:t>
      </w:r>
      <w:r>
        <w:rPr>
          <w:rFonts w:hint="default" w:ascii="Times New Roman" w:hAnsi="Times New Roman" w:cs="Times New Roman"/>
        </w:rPr>
        <w:fldChar w:fldCharType="end"/>
      </w:r>
      <w:r>
        <w:rPr>
          <w:rFonts w:hint="default" w:ascii="Times New Roman" w:hAnsi="Times New Roman" w:cs="Times New Roman"/>
        </w:rPr>
        <w:t>交通功能分区</w:t>
      </w:r>
    </w:p>
    <w:tbl>
      <w:tblPr>
        <w:tblStyle w:val="45"/>
        <w:tblW w:w="8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07"/>
        <w:gridCol w:w="1440"/>
        <w:gridCol w:w="1628"/>
        <w:gridCol w:w="2068"/>
        <w:gridCol w:w="1889"/>
      </w:tblGrid>
      <w:tr w14:paraId="6311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607" w:type="dxa"/>
            <w:shd w:val="clear" w:color="auto" w:fill="auto"/>
            <w:tcMar>
              <w:top w:w="15" w:type="dxa"/>
              <w:left w:w="69" w:type="dxa"/>
              <w:bottom w:w="0" w:type="dxa"/>
              <w:right w:w="69" w:type="dxa"/>
            </w:tcMar>
            <w:vAlign w:val="center"/>
          </w:tcPr>
          <w:p w14:paraId="2663806F">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交通分区类别</w:t>
            </w:r>
          </w:p>
        </w:tc>
        <w:tc>
          <w:tcPr>
            <w:tcW w:w="1440" w:type="dxa"/>
            <w:shd w:val="clear" w:color="auto" w:fill="auto"/>
            <w:tcMar>
              <w:top w:w="15" w:type="dxa"/>
              <w:left w:w="69" w:type="dxa"/>
              <w:bottom w:w="0" w:type="dxa"/>
              <w:right w:w="69" w:type="dxa"/>
            </w:tcMar>
            <w:vAlign w:val="center"/>
          </w:tcPr>
          <w:p w14:paraId="53D433D7">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分区特征</w:t>
            </w:r>
          </w:p>
        </w:tc>
        <w:tc>
          <w:tcPr>
            <w:tcW w:w="1628" w:type="dxa"/>
            <w:shd w:val="clear" w:color="auto" w:fill="auto"/>
            <w:tcMar>
              <w:top w:w="15" w:type="dxa"/>
              <w:left w:w="69" w:type="dxa"/>
              <w:bottom w:w="0" w:type="dxa"/>
              <w:right w:w="69" w:type="dxa"/>
            </w:tcMar>
            <w:vAlign w:val="center"/>
          </w:tcPr>
          <w:p w14:paraId="009BA67B">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城市道路网络（公里/平方公里）</w:t>
            </w:r>
          </w:p>
        </w:tc>
        <w:tc>
          <w:tcPr>
            <w:tcW w:w="2068" w:type="dxa"/>
            <w:shd w:val="clear" w:color="auto" w:fill="auto"/>
            <w:tcMar>
              <w:top w:w="15" w:type="dxa"/>
              <w:left w:w="69" w:type="dxa"/>
              <w:bottom w:w="0" w:type="dxa"/>
              <w:right w:w="69" w:type="dxa"/>
            </w:tcMar>
            <w:vAlign w:val="center"/>
          </w:tcPr>
          <w:p w14:paraId="22050449">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公共交通线网密度</w:t>
            </w:r>
          </w:p>
          <w:p w14:paraId="6A4E4A08">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（公里/平方公里）</w:t>
            </w:r>
          </w:p>
        </w:tc>
        <w:tc>
          <w:tcPr>
            <w:tcW w:w="1889" w:type="dxa"/>
            <w:shd w:val="clear" w:color="auto" w:fill="auto"/>
            <w:tcMar>
              <w:top w:w="15" w:type="dxa"/>
              <w:left w:w="69" w:type="dxa"/>
              <w:bottom w:w="0" w:type="dxa"/>
              <w:right w:w="69" w:type="dxa"/>
            </w:tcMar>
            <w:vAlign w:val="center"/>
          </w:tcPr>
          <w:p w14:paraId="467ACB1A">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公交站点300米半径覆盖率（%）</w:t>
            </w:r>
          </w:p>
        </w:tc>
      </w:tr>
      <w:tr w14:paraId="73EF5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07" w:type="dxa"/>
            <w:vMerge w:val="restart"/>
            <w:shd w:val="clear" w:color="auto" w:fill="auto"/>
            <w:tcMar>
              <w:top w:w="15" w:type="dxa"/>
              <w:left w:w="69" w:type="dxa"/>
              <w:bottom w:w="0" w:type="dxa"/>
              <w:right w:w="69" w:type="dxa"/>
            </w:tcMar>
            <w:vAlign w:val="center"/>
          </w:tcPr>
          <w:p w14:paraId="2773C078">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公交主体发展区</w:t>
            </w:r>
          </w:p>
        </w:tc>
        <w:tc>
          <w:tcPr>
            <w:tcW w:w="1440" w:type="dxa"/>
            <w:shd w:val="clear" w:color="auto" w:fill="auto"/>
            <w:tcMar>
              <w:top w:w="15" w:type="dxa"/>
              <w:left w:w="69" w:type="dxa"/>
              <w:bottom w:w="0" w:type="dxa"/>
              <w:right w:w="69" w:type="dxa"/>
            </w:tcMar>
            <w:vAlign w:val="center"/>
          </w:tcPr>
          <w:p w14:paraId="3969D918">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老城区</w:t>
            </w:r>
          </w:p>
        </w:tc>
        <w:tc>
          <w:tcPr>
            <w:tcW w:w="1628" w:type="dxa"/>
            <w:shd w:val="clear" w:color="auto" w:fill="auto"/>
            <w:tcMar>
              <w:top w:w="15" w:type="dxa"/>
              <w:left w:w="69" w:type="dxa"/>
              <w:bottom w:w="0" w:type="dxa"/>
              <w:right w:w="69" w:type="dxa"/>
            </w:tcMar>
            <w:vAlign w:val="center"/>
          </w:tcPr>
          <w:p w14:paraId="0D19844C">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8-9</w:t>
            </w:r>
          </w:p>
        </w:tc>
        <w:tc>
          <w:tcPr>
            <w:tcW w:w="2068" w:type="dxa"/>
            <w:shd w:val="clear" w:color="auto" w:fill="auto"/>
            <w:tcMar>
              <w:top w:w="15" w:type="dxa"/>
              <w:left w:w="69" w:type="dxa"/>
              <w:bottom w:w="0" w:type="dxa"/>
              <w:right w:w="69" w:type="dxa"/>
            </w:tcMar>
            <w:vAlign w:val="center"/>
          </w:tcPr>
          <w:p w14:paraId="6FB70865">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1889" w:type="dxa"/>
            <w:shd w:val="clear" w:color="auto" w:fill="auto"/>
            <w:tcMar>
              <w:top w:w="15" w:type="dxa"/>
              <w:left w:w="69" w:type="dxa"/>
              <w:bottom w:w="0" w:type="dxa"/>
              <w:right w:w="69" w:type="dxa"/>
            </w:tcMar>
            <w:vAlign w:val="center"/>
          </w:tcPr>
          <w:p w14:paraId="7CFCC1F6">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r>
      <w:tr w14:paraId="2E92F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07" w:type="dxa"/>
            <w:vMerge w:val="continue"/>
            <w:shd w:val="clear" w:color="auto" w:fill="auto"/>
            <w:vAlign w:val="center"/>
          </w:tcPr>
          <w:p w14:paraId="490E448B">
            <w:pPr>
              <w:pStyle w:val="440"/>
              <w:kinsoku/>
              <w:overflowPunct/>
              <w:topLinePunct w:val="0"/>
              <w:autoSpaceDE/>
              <w:autoSpaceDN/>
              <w:bidi w:val="0"/>
              <w:snapToGrid/>
              <w:spacing w:line="590" w:lineRule="exact"/>
              <w:textAlignment w:val="auto"/>
              <w:rPr>
                <w:rFonts w:hint="default" w:ascii="Times New Roman" w:hAnsi="Times New Roman" w:cs="Times New Roman"/>
              </w:rPr>
            </w:pPr>
          </w:p>
        </w:tc>
        <w:tc>
          <w:tcPr>
            <w:tcW w:w="1440" w:type="dxa"/>
            <w:shd w:val="clear" w:color="auto" w:fill="auto"/>
            <w:tcMar>
              <w:top w:w="15" w:type="dxa"/>
              <w:left w:w="69" w:type="dxa"/>
              <w:bottom w:w="0" w:type="dxa"/>
              <w:right w:w="69" w:type="dxa"/>
            </w:tcMar>
            <w:vAlign w:val="center"/>
          </w:tcPr>
          <w:p w14:paraId="3208880E">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枢纽地区</w:t>
            </w:r>
          </w:p>
        </w:tc>
        <w:tc>
          <w:tcPr>
            <w:tcW w:w="1628" w:type="dxa"/>
            <w:shd w:val="clear" w:color="auto" w:fill="auto"/>
            <w:tcMar>
              <w:top w:w="15" w:type="dxa"/>
              <w:left w:w="69" w:type="dxa"/>
              <w:bottom w:w="0" w:type="dxa"/>
              <w:right w:w="69" w:type="dxa"/>
            </w:tcMar>
            <w:vAlign w:val="center"/>
          </w:tcPr>
          <w:p w14:paraId="5972C682">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13-14</w:t>
            </w:r>
          </w:p>
        </w:tc>
        <w:tc>
          <w:tcPr>
            <w:tcW w:w="2068" w:type="dxa"/>
            <w:shd w:val="clear" w:color="auto" w:fill="auto"/>
            <w:tcMar>
              <w:top w:w="15" w:type="dxa"/>
              <w:left w:w="69" w:type="dxa"/>
              <w:bottom w:w="0" w:type="dxa"/>
              <w:right w:w="69" w:type="dxa"/>
            </w:tcMar>
            <w:vAlign w:val="center"/>
          </w:tcPr>
          <w:p w14:paraId="318F7C7D">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5-6</w:t>
            </w:r>
          </w:p>
        </w:tc>
        <w:tc>
          <w:tcPr>
            <w:tcW w:w="1889" w:type="dxa"/>
            <w:shd w:val="clear" w:color="auto" w:fill="auto"/>
            <w:tcMar>
              <w:top w:w="15" w:type="dxa"/>
              <w:left w:w="69" w:type="dxa"/>
              <w:bottom w:w="0" w:type="dxa"/>
              <w:right w:w="69" w:type="dxa"/>
            </w:tcMar>
            <w:vAlign w:val="center"/>
          </w:tcPr>
          <w:p w14:paraId="7C0C40F4">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r>
      <w:tr w14:paraId="36062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07" w:type="dxa"/>
            <w:vMerge w:val="continue"/>
            <w:shd w:val="clear" w:color="auto" w:fill="auto"/>
            <w:vAlign w:val="center"/>
          </w:tcPr>
          <w:p w14:paraId="33E7800C">
            <w:pPr>
              <w:pStyle w:val="440"/>
              <w:kinsoku/>
              <w:overflowPunct/>
              <w:topLinePunct w:val="0"/>
              <w:autoSpaceDE/>
              <w:autoSpaceDN/>
              <w:bidi w:val="0"/>
              <w:snapToGrid/>
              <w:spacing w:line="590" w:lineRule="exact"/>
              <w:textAlignment w:val="auto"/>
              <w:rPr>
                <w:rFonts w:hint="default" w:ascii="Times New Roman" w:hAnsi="Times New Roman" w:cs="Times New Roman"/>
              </w:rPr>
            </w:pPr>
          </w:p>
        </w:tc>
        <w:tc>
          <w:tcPr>
            <w:tcW w:w="1440" w:type="dxa"/>
            <w:shd w:val="clear" w:color="auto" w:fill="auto"/>
            <w:tcMar>
              <w:top w:w="15" w:type="dxa"/>
              <w:left w:w="69" w:type="dxa"/>
              <w:bottom w:w="0" w:type="dxa"/>
              <w:right w:w="69" w:type="dxa"/>
            </w:tcMar>
            <w:vAlign w:val="center"/>
          </w:tcPr>
          <w:p w14:paraId="61F4E175">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片区中心</w:t>
            </w:r>
          </w:p>
        </w:tc>
        <w:tc>
          <w:tcPr>
            <w:tcW w:w="1628" w:type="dxa"/>
            <w:shd w:val="clear" w:color="auto" w:fill="auto"/>
            <w:tcMar>
              <w:top w:w="15" w:type="dxa"/>
              <w:left w:w="69" w:type="dxa"/>
              <w:bottom w:w="0" w:type="dxa"/>
              <w:right w:w="69" w:type="dxa"/>
            </w:tcMar>
            <w:vAlign w:val="center"/>
          </w:tcPr>
          <w:p w14:paraId="4828E893">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9-10</w:t>
            </w:r>
          </w:p>
        </w:tc>
        <w:tc>
          <w:tcPr>
            <w:tcW w:w="2068" w:type="dxa"/>
            <w:shd w:val="clear" w:color="auto" w:fill="auto"/>
            <w:tcMar>
              <w:top w:w="15" w:type="dxa"/>
              <w:left w:w="69" w:type="dxa"/>
              <w:bottom w:w="0" w:type="dxa"/>
              <w:right w:w="69" w:type="dxa"/>
            </w:tcMar>
            <w:vAlign w:val="center"/>
          </w:tcPr>
          <w:p w14:paraId="485059FE">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1889" w:type="dxa"/>
            <w:shd w:val="clear" w:color="auto" w:fill="auto"/>
            <w:tcMar>
              <w:top w:w="15" w:type="dxa"/>
              <w:left w:w="69" w:type="dxa"/>
              <w:bottom w:w="0" w:type="dxa"/>
              <w:right w:w="69" w:type="dxa"/>
            </w:tcMar>
            <w:vAlign w:val="center"/>
          </w:tcPr>
          <w:p w14:paraId="5FFF623D">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r>
      <w:tr w14:paraId="0DB3F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07" w:type="dxa"/>
            <w:vMerge w:val="restart"/>
            <w:shd w:val="clear" w:color="auto" w:fill="auto"/>
            <w:tcMar>
              <w:top w:w="15" w:type="dxa"/>
              <w:left w:w="69" w:type="dxa"/>
              <w:bottom w:w="0" w:type="dxa"/>
              <w:right w:w="69" w:type="dxa"/>
            </w:tcMar>
            <w:vAlign w:val="center"/>
          </w:tcPr>
          <w:p w14:paraId="2273047A">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公交协同发展区</w:t>
            </w:r>
          </w:p>
        </w:tc>
        <w:tc>
          <w:tcPr>
            <w:tcW w:w="1440" w:type="dxa"/>
            <w:shd w:val="clear" w:color="auto" w:fill="auto"/>
            <w:tcMar>
              <w:top w:w="15" w:type="dxa"/>
              <w:left w:w="69" w:type="dxa"/>
              <w:bottom w:w="0" w:type="dxa"/>
              <w:right w:w="69" w:type="dxa"/>
            </w:tcMar>
            <w:vAlign w:val="center"/>
          </w:tcPr>
          <w:p w14:paraId="788AEC3E">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近郊生活区</w:t>
            </w:r>
          </w:p>
        </w:tc>
        <w:tc>
          <w:tcPr>
            <w:tcW w:w="1628" w:type="dxa"/>
            <w:shd w:val="clear" w:color="auto" w:fill="auto"/>
            <w:tcMar>
              <w:top w:w="15" w:type="dxa"/>
              <w:left w:w="69" w:type="dxa"/>
              <w:bottom w:w="0" w:type="dxa"/>
              <w:right w:w="69" w:type="dxa"/>
            </w:tcMar>
            <w:vAlign w:val="center"/>
          </w:tcPr>
          <w:p w14:paraId="23D58BE4">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8-10</w:t>
            </w:r>
          </w:p>
        </w:tc>
        <w:tc>
          <w:tcPr>
            <w:tcW w:w="2068" w:type="dxa"/>
            <w:shd w:val="clear" w:color="auto" w:fill="auto"/>
            <w:tcMar>
              <w:top w:w="15" w:type="dxa"/>
              <w:left w:w="69" w:type="dxa"/>
              <w:bottom w:w="0" w:type="dxa"/>
              <w:right w:w="69" w:type="dxa"/>
            </w:tcMar>
            <w:vAlign w:val="center"/>
          </w:tcPr>
          <w:p w14:paraId="6C007733">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2.5-3</w:t>
            </w:r>
          </w:p>
        </w:tc>
        <w:tc>
          <w:tcPr>
            <w:tcW w:w="1889" w:type="dxa"/>
            <w:shd w:val="clear" w:color="auto" w:fill="auto"/>
            <w:tcMar>
              <w:top w:w="15" w:type="dxa"/>
              <w:left w:w="69" w:type="dxa"/>
              <w:bottom w:w="0" w:type="dxa"/>
              <w:right w:w="69" w:type="dxa"/>
            </w:tcMar>
            <w:vAlign w:val="center"/>
          </w:tcPr>
          <w:p w14:paraId="785D9A6F">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r>
      <w:tr w14:paraId="02679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607" w:type="dxa"/>
            <w:vMerge w:val="continue"/>
            <w:shd w:val="clear" w:color="auto" w:fill="auto"/>
            <w:vAlign w:val="center"/>
          </w:tcPr>
          <w:p w14:paraId="40A90015">
            <w:pPr>
              <w:pStyle w:val="440"/>
              <w:kinsoku/>
              <w:overflowPunct/>
              <w:topLinePunct w:val="0"/>
              <w:autoSpaceDE/>
              <w:autoSpaceDN/>
              <w:bidi w:val="0"/>
              <w:snapToGrid/>
              <w:spacing w:line="590" w:lineRule="exact"/>
              <w:textAlignment w:val="auto"/>
              <w:rPr>
                <w:rFonts w:hint="default" w:ascii="Times New Roman" w:hAnsi="Times New Roman" w:cs="Times New Roman"/>
              </w:rPr>
            </w:pPr>
          </w:p>
        </w:tc>
        <w:tc>
          <w:tcPr>
            <w:tcW w:w="1440" w:type="dxa"/>
            <w:shd w:val="clear" w:color="auto" w:fill="auto"/>
            <w:tcMar>
              <w:top w:w="15" w:type="dxa"/>
              <w:left w:w="69" w:type="dxa"/>
              <w:bottom w:w="0" w:type="dxa"/>
              <w:right w:w="69" w:type="dxa"/>
            </w:tcMar>
            <w:vAlign w:val="center"/>
          </w:tcPr>
          <w:p w14:paraId="66269648">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工业区</w:t>
            </w:r>
          </w:p>
        </w:tc>
        <w:tc>
          <w:tcPr>
            <w:tcW w:w="1628" w:type="dxa"/>
            <w:shd w:val="clear" w:color="auto" w:fill="auto"/>
            <w:tcMar>
              <w:top w:w="15" w:type="dxa"/>
              <w:left w:w="69" w:type="dxa"/>
              <w:bottom w:w="0" w:type="dxa"/>
              <w:right w:w="69" w:type="dxa"/>
            </w:tcMar>
            <w:vAlign w:val="center"/>
          </w:tcPr>
          <w:p w14:paraId="7314C752">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6-8</w:t>
            </w:r>
          </w:p>
        </w:tc>
        <w:tc>
          <w:tcPr>
            <w:tcW w:w="2068" w:type="dxa"/>
            <w:shd w:val="clear" w:color="auto" w:fill="auto"/>
            <w:tcMar>
              <w:top w:w="15" w:type="dxa"/>
              <w:left w:w="69" w:type="dxa"/>
              <w:bottom w:w="0" w:type="dxa"/>
              <w:right w:w="69" w:type="dxa"/>
            </w:tcMar>
            <w:vAlign w:val="center"/>
          </w:tcPr>
          <w:p w14:paraId="1C101AB0">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2-2.5</w:t>
            </w:r>
          </w:p>
        </w:tc>
        <w:tc>
          <w:tcPr>
            <w:tcW w:w="1889" w:type="dxa"/>
            <w:shd w:val="clear" w:color="auto" w:fill="auto"/>
            <w:tcMar>
              <w:top w:w="15" w:type="dxa"/>
              <w:left w:w="69" w:type="dxa"/>
              <w:bottom w:w="0" w:type="dxa"/>
              <w:right w:w="69" w:type="dxa"/>
            </w:tcMar>
            <w:vAlign w:val="center"/>
          </w:tcPr>
          <w:p w14:paraId="2933D41B">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r>
      <w:tr w14:paraId="03837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1607" w:type="dxa"/>
            <w:shd w:val="clear" w:color="auto" w:fill="auto"/>
            <w:tcMar>
              <w:top w:w="15" w:type="dxa"/>
              <w:left w:w="69" w:type="dxa"/>
              <w:bottom w:w="0" w:type="dxa"/>
              <w:right w:w="69" w:type="dxa"/>
            </w:tcMar>
            <w:vAlign w:val="center"/>
          </w:tcPr>
          <w:p w14:paraId="719E450A">
            <w:pPr>
              <w:pStyle w:val="440"/>
              <w:kinsoku/>
              <w:overflowPunct/>
              <w:topLinePunct w:val="0"/>
              <w:autoSpaceDE/>
              <w:autoSpaceDN/>
              <w:bidi w:val="0"/>
              <w:snapToGrid/>
              <w:spacing w:line="590" w:lineRule="exact"/>
              <w:textAlignment w:val="auto"/>
              <w:rPr>
                <w:rFonts w:hint="default" w:ascii="Times New Roman" w:hAnsi="Times New Roman" w:cs="Times New Roman"/>
              </w:rPr>
            </w:pPr>
            <w:r>
              <w:rPr>
                <w:rFonts w:hint="default" w:ascii="Times New Roman" w:hAnsi="Times New Roman" w:cs="Times New Roman"/>
              </w:rPr>
              <w:t>小汽车宽松发展区</w:t>
            </w:r>
          </w:p>
        </w:tc>
        <w:tc>
          <w:tcPr>
            <w:tcW w:w="1440" w:type="dxa"/>
            <w:shd w:val="clear" w:color="auto" w:fill="auto"/>
            <w:tcMar>
              <w:top w:w="15" w:type="dxa"/>
              <w:left w:w="69" w:type="dxa"/>
              <w:bottom w:w="0" w:type="dxa"/>
              <w:right w:w="69" w:type="dxa"/>
            </w:tcMar>
            <w:vAlign w:val="center"/>
          </w:tcPr>
          <w:p w14:paraId="2E03BE77">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远郊生活区</w:t>
            </w:r>
          </w:p>
        </w:tc>
        <w:tc>
          <w:tcPr>
            <w:tcW w:w="1628" w:type="dxa"/>
            <w:shd w:val="clear" w:color="auto" w:fill="auto"/>
            <w:tcMar>
              <w:top w:w="15" w:type="dxa"/>
              <w:left w:w="69" w:type="dxa"/>
              <w:bottom w:w="0" w:type="dxa"/>
              <w:right w:w="69" w:type="dxa"/>
            </w:tcMar>
            <w:vAlign w:val="center"/>
          </w:tcPr>
          <w:p w14:paraId="6C06DB3F">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8-9</w:t>
            </w:r>
          </w:p>
        </w:tc>
        <w:tc>
          <w:tcPr>
            <w:tcW w:w="2068" w:type="dxa"/>
            <w:shd w:val="clear" w:color="auto" w:fill="auto"/>
            <w:tcMar>
              <w:top w:w="15" w:type="dxa"/>
              <w:left w:w="69" w:type="dxa"/>
              <w:bottom w:w="0" w:type="dxa"/>
              <w:right w:w="69" w:type="dxa"/>
            </w:tcMar>
            <w:vAlign w:val="center"/>
          </w:tcPr>
          <w:p w14:paraId="29EC25F0">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2-2.5</w:t>
            </w:r>
          </w:p>
        </w:tc>
        <w:tc>
          <w:tcPr>
            <w:tcW w:w="1889" w:type="dxa"/>
            <w:shd w:val="clear" w:color="auto" w:fill="auto"/>
            <w:tcMar>
              <w:top w:w="15" w:type="dxa"/>
              <w:left w:w="69" w:type="dxa"/>
              <w:bottom w:w="0" w:type="dxa"/>
              <w:right w:w="69" w:type="dxa"/>
            </w:tcMar>
            <w:vAlign w:val="center"/>
          </w:tcPr>
          <w:p w14:paraId="1E49AC9A">
            <w:pPr>
              <w:pStyle w:val="440"/>
              <w:kinsoku/>
              <w:overflowPunct/>
              <w:topLinePunct w:val="0"/>
              <w:autoSpaceDE/>
              <w:autoSpaceDN/>
              <w:bidi w:val="0"/>
              <w:snapToGrid/>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65%</w:t>
            </w:r>
          </w:p>
        </w:tc>
      </w:tr>
    </w:tbl>
    <w:p w14:paraId="776780B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127A34E2">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titlePg/>
          <w:docGrid w:type="linesAndChars" w:linePitch="312" w:charSpace="0"/>
        </w:sectPr>
      </w:pPr>
    </w:p>
    <w:p w14:paraId="3FCF17E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58ABD41">
      <w:pPr>
        <w:pStyle w:val="454"/>
        <w:kinsoku/>
        <w:overflowPunct/>
        <w:topLinePunct w:val="0"/>
        <w:autoSpaceDE/>
        <w:autoSpaceDN/>
        <w:bidi w:val="0"/>
        <w:spacing w:line="590" w:lineRule="exact"/>
        <w:textAlignment w:val="auto"/>
        <w:rPr>
          <w:rFonts w:hint="default" w:ascii="Times New Roman" w:hAnsi="Times New Roman" w:cs="Times New Roman"/>
        </w:rPr>
      </w:pPr>
      <w:bookmarkStart w:id="17" w:name="_Toc15122"/>
      <w:bookmarkStart w:id="18" w:name="_Toc6330"/>
      <w:bookmarkStart w:id="19" w:name="_Toc10855"/>
      <w:bookmarkStart w:id="20" w:name="_Toc132100831"/>
      <w:bookmarkStart w:id="21" w:name="_Toc15356"/>
      <w:bookmarkStart w:id="22" w:name="_Toc28974"/>
      <w:r>
        <w:rPr>
          <w:rFonts w:hint="default" w:ascii="Times New Roman" w:hAnsi="Times New Roman" w:cs="Times New Roman"/>
        </w:rPr>
        <w:t>第四章  对外交通系统规划</w:t>
      </w:r>
      <w:bookmarkEnd w:id="17"/>
      <w:bookmarkEnd w:id="18"/>
      <w:bookmarkEnd w:id="19"/>
      <w:bookmarkEnd w:id="20"/>
      <w:bookmarkEnd w:id="21"/>
      <w:bookmarkEnd w:id="22"/>
    </w:p>
    <w:p w14:paraId="2A75690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459786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第14条 规划目标</w:t>
      </w:r>
    </w:p>
    <w:p w14:paraId="0C4402A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构建高效、畅达、层次多元、衔接一体的区域综合交通网络，提升区域交通的联系效率，实现六安成为大别山革命老区中心城市和综合交通枢纽发展目标。</w:t>
      </w:r>
    </w:p>
    <w:p w14:paraId="1DBE4B1A">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第15条 铁路系统</w:t>
      </w:r>
    </w:p>
    <w:p w14:paraId="793577EE">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1、高速铁路</w:t>
      </w:r>
    </w:p>
    <w:p w14:paraId="40CAA13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聚焦“</w:t>
      </w:r>
      <w:r>
        <w:rPr>
          <w:rFonts w:hint="default" w:ascii="Times New Roman" w:hAnsi="Times New Roman" w:cs="Times New Roman"/>
          <w:b/>
        </w:rPr>
        <w:t>提标准</w:t>
      </w:r>
      <w:r>
        <w:rPr>
          <w:rFonts w:hint="default" w:ascii="Times New Roman" w:hAnsi="Times New Roman" w:cs="Times New Roman"/>
        </w:rPr>
        <w:t>”，全面对接国家高铁通道，构架“</w:t>
      </w:r>
      <w:r>
        <w:rPr>
          <w:rFonts w:hint="default" w:ascii="Times New Roman" w:hAnsi="Times New Roman" w:cs="Times New Roman"/>
          <w:b/>
        </w:rPr>
        <w:t>四横一纵</w:t>
      </w:r>
      <w:r>
        <w:rPr>
          <w:rFonts w:hint="default" w:ascii="Times New Roman" w:hAnsi="Times New Roman" w:cs="Times New Roman"/>
        </w:rPr>
        <w:t>”高速铁路网。“</w:t>
      </w:r>
      <w:r>
        <w:rPr>
          <w:rFonts w:hint="default" w:ascii="Times New Roman" w:hAnsi="Times New Roman" w:cs="Times New Roman"/>
          <w:b/>
        </w:rPr>
        <w:t>四横</w:t>
      </w:r>
      <w:r>
        <w:rPr>
          <w:rFonts w:hint="default" w:ascii="Times New Roman" w:hAnsi="Times New Roman" w:cs="Times New Roman"/>
        </w:rPr>
        <w:t>”为沿江高铁合肥至武汉段、合武铁路、合康铁路、沿淮铁路；“</w:t>
      </w:r>
      <w:r>
        <w:rPr>
          <w:rFonts w:hint="default" w:ascii="Times New Roman" w:hAnsi="Times New Roman" w:cs="Times New Roman"/>
          <w:b/>
        </w:rPr>
        <w:t>一纵</w:t>
      </w:r>
      <w:r>
        <w:rPr>
          <w:rFonts w:hint="default" w:ascii="Times New Roman" w:hAnsi="Times New Roman" w:cs="Times New Roman"/>
        </w:rPr>
        <w:t>”为合安高铁。</w:t>
      </w:r>
    </w:p>
    <w:p w14:paraId="26B221A4">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Fonts w:hint="default" w:ascii="Times New Roman" w:hAnsi="Times New Roman" w:cs="Times New Roman"/>
        </w:rPr>
        <w:t>规划高速铁路网方案</w:t>
      </w:r>
    </w:p>
    <w:tbl>
      <w:tblPr>
        <w:tblStyle w:val="45"/>
        <w:tblW w:w="86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6"/>
        <w:gridCol w:w="1701"/>
        <w:gridCol w:w="1984"/>
        <w:gridCol w:w="4223"/>
      </w:tblGrid>
      <w:tr w14:paraId="5FC28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766" w:type="dxa"/>
            <w:tcMar>
              <w:top w:w="6" w:type="dxa"/>
              <w:left w:w="6" w:type="dxa"/>
              <w:bottom w:w="6" w:type="dxa"/>
              <w:right w:w="6" w:type="dxa"/>
            </w:tcMar>
            <w:vAlign w:val="center"/>
          </w:tcPr>
          <w:p w14:paraId="62A337F2">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形态</w:t>
            </w:r>
          </w:p>
        </w:tc>
        <w:tc>
          <w:tcPr>
            <w:tcW w:w="1701" w:type="dxa"/>
            <w:tcMar>
              <w:top w:w="6" w:type="dxa"/>
              <w:left w:w="6" w:type="dxa"/>
              <w:bottom w:w="6" w:type="dxa"/>
              <w:right w:w="6" w:type="dxa"/>
            </w:tcMar>
            <w:vAlign w:val="center"/>
          </w:tcPr>
          <w:p w14:paraId="442E1D6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1984" w:type="dxa"/>
            <w:tcMar>
              <w:top w:w="6" w:type="dxa"/>
              <w:left w:w="6" w:type="dxa"/>
              <w:bottom w:w="6" w:type="dxa"/>
              <w:right w:w="6" w:type="dxa"/>
            </w:tcMar>
            <w:vAlign w:val="center"/>
          </w:tcPr>
          <w:p w14:paraId="46CA7A3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走向</w:t>
            </w:r>
          </w:p>
        </w:tc>
        <w:tc>
          <w:tcPr>
            <w:tcW w:w="4223" w:type="dxa"/>
            <w:tcMar>
              <w:top w:w="6" w:type="dxa"/>
              <w:left w:w="6" w:type="dxa"/>
              <w:bottom w:w="6" w:type="dxa"/>
              <w:right w:w="6" w:type="dxa"/>
            </w:tcMar>
            <w:vAlign w:val="center"/>
          </w:tcPr>
          <w:p w14:paraId="1BC3B7A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功能</w:t>
            </w:r>
          </w:p>
        </w:tc>
      </w:tr>
      <w:tr w14:paraId="4ED4B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766" w:type="dxa"/>
            <w:vMerge w:val="restart"/>
            <w:tcMar>
              <w:top w:w="6" w:type="dxa"/>
              <w:left w:w="6" w:type="dxa"/>
              <w:bottom w:w="6" w:type="dxa"/>
              <w:right w:w="6" w:type="dxa"/>
            </w:tcMar>
            <w:vAlign w:val="center"/>
          </w:tcPr>
          <w:p w14:paraId="7DF9965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四横</w:t>
            </w:r>
          </w:p>
        </w:tc>
        <w:tc>
          <w:tcPr>
            <w:tcW w:w="1701" w:type="dxa"/>
            <w:tcMar>
              <w:top w:w="6" w:type="dxa"/>
              <w:left w:w="6" w:type="dxa"/>
              <w:bottom w:w="6" w:type="dxa"/>
              <w:right w:w="6" w:type="dxa"/>
            </w:tcMar>
            <w:vAlign w:val="center"/>
          </w:tcPr>
          <w:p w14:paraId="4E72A63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沿江高铁合肥至</w:t>
            </w:r>
          </w:p>
          <w:p w14:paraId="0DBAAB3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武汉段</w:t>
            </w:r>
          </w:p>
        </w:tc>
        <w:tc>
          <w:tcPr>
            <w:tcW w:w="1984" w:type="dxa"/>
            <w:tcMar>
              <w:top w:w="6" w:type="dxa"/>
              <w:left w:w="6" w:type="dxa"/>
              <w:bottom w:w="6" w:type="dxa"/>
              <w:right w:w="6" w:type="dxa"/>
            </w:tcMar>
            <w:vAlign w:val="center"/>
          </w:tcPr>
          <w:p w14:paraId="782E38A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合肥-六安-金寨-</w:t>
            </w:r>
          </w:p>
          <w:p w14:paraId="1907EF5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南溪-武汉</w:t>
            </w:r>
          </w:p>
        </w:tc>
        <w:tc>
          <w:tcPr>
            <w:tcW w:w="4223" w:type="dxa"/>
            <w:tcMar>
              <w:top w:w="6" w:type="dxa"/>
              <w:left w:w="6" w:type="dxa"/>
              <w:bottom w:w="6" w:type="dxa"/>
              <w:right w:w="6" w:type="dxa"/>
            </w:tcMar>
            <w:vAlign w:val="center"/>
          </w:tcPr>
          <w:p w14:paraId="3C495B50">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提升沿江通道铁路标准，促进长江经济带城市间的互联互通，进一步加强六安与长三角城市群其他城市、长江中游城市群、成渝城市群沟通交流。</w:t>
            </w:r>
          </w:p>
        </w:tc>
      </w:tr>
      <w:tr w14:paraId="242DF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766" w:type="dxa"/>
            <w:vMerge w:val="continue"/>
            <w:tcMar>
              <w:top w:w="6" w:type="dxa"/>
              <w:left w:w="6" w:type="dxa"/>
              <w:bottom w:w="6" w:type="dxa"/>
              <w:right w:w="6" w:type="dxa"/>
            </w:tcMar>
            <w:vAlign w:val="center"/>
          </w:tcPr>
          <w:p w14:paraId="1805342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701" w:type="dxa"/>
            <w:tcMar>
              <w:top w:w="6" w:type="dxa"/>
              <w:left w:w="6" w:type="dxa"/>
              <w:bottom w:w="6" w:type="dxa"/>
              <w:right w:w="6" w:type="dxa"/>
            </w:tcMar>
            <w:vAlign w:val="center"/>
          </w:tcPr>
          <w:p w14:paraId="0C0EE53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合武铁路</w:t>
            </w:r>
          </w:p>
        </w:tc>
        <w:tc>
          <w:tcPr>
            <w:tcW w:w="1984" w:type="dxa"/>
            <w:tcMar>
              <w:top w:w="6" w:type="dxa"/>
              <w:left w:w="6" w:type="dxa"/>
              <w:bottom w:w="6" w:type="dxa"/>
              <w:right w:w="6" w:type="dxa"/>
            </w:tcMar>
            <w:vAlign w:val="center"/>
          </w:tcPr>
          <w:p w14:paraId="451A99D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合肥-六安-</w:t>
            </w:r>
          </w:p>
          <w:p w14:paraId="428871E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金寨-武汉</w:t>
            </w:r>
          </w:p>
        </w:tc>
        <w:tc>
          <w:tcPr>
            <w:tcW w:w="4223" w:type="dxa"/>
            <w:tcMar>
              <w:top w:w="6" w:type="dxa"/>
              <w:left w:w="6" w:type="dxa"/>
              <w:bottom w:w="6" w:type="dxa"/>
              <w:right w:w="6" w:type="dxa"/>
            </w:tcMar>
            <w:vAlign w:val="center"/>
          </w:tcPr>
          <w:p w14:paraId="73D4B159">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促进成渝地区与中南、华东地区之间沟通交流，加强六安与成渝地区、中南地区、华东地区沟通交流，兼顾区域城际出行需求。</w:t>
            </w:r>
          </w:p>
        </w:tc>
      </w:tr>
      <w:tr w14:paraId="6D973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766" w:type="dxa"/>
            <w:vMerge w:val="continue"/>
            <w:tcMar>
              <w:top w:w="6" w:type="dxa"/>
              <w:left w:w="6" w:type="dxa"/>
              <w:bottom w:w="6" w:type="dxa"/>
              <w:right w:w="6" w:type="dxa"/>
            </w:tcMar>
            <w:vAlign w:val="center"/>
          </w:tcPr>
          <w:p w14:paraId="3E75939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701" w:type="dxa"/>
            <w:tcMar>
              <w:top w:w="6" w:type="dxa"/>
              <w:left w:w="6" w:type="dxa"/>
              <w:bottom w:w="6" w:type="dxa"/>
              <w:right w:w="6" w:type="dxa"/>
            </w:tcMar>
            <w:vAlign w:val="center"/>
          </w:tcPr>
          <w:p w14:paraId="4917456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合康铁路</w:t>
            </w:r>
          </w:p>
        </w:tc>
        <w:tc>
          <w:tcPr>
            <w:tcW w:w="1984" w:type="dxa"/>
            <w:tcMar>
              <w:top w:w="6" w:type="dxa"/>
              <w:left w:w="6" w:type="dxa"/>
              <w:bottom w:w="6" w:type="dxa"/>
              <w:right w:w="6" w:type="dxa"/>
            </w:tcMar>
            <w:vAlign w:val="center"/>
          </w:tcPr>
          <w:p w14:paraId="511AE19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合肥-六安-金寨-</w:t>
            </w:r>
          </w:p>
          <w:p w14:paraId="78A7C61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信阳-西安</w:t>
            </w:r>
          </w:p>
        </w:tc>
        <w:tc>
          <w:tcPr>
            <w:tcW w:w="4223" w:type="dxa"/>
            <w:tcMar>
              <w:top w:w="6" w:type="dxa"/>
              <w:left w:w="6" w:type="dxa"/>
              <w:bottom w:w="6" w:type="dxa"/>
              <w:right w:w="6" w:type="dxa"/>
            </w:tcMar>
            <w:vAlign w:val="center"/>
          </w:tcPr>
          <w:p w14:paraId="1114977C">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加强长三角城市群、长江中游城市群、关中平原城市群之间的沟通交流，强化六安与中西部地区之间的交流。</w:t>
            </w:r>
          </w:p>
        </w:tc>
      </w:tr>
      <w:tr w14:paraId="2ECF2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766" w:type="dxa"/>
            <w:vMerge w:val="continue"/>
            <w:tcMar>
              <w:top w:w="6" w:type="dxa"/>
              <w:left w:w="6" w:type="dxa"/>
              <w:bottom w:w="6" w:type="dxa"/>
              <w:right w:w="6" w:type="dxa"/>
            </w:tcMar>
            <w:vAlign w:val="center"/>
          </w:tcPr>
          <w:p w14:paraId="3010904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701" w:type="dxa"/>
            <w:tcMar>
              <w:top w:w="6" w:type="dxa"/>
              <w:left w:w="6" w:type="dxa"/>
              <w:bottom w:w="6" w:type="dxa"/>
              <w:right w:w="6" w:type="dxa"/>
            </w:tcMar>
            <w:vAlign w:val="center"/>
          </w:tcPr>
          <w:p w14:paraId="3625EF2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沿淮铁路</w:t>
            </w:r>
          </w:p>
        </w:tc>
        <w:tc>
          <w:tcPr>
            <w:tcW w:w="1984" w:type="dxa"/>
            <w:tcMar>
              <w:top w:w="6" w:type="dxa"/>
              <w:left w:w="6" w:type="dxa"/>
              <w:bottom w:w="6" w:type="dxa"/>
              <w:right w:w="6" w:type="dxa"/>
            </w:tcMar>
            <w:vAlign w:val="center"/>
          </w:tcPr>
          <w:p w14:paraId="314CD30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阜阳-霍邱-淮南-</w:t>
            </w:r>
          </w:p>
          <w:p w14:paraId="7AB92E5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蚌埠-淮安</w:t>
            </w:r>
          </w:p>
        </w:tc>
        <w:tc>
          <w:tcPr>
            <w:tcW w:w="4223" w:type="dxa"/>
            <w:tcMar>
              <w:top w:w="6" w:type="dxa"/>
              <w:left w:w="6" w:type="dxa"/>
              <w:bottom w:w="6" w:type="dxa"/>
              <w:right w:w="6" w:type="dxa"/>
            </w:tcMar>
            <w:vAlign w:val="center"/>
          </w:tcPr>
          <w:p w14:paraId="2243303B">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加强六安市全方位对接淮河生态经济带，实现高标准铁路对人口大县霍邱的覆盖。</w:t>
            </w:r>
          </w:p>
        </w:tc>
      </w:tr>
      <w:tr w14:paraId="31FD3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766" w:type="dxa"/>
            <w:tcMar>
              <w:top w:w="6" w:type="dxa"/>
              <w:left w:w="6" w:type="dxa"/>
              <w:bottom w:w="6" w:type="dxa"/>
              <w:right w:w="6" w:type="dxa"/>
            </w:tcMar>
            <w:vAlign w:val="center"/>
          </w:tcPr>
          <w:p w14:paraId="114D0F6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一纵</w:t>
            </w:r>
          </w:p>
        </w:tc>
        <w:tc>
          <w:tcPr>
            <w:tcW w:w="1701" w:type="dxa"/>
            <w:tcMar>
              <w:top w:w="6" w:type="dxa"/>
              <w:left w:w="6" w:type="dxa"/>
              <w:bottom w:w="6" w:type="dxa"/>
              <w:right w:w="6" w:type="dxa"/>
            </w:tcMar>
            <w:vAlign w:val="center"/>
          </w:tcPr>
          <w:p w14:paraId="7AA1917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合安高铁</w:t>
            </w:r>
          </w:p>
        </w:tc>
        <w:tc>
          <w:tcPr>
            <w:tcW w:w="1984" w:type="dxa"/>
            <w:tcMar>
              <w:top w:w="6" w:type="dxa"/>
              <w:left w:w="6" w:type="dxa"/>
              <w:bottom w:w="6" w:type="dxa"/>
              <w:right w:w="6" w:type="dxa"/>
            </w:tcMar>
            <w:vAlign w:val="center"/>
          </w:tcPr>
          <w:p w14:paraId="7D8AF10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合肥-肥西-舒城-</w:t>
            </w:r>
          </w:p>
          <w:p w14:paraId="7992335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庐江-桐城-安庆</w:t>
            </w:r>
          </w:p>
        </w:tc>
        <w:tc>
          <w:tcPr>
            <w:tcW w:w="4223" w:type="dxa"/>
            <w:tcMar>
              <w:top w:w="6" w:type="dxa"/>
              <w:left w:w="6" w:type="dxa"/>
              <w:bottom w:w="6" w:type="dxa"/>
              <w:right w:w="6" w:type="dxa"/>
            </w:tcMar>
            <w:vAlign w:val="center"/>
          </w:tcPr>
          <w:p w14:paraId="784DCDC3">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完善长江经济带区域铁路网布局，拉近合肥与安庆、皖江城市带与环鄱阳湖城市圈的时空距离，加强舒城与环鄱阳湖城市圈交流。</w:t>
            </w:r>
          </w:p>
        </w:tc>
      </w:tr>
    </w:tbl>
    <w:p w14:paraId="25F02A8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2、城际铁路</w:t>
      </w:r>
    </w:p>
    <w:p w14:paraId="56FE70C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聚焦“</w:t>
      </w:r>
      <w:r>
        <w:rPr>
          <w:rFonts w:hint="default" w:ascii="Times New Roman" w:hAnsi="Times New Roman" w:cs="Times New Roman"/>
          <w:b/>
        </w:rPr>
        <w:t>促联通</w:t>
      </w:r>
      <w:r>
        <w:rPr>
          <w:rFonts w:hint="default" w:ascii="Times New Roman" w:hAnsi="Times New Roman" w:cs="Times New Roman"/>
        </w:rPr>
        <w:t>”，完善区域快速客运联通网络，构架“</w:t>
      </w:r>
      <w:r>
        <w:rPr>
          <w:rFonts w:hint="default" w:ascii="Times New Roman" w:hAnsi="Times New Roman" w:cs="Times New Roman"/>
          <w:b/>
        </w:rPr>
        <w:t>一横一纵</w:t>
      </w:r>
      <w:r>
        <w:rPr>
          <w:rFonts w:hint="default" w:ascii="Times New Roman" w:hAnsi="Times New Roman" w:cs="Times New Roman"/>
        </w:rPr>
        <w:t>”城际铁路网。“</w:t>
      </w:r>
      <w:r>
        <w:rPr>
          <w:rFonts w:hint="default" w:ascii="Times New Roman" w:hAnsi="Times New Roman" w:cs="Times New Roman"/>
          <w:b/>
        </w:rPr>
        <w:t>一横</w:t>
      </w:r>
      <w:r>
        <w:rPr>
          <w:rFonts w:hint="default" w:ascii="Times New Roman" w:hAnsi="Times New Roman" w:cs="Times New Roman"/>
        </w:rPr>
        <w:t>”为合新六城际铁路；“</w:t>
      </w:r>
      <w:r>
        <w:rPr>
          <w:rFonts w:hint="default" w:ascii="Times New Roman" w:hAnsi="Times New Roman" w:cs="Times New Roman"/>
          <w:b/>
        </w:rPr>
        <w:t>一纵</w:t>
      </w:r>
      <w:r>
        <w:rPr>
          <w:rFonts w:hint="default" w:ascii="Times New Roman" w:hAnsi="Times New Roman" w:cs="Times New Roman"/>
        </w:rPr>
        <w:t>”由六安至安庆铁路和阜阳至六安城际铁路构成。</w:t>
      </w:r>
    </w:p>
    <w:p w14:paraId="152C215F">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w:t>
      </w:r>
      <w:r>
        <w:rPr>
          <w:rFonts w:hint="default" w:ascii="Times New Roman" w:hAnsi="Times New Roman" w:cs="Times New Roman"/>
        </w:rPr>
        <w:fldChar w:fldCharType="end"/>
      </w:r>
      <w:r>
        <w:rPr>
          <w:rFonts w:hint="default" w:ascii="Times New Roman" w:hAnsi="Times New Roman" w:cs="Times New Roman"/>
        </w:rPr>
        <w:t>规划城际铁路网方案</w:t>
      </w:r>
    </w:p>
    <w:tbl>
      <w:tblPr>
        <w:tblStyle w:val="45"/>
        <w:tblW w:w="86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000000" w:fill="FFFFFF"/>
        <w:tblLayout w:type="fixed"/>
        <w:tblCellMar>
          <w:top w:w="0" w:type="dxa"/>
          <w:left w:w="0" w:type="dxa"/>
          <w:bottom w:w="0" w:type="dxa"/>
          <w:right w:w="0" w:type="dxa"/>
        </w:tblCellMar>
      </w:tblPr>
      <w:tblGrid>
        <w:gridCol w:w="1020"/>
        <w:gridCol w:w="1701"/>
        <w:gridCol w:w="1701"/>
        <w:gridCol w:w="4252"/>
      </w:tblGrid>
      <w:tr w14:paraId="08DDC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000000" w:fill="FFFFFF"/>
          <w:tblCellMar>
            <w:top w:w="0" w:type="dxa"/>
            <w:left w:w="0" w:type="dxa"/>
            <w:bottom w:w="0" w:type="dxa"/>
            <w:right w:w="0" w:type="dxa"/>
          </w:tblCellMar>
        </w:tblPrEx>
        <w:trPr>
          <w:cantSplit/>
          <w:trHeight w:val="397" w:hRule="atLeast"/>
          <w:tblHeader/>
          <w:jc w:val="center"/>
        </w:trPr>
        <w:tc>
          <w:tcPr>
            <w:tcW w:w="1020" w:type="dxa"/>
            <w:shd w:val="clear" w:color="auto" w:fill="auto"/>
            <w:tcMar>
              <w:top w:w="6" w:type="dxa"/>
              <w:left w:w="6" w:type="dxa"/>
              <w:bottom w:w="6" w:type="dxa"/>
              <w:right w:w="6" w:type="dxa"/>
            </w:tcMar>
            <w:vAlign w:val="center"/>
          </w:tcPr>
          <w:p w14:paraId="6C08172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形态</w:t>
            </w:r>
          </w:p>
        </w:tc>
        <w:tc>
          <w:tcPr>
            <w:tcW w:w="1701" w:type="dxa"/>
            <w:shd w:val="clear" w:color="auto" w:fill="auto"/>
            <w:tcMar>
              <w:top w:w="6" w:type="dxa"/>
              <w:left w:w="6" w:type="dxa"/>
              <w:bottom w:w="6" w:type="dxa"/>
              <w:right w:w="6" w:type="dxa"/>
            </w:tcMar>
            <w:vAlign w:val="center"/>
          </w:tcPr>
          <w:p w14:paraId="756F2B0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1701" w:type="dxa"/>
            <w:shd w:val="clear" w:color="auto" w:fill="auto"/>
            <w:tcMar>
              <w:top w:w="6" w:type="dxa"/>
              <w:left w:w="6" w:type="dxa"/>
              <w:bottom w:w="6" w:type="dxa"/>
              <w:right w:w="6" w:type="dxa"/>
            </w:tcMar>
            <w:vAlign w:val="center"/>
          </w:tcPr>
          <w:p w14:paraId="418C8A3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走向</w:t>
            </w:r>
          </w:p>
        </w:tc>
        <w:tc>
          <w:tcPr>
            <w:tcW w:w="4252" w:type="dxa"/>
            <w:shd w:val="clear" w:color="auto" w:fill="auto"/>
            <w:tcMar>
              <w:top w:w="6" w:type="dxa"/>
              <w:left w:w="6" w:type="dxa"/>
              <w:bottom w:w="6" w:type="dxa"/>
              <w:right w:w="6" w:type="dxa"/>
            </w:tcMar>
            <w:vAlign w:val="center"/>
          </w:tcPr>
          <w:p w14:paraId="1B5BD01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功能</w:t>
            </w:r>
          </w:p>
        </w:tc>
      </w:tr>
      <w:tr w14:paraId="5E889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020" w:type="dxa"/>
            <w:shd w:val="clear" w:color="auto" w:fill="auto"/>
            <w:tcMar>
              <w:top w:w="6" w:type="dxa"/>
              <w:left w:w="6" w:type="dxa"/>
              <w:bottom w:w="6" w:type="dxa"/>
              <w:right w:w="6" w:type="dxa"/>
            </w:tcMar>
            <w:vAlign w:val="center"/>
          </w:tcPr>
          <w:p w14:paraId="200F694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一横</w:t>
            </w:r>
          </w:p>
        </w:tc>
        <w:tc>
          <w:tcPr>
            <w:tcW w:w="1701" w:type="dxa"/>
            <w:shd w:val="clear" w:color="auto" w:fill="auto"/>
            <w:tcMar>
              <w:top w:w="6" w:type="dxa"/>
              <w:left w:w="6" w:type="dxa"/>
              <w:bottom w:w="6" w:type="dxa"/>
              <w:right w:w="6" w:type="dxa"/>
            </w:tcMar>
            <w:vAlign w:val="center"/>
          </w:tcPr>
          <w:p w14:paraId="74C00B7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合新六城际铁路</w:t>
            </w:r>
          </w:p>
        </w:tc>
        <w:tc>
          <w:tcPr>
            <w:tcW w:w="1701" w:type="dxa"/>
            <w:shd w:val="clear" w:color="auto" w:fill="auto"/>
            <w:tcMar>
              <w:top w:w="6" w:type="dxa"/>
              <w:left w:w="6" w:type="dxa"/>
              <w:bottom w:w="6" w:type="dxa"/>
              <w:right w:w="6" w:type="dxa"/>
            </w:tcMar>
            <w:vAlign w:val="center"/>
          </w:tcPr>
          <w:p w14:paraId="327B35D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合肥-新桥机场-</w:t>
            </w:r>
          </w:p>
          <w:p w14:paraId="4706A0B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w:t>
            </w:r>
          </w:p>
        </w:tc>
        <w:tc>
          <w:tcPr>
            <w:tcW w:w="4252" w:type="dxa"/>
            <w:shd w:val="clear" w:color="auto" w:fill="auto"/>
            <w:tcMar>
              <w:top w:w="6" w:type="dxa"/>
              <w:left w:w="6" w:type="dxa"/>
              <w:bottom w:w="6" w:type="dxa"/>
              <w:right w:w="6" w:type="dxa"/>
            </w:tcMar>
            <w:vAlign w:val="center"/>
          </w:tcPr>
          <w:p w14:paraId="29D7558B">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加强皖江城市带合肥与六安之间交流，完善皖江城市带城际铁路网，实现六安通过铁路直连新桥国际机场。</w:t>
            </w:r>
          </w:p>
        </w:tc>
      </w:tr>
      <w:tr w14:paraId="1C293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81" w:hRule="atLeast"/>
          <w:jc w:val="center"/>
        </w:trPr>
        <w:tc>
          <w:tcPr>
            <w:tcW w:w="1020" w:type="dxa"/>
            <w:vMerge w:val="restart"/>
            <w:shd w:val="clear" w:color="auto" w:fill="auto"/>
            <w:tcMar>
              <w:top w:w="6" w:type="dxa"/>
              <w:left w:w="6" w:type="dxa"/>
              <w:bottom w:w="6" w:type="dxa"/>
              <w:right w:w="6" w:type="dxa"/>
            </w:tcMar>
            <w:vAlign w:val="center"/>
          </w:tcPr>
          <w:p w14:paraId="5F4E046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一纵</w:t>
            </w:r>
          </w:p>
        </w:tc>
        <w:tc>
          <w:tcPr>
            <w:tcW w:w="1701" w:type="dxa"/>
            <w:shd w:val="clear" w:color="auto" w:fill="auto"/>
            <w:tcMar>
              <w:top w:w="6" w:type="dxa"/>
              <w:left w:w="6" w:type="dxa"/>
              <w:bottom w:w="6" w:type="dxa"/>
              <w:right w:w="6" w:type="dxa"/>
            </w:tcMar>
            <w:vAlign w:val="center"/>
          </w:tcPr>
          <w:p w14:paraId="5C402AB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六安至安庆铁路</w:t>
            </w:r>
          </w:p>
          <w:p w14:paraId="03EEF02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（含北延联络线）</w:t>
            </w:r>
          </w:p>
        </w:tc>
        <w:tc>
          <w:tcPr>
            <w:tcW w:w="1701" w:type="dxa"/>
            <w:shd w:val="clear" w:color="auto" w:fill="auto"/>
            <w:tcMar>
              <w:top w:w="6" w:type="dxa"/>
              <w:left w:w="6" w:type="dxa"/>
              <w:bottom w:w="6" w:type="dxa"/>
              <w:right w:w="6" w:type="dxa"/>
            </w:tcMar>
            <w:vAlign w:val="center"/>
          </w:tcPr>
          <w:p w14:paraId="3CBFBA8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六安-霍山-</w:t>
            </w:r>
          </w:p>
          <w:p w14:paraId="7892E24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岳西-安庆</w:t>
            </w:r>
          </w:p>
        </w:tc>
        <w:tc>
          <w:tcPr>
            <w:tcW w:w="4252" w:type="dxa"/>
            <w:shd w:val="clear" w:color="auto" w:fill="auto"/>
            <w:tcMar>
              <w:top w:w="6" w:type="dxa"/>
              <w:left w:w="6" w:type="dxa"/>
              <w:bottom w:w="6" w:type="dxa"/>
              <w:right w:w="6" w:type="dxa"/>
            </w:tcMar>
            <w:vAlign w:val="center"/>
          </w:tcPr>
          <w:p w14:paraId="50952959">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大别山革命老区对外联通主通道，与皖南国际旅游示范区有效链接，结合区域路网将大别山、天柱山、九华山、齐云山、黄山串点成线，形成一条旅游资源富集、风景交汇的“五山联动”黄金旅游大通道。弥补六安南北向快速客运铁路通道缺陷。</w:t>
            </w:r>
          </w:p>
        </w:tc>
      </w:tr>
      <w:tr w14:paraId="52A60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020" w:type="dxa"/>
            <w:vMerge w:val="continue"/>
            <w:shd w:val="clear" w:color="auto" w:fill="auto"/>
            <w:tcMar>
              <w:top w:w="6" w:type="dxa"/>
              <w:left w:w="6" w:type="dxa"/>
              <w:bottom w:w="6" w:type="dxa"/>
              <w:right w:w="6" w:type="dxa"/>
            </w:tcMar>
            <w:vAlign w:val="center"/>
          </w:tcPr>
          <w:p w14:paraId="508CC72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701" w:type="dxa"/>
            <w:shd w:val="clear" w:color="auto" w:fill="auto"/>
            <w:tcMar>
              <w:top w:w="6" w:type="dxa"/>
              <w:left w:w="6" w:type="dxa"/>
              <w:bottom w:w="6" w:type="dxa"/>
              <w:right w:w="6" w:type="dxa"/>
            </w:tcMar>
            <w:vAlign w:val="center"/>
          </w:tcPr>
          <w:p w14:paraId="1E240D1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阜阳至六安</w:t>
            </w:r>
          </w:p>
          <w:p w14:paraId="342C8A3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城际铁路</w:t>
            </w:r>
          </w:p>
        </w:tc>
        <w:tc>
          <w:tcPr>
            <w:tcW w:w="1701" w:type="dxa"/>
            <w:shd w:val="clear" w:color="auto" w:fill="auto"/>
            <w:tcMar>
              <w:top w:w="6" w:type="dxa"/>
              <w:left w:w="6" w:type="dxa"/>
              <w:bottom w:w="6" w:type="dxa"/>
              <w:right w:w="6" w:type="dxa"/>
            </w:tcMar>
            <w:vAlign w:val="center"/>
          </w:tcPr>
          <w:p w14:paraId="652934B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阜阳-霍邱-六安</w:t>
            </w:r>
          </w:p>
        </w:tc>
        <w:tc>
          <w:tcPr>
            <w:tcW w:w="4252" w:type="dxa"/>
            <w:shd w:val="clear" w:color="auto" w:fill="auto"/>
            <w:tcMar>
              <w:top w:w="6" w:type="dxa"/>
              <w:left w:w="6" w:type="dxa"/>
              <w:bottom w:w="6" w:type="dxa"/>
              <w:right w:w="6" w:type="dxa"/>
            </w:tcMar>
            <w:vAlign w:val="center"/>
          </w:tcPr>
          <w:p w14:paraId="3B2FADBE">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是皖北、皖西、皖南地区间快速联系的铁路通道，也是合肥都市圈城际铁路的重要组成部分。</w:t>
            </w:r>
          </w:p>
        </w:tc>
      </w:tr>
    </w:tbl>
    <w:p w14:paraId="151B4F1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3、普速铁路</w:t>
      </w:r>
    </w:p>
    <w:p w14:paraId="35D4C3B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聚焦“</w:t>
      </w:r>
      <w:r>
        <w:rPr>
          <w:rFonts w:hint="default" w:ascii="Times New Roman" w:hAnsi="Times New Roman" w:cs="Times New Roman"/>
          <w:b/>
        </w:rPr>
        <w:t>畅货运</w:t>
      </w:r>
      <w:r>
        <w:rPr>
          <w:rFonts w:hint="default" w:ascii="Times New Roman" w:hAnsi="Times New Roman" w:cs="Times New Roman"/>
        </w:rPr>
        <w:t>”，打造区域性铁路货运枢纽，构架“</w:t>
      </w:r>
      <w:r>
        <w:rPr>
          <w:rFonts w:hint="default" w:ascii="Times New Roman" w:hAnsi="Times New Roman" w:cs="Times New Roman"/>
          <w:b/>
        </w:rPr>
        <w:t>一横两纵</w:t>
      </w:r>
      <w:r>
        <w:rPr>
          <w:rFonts w:hint="default" w:ascii="Times New Roman" w:hAnsi="Times New Roman" w:cs="Times New Roman"/>
        </w:rPr>
        <w:t>”普通铁路网。“</w:t>
      </w:r>
      <w:r>
        <w:rPr>
          <w:rFonts w:hint="default" w:ascii="Times New Roman" w:hAnsi="Times New Roman" w:cs="Times New Roman"/>
          <w:b/>
        </w:rPr>
        <w:t>一横</w:t>
      </w:r>
      <w:r>
        <w:rPr>
          <w:rFonts w:hint="default" w:ascii="Times New Roman" w:hAnsi="Times New Roman" w:cs="Times New Roman"/>
        </w:rPr>
        <w:t>”为宁西铁路；“</w:t>
      </w:r>
      <w:r>
        <w:rPr>
          <w:rFonts w:hint="default" w:ascii="Times New Roman" w:hAnsi="Times New Roman" w:cs="Times New Roman"/>
          <w:b/>
        </w:rPr>
        <w:t>两纵</w:t>
      </w:r>
      <w:r>
        <w:rPr>
          <w:rFonts w:hint="default" w:ascii="Times New Roman" w:hAnsi="Times New Roman" w:cs="Times New Roman"/>
        </w:rPr>
        <w:t>”分别由阜六铁路+六庐铁路、合九铁路构成。</w:t>
      </w:r>
    </w:p>
    <w:p w14:paraId="638DCA32">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5</w:t>
      </w:r>
      <w:r>
        <w:rPr>
          <w:rFonts w:hint="default" w:ascii="Times New Roman" w:hAnsi="Times New Roman" w:cs="Times New Roman"/>
        </w:rPr>
        <w:fldChar w:fldCharType="end"/>
      </w:r>
      <w:r>
        <w:rPr>
          <w:rFonts w:hint="default" w:ascii="Times New Roman" w:hAnsi="Times New Roman" w:cs="Times New Roman"/>
        </w:rPr>
        <w:t>规划普速铁路网方案</w:t>
      </w:r>
    </w:p>
    <w:tbl>
      <w:tblPr>
        <w:tblStyle w:val="45"/>
        <w:tblW w:w="8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69"/>
        <w:gridCol w:w="1134"/>
        <w:gridCol w:w="1134"/>
        <w:gridCol w:w="1984"/>
        <w:gridCol w:w="3446"/>
      </w:tblGrid>
      <w:tr w14:paraId="1EDCB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069" w:type="dxa"/>
            <w:tcMar>
              <w:top w:w="6" w:type="dxa"/>
              <w:left w:w="6" w:type="dxa"/>
              <w:bottom w:w="6" w:type="dxa"/>
              <w:right w:w="6" w:type="dxa"/>
            </w:tcMar>
            <w:vAlign w:val="center"/>
          </w:tcPr>
          <w:p w14:paraId="50B3FED4">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形态</w:t>
            </w:r>
          </w:p>
        </w:tc>
        <w:tc>
          <w:tcPr>
            <w:tcW w:w="2268" w:type="dxa"/>
            <w:gridSpan w:val="2"/>
            <w:tcMar>
              <w:top w:w="6" w:type="dxa"/>
              <w:left w:w="6" w:type="dxa"/>
              <w:bottom w:w="6" w:type="dxa"/>
              <w:right w:w="6" w:type="dxa"/>
            </w:tcMar>
            <w:vAlign w:val="center"/>
          </w:tcPr>
          <w:p w14:paraId="6EC2492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1984" w:type="dxa"/>
            <w:tcMar>
              <w:top w:w="6" w:type="dxa"/>
              <w:left w:w="6" w:type="dxa"/>
              <w:bottom w:w="6" w:type="dxa"/>
              <w:right w:w="6" w:type="dxa"/>
            </w:tcMar>
            <w:vAlign w:val="center"/>
          </w:tcPr>
          <w:p w14:paraId="406EE78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走向</w:t>
            </w:r>
          </w:p>
        </w:tc>
        <w:tc>
          <w:tcPr>
            <w:tcW w:w="3446" w:type="dxa"/>
            <w:tcMar>
              <w:top w:w="6" w:type="dxa"/>
              <w:left w:w="6" w:type="dxa"/>
              <w:bottom w:w="6" w:type="dxa"/>
              <w:right w:w="6" w:type="dxa"/>
            </w:tcMar>
            <w:vAlign w:val="center"/>
          </w:tcPr>
          <w:p w14:paraId="27995DF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功能</w:t>
            </w:r>
          </w:p>
        </w:tc>
      </w:tr>
      <w:tr w14:paraId="41902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1069" w:type="dxa"/>
            <w:tcMar>
              <w:top w:w="6" w:type="dxa"/>
              <w:left w:w="6" w:type="dxa"/>
              <w:bottom w:w="6" w:type="dxa"/>
              <w:right w:w="6" w:type="dxa"/>
            </w:tcMar>
            <w:vAlign w:val="center"/>
          </w:tcPr>
          <w:p w14:paraId="7CD010F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一横</w:t>
            </w:r>
          </w:p>
        </w:tc>
        <w:tc>
          <w:tcPr>
            <w:tcW w:w="2268" w:type="dxa"/>
            <w:gridSpan w:val="2"/>
            <w:tcMar>
              <w:top w:w="6" w:type="dxa"/>
              <w:left w:w="6" w:type="dxa"/>
              <w:bottom w:w="6" w:type="dxa"/>
              <w:right w:w="6" w:type="dxa"/>
            </w:tcMar>
            <w:vAlign w:val="center"/>
          </w:tcPr>
          <w:p w14:paraId="74A4508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宁西铁路</w:t>
            </w:r>
          </w:p>
        </w:tc>
        <w:tc>
          <w:tcPr>
            <w:tcW w:w="1984" w:type="dxa"/>
            <w:tcMar>
              <w:top w:w="6" w:type="dxa"/>
              <w:left w:w="6" w:type="dxa"/>
              <w:bottom w:w="6" w:type="dxa"/>
              <w:right w:w="6" w:type="dxa"/>
            </w:tcMar>
            <w:vAlign w:val="center"/>
          </w:tcPr>
          <w:p w14:paraId="41A5FCB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南京-合肥-六安-叶集-信阳-南阳-西安</w:t>
            </w:r>
          </w:p>
        </w:tc>
        <w:tc>
          <w:tcPr>
            <w:tcW w:w="3446" w:type="dxa"/>
            <w:tcMar>
              <w:top w:w="6" w:type="dxa"/>
              <w:left w:w="6" w:type="dxa"/>
              <w:bottom w:w="6" w:type="dxa"/>
              <w:right w:w="6" w:type="dxa"/>
            </w:tcMar>
            <w:vAlign w:val="center"/>
          </w:tcPr>
          <w:p w14:paraId="2749BA7B">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贯穿我国东、中、西三大经济带，加强西北、华北与华东、中南等地区的客货运联系，加强六安与中西部地区的客货运交流。</w:t>
            </w:r>
          </w:p>
        </w:tc>
      </w:tr>
      <w:tr w14:paraId="3953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069" w:type="dxa"/>
            <w:vMerge w:val="restart"/>
            <w:tcMar>
              <w:top w:w="6" w:type="dxa"/>
              <w:left w:w="6" w:type="dxa"/>
              <w:bottom w:w="6" w:type="dxa"/>
              <w:right w:w="6" w:type="dxa"/>
            </w:tcMar>
            <w:vAlign w:val="center"/>
          </w:tcPr>
          <w:p w14:paraId="123877F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两纵</w:t>
            </w:r>
          </w:p>
        </w:tc>
        <w:tc>
          <w:tcPr>
            <w:tcW w:w="1134" w:type="dxa"/>
            <w:vMerge w:val="restart"/>
            <w:tcMar>
              <w:top w:w="6" w:type="dxa"/>
              <w:left w:w="6" w:type="dxa"/>
              <w:bottom w:w="6" w:type="dxa"/>
              <w:right w:w="6" w:type="dxa"/>
            </w:tcMar>
            <w:vAlign w:val="center"/>
          </w:tcPr>
          <w:p w14:paraId="58A444B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阜六铁路+六庐铁路</w:t>
            </w:r>
          </w:p>
        </w:tc>
        <w:tc>
          <w:tcPr>
            <w:tcW w:w="1134" w:type="dxa"/>
            <w:vAlign w:val="center"/>
          </w:tcPr>
          <w:p w14:paraId="3E9D7DE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阜六铁路</w:t>
            </w:r>
          </w:p>
        </w:tc>
        <w:tc>
          <w:tcPr>
            <w:tcW w:w="1984" w:type="dxa"/>
            <w:tcMar>
              <w:top w:w="6" w:type="dxa"/>
              <w:left w:w="6" w:type="dxa"/>
              <w:bottom w:w="6" w:type="dxa"/>
              <w:right w:w="6" w:type="dxa"/>
            </w:tcMar>
            <w:vAlign w:val="center"/>
          </w:tcPr>
          <w:p w14:paraId="4F930B5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阜阳-霍邱-六安</w:t>
            </w:r>
          </w:p>
        </w:tc>
        <w:tc>
          <w:tcPr>
            <w:tcW w:w="3446" w:type="dxa"/>
            <w:tcMar>
              <w:top w:w="6" w:type="dxa"/>
              <w:left w:w="6" w:type="dxa"/>
              <w:bottom w:w="6" w:type="dxa"/>
              <w:right w:w="6" w:type="dxa"/>
            </w:tcMar>
            <w:vAlign w:val="center"/>
          </w:tcPr>
          <w:p w14:paraId="34CAB336">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有效缓解华东地区南北向铁路运输压力，是“两淮”亿吨煤炭及霍邱铁矿资源的外运通道。</w:t>
            </w:r>
          </w:p>
        </w:tc>
      </w:tr>
      <w:tr w14:paraId="685F0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069" w:type="dxa"/>
            <w:vMerge w:val="continue"/>
            <w:tcMar>
              <w:top w:w="6" w:type="dxa"/>
              <w:left w:w="6" w:type="dxa"/>
              <w:bottom w:w="6" w:type="dxa"/>
              <w:right w:w="6" w:type="dxa"/>
            </w:tcMar>
            <w:vAlign w:val="center"/>
          </w:tcPr>
          <w:p w14:paraId="26015DF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34" w:type="dxa"/>
            <w:vMerge w:val="continue"/>
            <w:tcMar>
              <w:top w:w="6" w:type="dxa"/>
              <w:left w:w="6" w:type="dxa"/>
              <w:bottom w:w="6" w:type="dxa"/>
              <w:right w:w="6" w:type="dxa"/>
            </w:tcMar>
            <w:vAlign w:val="center"/>
          </w:tcPr>
          <w:p w14:paraId="1D7BB6D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c>
          <w:tcPr>
            <w:tcW w:w="1134" w:type="dxa"/>
            <w:vAlign w:val="center"/>
          </w:tcPr>
          <w:p w14:paraId="0E70272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六庐铁路</w:t>
            </w:r>
          </w:p>
        </w:tc>
        <w:tc>
          <w:tcPr>
            <w:tcW w:w="1984" w:type="dxa"/>
            <w:tcMar>
              <w:top w:w="6" w:type="dxa"/>
              <w:left w:w="6" w:type="dxa"/>
              <w:bottom w:w="6" w:type="dxa"/>
              <w:right w:w="6" w:type="dxa"/>
            </w:tcMar>
            <w:vAlign w:val="center"/>
          </w:tcPr>
          <w:p w14:paraId="2C48DC1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六安-舒城-庐江</w:t>
            </w:r>
          </w:p>
        </w:tc>
        <w:tc>
          <w:tcPr>
            <w:tcW w:w="3446" w:type="dxa"/>
            <w:tcMar>
              <w:top w:w="6" w:type="dxa"/>
              <w:left w:w="6" w:type="dxa"/>
              <w:bottom w:w="6" w:type="dxa"/>
              <w:right w:w="6" w:type="dxa"/>
            </w:tcMar>
            <w:vAlign w:val="center"/>
          </w:tcPr>
          <w:p w14:paraId="3BF64EDF">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北衔阜六铁路，南接庐江至铜陵铁路，作为我国西北沟通东南铁路货运大通道的重要组成部分。</w:t>
            </w:r>
          </w:p>
        </w:tc>
      </w:tr>
      <w:tr w14:paraId="4538F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069" w:type="dxa"/>
            <w:vMerge w:val="continue"/>
            <w:tcMar>
              <w:top w:w="6" w:type="dxa"/>
              <w:left w:w="6" w:type="dxa"/>
              <w:bottom w:w="6" w:type="dxa"/>
              <w:right w:w="6" w:type="dxa"/>
            </w:tcMar>
            <w:vAlign w:val="center"/>
          </w:tcPr>
          <w:p w14:paraId="45FB944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2268" w:type="dxa"/>
            <w:gridSpan w:val="2"/>
            <w:tcMar>
              <w:top w:w="6" w:type="dxa"/>
              <w:left w:w="6" w:type="dxa"/>
              <w:bottom w:w="6" w:type="dxa"/>
              <w:right w:w="6" w:type="dxa"/>
            </w:tcMar>
            <w:vAlign w:val="center"/>
          </w:tcPr>
          <w:p w14:paraId="3FDE4FD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合九铁路</w:t>
            </w:r>
          </w:p>
        </w:tc>
        <w:tc>
          <w:tcPr>
            <w:tcW w:w="1984" w:type="dxa"/>
            <w:tcMar>
              <w:top w:w="6" w:type="dxa"/>
              <w:left w:w="6" w:type="dxa"/>
              <w:bottom w:w="6" w:type="dxa"/>
              <w:right w:w="6" w:type="dxa"/>
            </w:tcMar>
            <w:vAlign w:val="center"/>
          </w:tcPr>
          <w:p w14:paraId="264B7BB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合肥-舒城-</w:t>
            </w:r>
          </w:p>
          <w:p w14:paraId="29F943A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庐江-九江</w:t>
            </w:r>
          </w:p>
        </w:tc>
        <w:tc>
          <w:tcPr>
            <w:tcW w:w="3446" w:type="dxa"/>
            <w:tcMar>
              <w:top w:w="6" w:type="dxa"/>
              <w:left w:w="6" w:type="dxa"/>
              <w:bottom w:w="6" w:type="dxa"/>
              <w:right w:w="6" w:type="dxa"/>
            </w:tcMar>
            <w:vAlign w:val="center"/>
          </w:tcPr>
          <w:p w14:paraId="38F271B6">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是联系华东、中南地区的路网一级干线，可加强舒城与华东、中南地区客货运交流。</w:t>
            </w:r>
          </w:p>
        </w:tc>
      </w:tr>
    </w:tbl>
    <w:p w14:paraId="2CBA478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4、市域（郊）铁路</w:t>
      </w:r>
    </w:p>
    <w:p w14:paraId="0B3873D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聚焦“</w:t>
      </w:r>
      <w:r>
        <w:rPr>
          <w:rFonts w:hint="default" w:ascii="Times New Roman" w:hAnsi="Times New Roman" w:cs="Times New Roman"/>
          <w:b/>
        </w:rPr>
        <w:t>强融合</w:t>
      </w:r>
      <w:r>
        <w:rPr>
          <w:rFonts w:hint="default" w:ascii="Times New Roman" w:hAnsi="Times New Roman" w:cs="Times New Roman"/>
        </w:rPr>
        <w:t>”，依托合肥都市圈市域轨道网络，两向融入合肥，支撑合六同城化发展，构架“</w:t>
      </w:r>
      <w:r>
        <w:rPr>
          <w:rFonts w:hint="default" w:ascii="Times New Roman" w:hAnsi="Times New Roman" w:cs="Times New Roman"/>
          <w:b/>
        </w:rPr>
        <w:t>两横一纵</w:t>
      </w:r>
      <w:r>
        <w:rPr>
          <w:rFonts w:hint="default" w:ascii="Times New Roman" w:hAnsi="Times New Roman" w:cs="Times New Roman"/>
        </w:rPr>
        <w:t>”市域铁路网。“</w:t>
      </w:r>
      <w:r>
        <w:rPr>
          <w:rFonts w:hint="default" w:ascii="Times New Roman" w:hAnsi="Times New Roman" w:cs="Times New Roman"/>
          <w:b/>
        </w:rPr>
        <w:t>两横</w:t>
      </w:r>
      <w:r>
        <w:rPr>
          <w:rFonts w:hint="default" w:ascii="Times New Roman" w:hAnsi="Times New Roman" w:cs="Times New Roman"/>
        </w:rPr>
        <w:t>”分别由合六市域线、合肥经三河至万佛湖市域线构成；“</w:t>
      </w:r>
      <w:r>
        <w:rPr>
          <w:rFonts w:hint="default" w:ascii="Times New Roman" w:hAnsi="Times New Roman" w:cs="Times New Roman"/>
          <w:b/>
        </w:rPr>
        <w:t>一纵</w:t>
      </w:r>
      <w:r>
        <w:rPr>
          <w:rFonts w:hint="default" w:ascii="Times New Roman" w:hAnsi="Times New Roman" w:cs="Times New Roman"/>
        </w:rPr>
        <w:t>”为合舒市域线。</w:t>
      </w:r>
    </w:p>
    <w:p w14:paraId="2090C442">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6</w:t>
      </w:r>
      <w:r>
        <w:rPr>
          <w:rFonts w:hint="default" w:ascii="Times New Roman" w:hAnsi="Times New Roman" w:cs="Times New Roman"/>
        </w:rPr>
        <w:fldChar w:fldCharType="end"/>
      </w:r>
      <w:r>
        <w:rPr>
          <w:rFonts w:hint="default" w:ascii="Times New Roman" w:hAnsi="Times New Roman" w:cs="Times New Roman"/>
        </w:rPr>
        <w:t>规划市域铁路网方案</w:t>
      </w:r>
    </w:p>
    <w:tbl>
      <w:tblPr>
        <w:tblStyle w:val="45"/>
        <w:tblW w:w="8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7"/>
        <w:gridCol w:w="1247"/>
        <w:gridCol w:w="1247"/>
        <w:gridCol w:w="2268"/>
        <w:gridCol w:w="3288"/>
      </w:tblGrid>
      <w:tr w14:paraId="11541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737" w:type="dxa"/>
            <w:tcMar>
              <w:top w:w="6" w:type="dxa"/>
              <w:left w:w="6" w:type="dxa"/>
              <w:bottom w:w="6" w:type="dxa"/>
              <w:right w:w="6" w:type="dxa"/>
            </w:tcMar>
            <w:vAlign w:val="center"/>
          </w:tcPr>
          <w:p w14:paraId="737F489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形态</w:t>
            </w:r>
          </w:p>
        </w:tc>
        <w:tc>
          <w:tcPr>
            <w:tcW w:w="1247" w:type="dxa"/>
            <w:tcMar>
              <w:top w:w="6" w:type="dxa"/>
              <w:left w:w="6" w:type="dxa"/>
              <w:bottom w:w="6" w:type="dxa"/>
              <w:right w:w="6" w:type="dxa"/>
            </w:tcMar>
            <w:vAlign w:val="center"/>
          </w:tcPr>
          <w:p w14:paraId="556434E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1247" w:type="dxa"/>
            <w:tcMar>
              <w:top w:w="6" w:type="dxa"/>
              <w:left w:w="6" w:type="dxa"/>
              <w:bottom w:w="6" w:type="dxa"/>
              <w:right w:w="6" w:type="dxa"/>
            </w:tcMar>
            <w:vAlign w:val="center"/>
          </w:tcPr>
          <w:p w14:paraId="071529E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走向</w:t>
            </w:r>
          </w:p>
        </w:tc>
        <w:tc>
          <w:tcPr>
            <w:tcW w:w="2268" w:type="dxa"/>
            <w:tcMar>
              <w:top w:w="6" w:type="dxa"/>
              <w:left w:w="6" w:type="dxa"/>
              <w:bottom w:w="6" w:type="dxa"/>
              <w:right w:w="6" w:type="dxa"/>
            </w:tcMar>
            <w:vAlign w:val="center"/>
          </w:tcPr>
          <w:p w14:paraId="26E8435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与合肥轨道衔接关系</w:t>
            </w:r>
          </w:p>
        </w:tc>
        <w:tc>
          <w:tcPr>
            <w:tcW w:w="3288" w:type="dxa"/>
            <w:tcMar>
              <w:top w:w="6" w:type="dxa"/>
              <w:left w:w="6" w:type="dxa"/>
              <w:bottom w:w="6" w:type="dxa"/>
              <w:right w:w="6" w:type="dxa"/>
            </w:tcMar>
            <w:vAlign w:val="center"/>
          </w:tcPr>
          <w:p w14:paraId="20066342">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功能</w:t>
            </w:r>
          </w:p>
        </w:tc>
      </w:tr>
      <w:tr w14:paraId="6707E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737" w:type="dxa"/>
            <w:vMerge w:val="restart"/>
            <w:tcMar>
              <w:top w:w="6" w:type="dxa"/>
              <w:left w:w="6" w:type="dxa"/>
              <w:bottom w:w="6" w:type="dxa"/>
              <w:right w:w="6" w:type="dxa"/>
            </w:tcMar>
            <w:vAlign w:val="center"/>
          </w:tcPr>
          <w:p w14:paraId="0D14010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两横</w:t>
            </w:r>
          </w:p>
        </w:tc>
        <w:tc>
          <w:tcPr>
            <w:tcW w:w="1247" w:type="dxa"/>
            <w:tcMar>
              <w:top w:w="6" w:type="dxa"/>
              <w:left w:w="6" w:type="dxa"/>
              <w:bottom w:w="6" w:type="dxa"/>
              <w:right w:w="6" w:type="dxa"/>
            </w:tcMar>
            <w:vAlign w:val="center"/>
          </w:tcPr>
          <w:p w14:paraId="05BF77C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合六市域线</w:t>
            </w:r>
          </w:p>
        </w:tc>
        <w:tc>
          <w:tcPr>
            <w:tcW w:w="1247" w:type="dxa"/>
            <w:tcMar>
              <w:top w:w="6" w:type="dxa"/>
              <w:left w:w="6" w:type="dxa"/>
              <w:bottom w:w="6" w:type="dxa"/>
              <w:right w:w="6" w:type="dxa"/>
            </w:tcMar>
            <w:vAlign w:val="center"/>
          </w:tcPr>
          <w:p w14:paraId="55710D5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合肥-六安</w:t>
            </w:r>
          </w:p>
        </w:tc>
        <w:tc>
          <w:tcPr>
            <w:tcW w:w="2268" w:type="dxa"/>
            <w:tcMar>
              <w:top w:w="6" w:type="dxa"/>
              <w:left w:w="6" w:type="dxa"/>
              <w:bottom w:w="6" w:type="dxa"/>
              <w:right w:w="6" w:type="dxa"/>
            </w:tcMar>
            <w:vAlign w:val="center"/>
          </w:tcPr>
          <w:p w14:paraId="57D179A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合肥地铁2、6号线</w:t>
            </w:r>
          </w:p>
        </w:tc>
        <w:tc>
          <w:tcPr>
            <w:tcW w:w="3288" w:type="dxa"/>
            <w:tcMar>
              <w:top w:w="6" w:type="dxa"/>
              <w:left w:w="6" w:type="dxa"/>
              <w:bottom w:w="6" w:type="dxa"/>
              <w:right w:w="6" w:type="dxa"/>
            </w:tcMar>
            <w:vAlign w:val="center"/>
          </w:tcPr>
          <w:p w14:paraId="407E6435">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链接合肥城市轨道线网，强化六安主城区与合肥城区间的城镇快捷联系廊道，是支撑合六同城化重要通勤交通基础设施。</w:t>
            </w:r>
          </w:p>
        </w:tc>
      </w:tr>
      <w:tr w14:paraId="445B8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737" w:type="dxa"/>
            <w:vMerge w:val="continue"/>
            <w:tcMar>
              <w:top w:w="6" w:type="dxa"/>
              <w:left w:w="6" w:type="dxa"/>
              <w:bottom w:w="6" w:type="dxa"/>
              <w:right w:w="6" w:type="dxa"/>
            </w:tcMar>
            <w:vAlign w:val="center"/>
          </w:tcPr>
          <w:p w14:paraId="1094C2A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247" w:type="dxa"/>
            <w:tcMar>
              <w:top w:w="6" w:type="dxa"/>
              <w:left w:w="6" w:type="dxa"/>
              <w:bottom w:w="6" w:type="dxa"/>
              <w:right w:w="6" w:type="dxa"/>
            </w:tcMar>
            <w:vAlign w:val="center"/>
          </w:tcPr>
          <w:p w14:paraId="316DAF5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合肥经三河至万佛湖市域线</w:t>
            </w:r>
          </w:p>
        </w:tc>
        <w:tc>
          <w:tcPr>
            <w:tcW w:w="1247" w:type="dxa"/>
            <w:tcMar>
              <w:top w:w="6" w:type="dxa"/>
              <w:left w:w="6" w:type="dxa"/>
              <w:bottom w:w="6" w:type="dxa"/>
              <w:right w:w="6" w:type="dxa"/>
            </w:tcMar>
            <w:vAlign w:val="center"/>
          </w:tcPr>
          <w:p w14:paraId="3C7FBF2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三河-舒城-</w:t>
            </w:r>
          </w:p>
          <w:p w14:paraId="430723E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万佛湖</w:t>
            </w:r>
          </w:p>
        </w:tc>
        <w:tc>
          <w:tcPr>
            <w:tcW w:w="2268" w:type="dxa"/>
            <w:tcMar>
              <w:top w:w="6" w:type="dxa"/>
              <w:left w:w="6" w:type="dxa"/>
              <w:bottom w:w="6" w:type="dxa"/>
              <w:right w:w="6" w:type="dxa"/>
            </w:tcMar>
            <w:vAlign w:val="center"/>
          </w:tcPr>
          <w:p w14:paraId="14FC1A3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经合庐市域线衔接合肥地铁1、8号线</w:t>
            </w:r>
          </w:p>
        </w:tc>
        <w:tc>
          <w:tcPr>
            <w:tcW w:w="3288" w:type="dxa"/>
            <w:tcMar>
              <w:top w:w="6" w:type="dxa"/>
              <w:left w:w="6" w:type="dxa"/>
              <w:bottom w:w="6" w:type="dxa"/>
              <w:right w:w="6" w:type="dxa"/>
            </w:tcMar>
            <w:vAlign w:val="center"/>
          </w:tcPr>
          <w:p w14:paraId="75E97480">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链接合肥城市轨道线网，强化舒城城区、杭埠新城与合肥城区间的城镇快捷联系廊道，并完善万佛湖景区旅游集疏运体系。</w:t>
            </w:r>
          </w:p>
        </w:tc>
      </w:tr>
      <w:tr w14:paraId="3750A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77" w:hRule="atLeast"/>
          <w:jc w:val="center"/>
        </w:trPr>
        <w:tc>
          <w:tcPr>
            <w:tcW w:w="737" w:type="dxa"/>
            <w:tcMar>
              <w:top w:w="6" w:type="dxa"/>
              <w:left w:w="6" w:type="dxa"/>
              <w:bottom w:w="6" w:type="dxa"/>
              <w:right w:w="6" w:type="dxa"/>
            </w:tcMar>
            <w:vAlign w:val="center"/>
          </w:tcPr>
          <w:p w14:paraId="0D0DEEC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一纵</w:t>
            </w:r>
          </w:p>
        </w:tc>
        <w:tc>
          <w:tcPr>
            <w:tcW w:w="1247" w:type="dxa"/>
            <w:tcMar>
              <w:top w:w="6" w:type="dxa"/>
              <w:left w:w="6" w:type="dxa"/>
              <w:bottom w:w="6" w:type="dxa"/>
              <w:right w:w="6" w:type="dxa"/>
            </w:tcMar>
            <w:vAlign w:val="center"/>
          </w:tcPr>
          <w:p w14:paraId="5349C0D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合舒市域线</w:t>
            </w:r>
          </w:p>
        </w:tc>
        <w:tc>
          <w:tcPr>
            <w:tcW w:w="1247" w:type="dxa"/>
            <w:tcMar>
              <w:top w:w="6" w:type="dxa"/>
              <w:left w:w="6" w:type="dxa"/>
              <w:bottom w:w="6" w:type="dxa"/>
              <w:right w:w="6" w:type="dxa"/>
            </w:tcMar>
            <w:vAlign w:val="center"/>
          </w:tcPr>
          <w:p w14:paraId="4257B03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肥西-花岗-</w:t>
            </w:r>
          </w:p>
          <w:p w14:paraId="6CB20C5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桃溪-舒城</w:t>
            </w:r>
          </w:p>
        </w:tc>
        <w:tc>
          <w:tcPr>
            <w:tcW w:w="2268" w:type="dxa"/>
            <w:tcMar>
              <w:top w:w="6" w:type="dxa"/>
              <w:left w:w="6" w:type="dxa"/>
              <w:bottom w:w="6" w:type="dxa"/>
              <w:right w:w="6" w:type="dxa"/>
            </w:tcMar>
            <w:vAlign w:val="center"/>
          </w:tcPr>
          <w:p w14:paraId="662A6E8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合肥地铁9号线</w:t>
            </w:r>
          </w:p>
        </w:tc>
        <w:tc>
          <w:tcPr>
            <w:tcW w:w="3288" w:type="dxa"/>
            <w:tcMar>
              <w:top w:w="6" w:type="dxa"/>
              <w:left w:w="6" w:type="dxa"/>
              <w:bottom w:w="6" w:type="dxa"/>
              <w:right w:w="6" w:type="dxa"/>
            </w:tcMar>
            <w:vAlign w:val="center"/>
          </w:tcPr>
          <w:p w14:paraId="466F5ED3">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链接合肥城市轨道线网，满足合肥舒城间通勤出行需求，助力舒城加快融入合肥。</w:t>
            </w:r>
          </w:p>
        </w:tc>
      </w:tr>
    </w:tbl>
    <w:p w14:paraId="6794F28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展望至远景年，规划六安至金寨市域线，作为合六市域线的西延线，覆盖六安-叶集-金寨城镇走廊；规划万佛湖经霍山至天堂寨市域线，串联万佛湖和天堂寨两大5A级景区，覆盖舒城-霍山-金寨城镇走廊。</w:t>
      </w:r>
    </w:p>
    <w:p w14:paraId="3F18D9F1">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5、铁路专用线</w:t>
      </w:r>
    </w:p>
    <w:p w14:paraId="2AEE3EC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聚焦“</w:t>
      </w:r>
      <w:r>
        <w:rPr>
          <w:rFonts w:hint="default" w:ascii="Times New Roman" w:hAnsi="Times New Roman" w:cs="Times New Roman"/>
          <w:b/>
        </w:rPr>
        <w:t>优联运</w:t>
      </w:r>
      <w:r>
        <w:rPr>
          <w:rFonts w:hint="default" w:ascii="Times New Roman" w:hAnsi="Times New Roman" w:cs="Times New Roman"/>
        </w:rPr>
        <w:t>”，促进“铁公”、“铁水”多式联运，在华电六安电厂、中石油分路口成品油、中储粮粮库及首矿大昌等4条已建成铁路专用线的基础上，结合港区和矿区运输需求，规划建设霍邱矿区与周集作业区、金寨钼矿、霍山双龙矿等3条铁路专用线。</w:t>
      </w:r>
    </w:p>
    <w:p w14:paraId="3E02C31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6、多层次铁路网络规划方案</w:t>
      </w:r>
    </w:p>
    <w:p w14:paraId="000F130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共规划5条高速铁路、3条城际铁路、4条普速铁路、5条市域铁路（含2条远景展望线）及7条铁路专用线。规划六安市铁路线路总里程1182公里（含远景展望市域铁路，不含铁路专用线），其中高速铁路420公里、城际铁路203公里、普速铁路289公里、市域铁路270公里。</w:t>
      </w:r>
    </w:p>
    <w:p w14:paraId="1694F8C6">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7</w:t>
      </w:r>
      <w:r>
        <w:rPr>
          <w:rFonts w:hint="default" w:ascii="Times New Roman" w:hAnsi="Times New Roman" w:cs="Times New Roman"/>
        </w:rPr>
        <w:fldChar w:fldCharType="end"/>
      </w:r>
      <w:r>
        <w:rPr>
          <w:rFonts w:hint="default" w:ascii="Times New Roman" w:hAnsi="Times New Roman" w:cs="Times New Roman"/>
        </w:rPr>
        <w:t>六安市多层次铁路网络规划方案</w:t>
      </w:r>
    </w:p>
    <w:tbl>
      <w:tblPr>
        <w:tblStyle w:val="45"/>
        <w:tblW w:w="87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
        <w:gridCol w:w="464"/>
        <w:gridCol w:w="2230"/>
        <w:gridCol w:w="1275"/>
        <w:gridCol w:w="1881"/>
        <w:gridCol w:w="2383"/>
      </w:tblGrid>
      <w:tr w14:paraId="33C4F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524" w:type="dxa"/>
            <w:vAlign w:val="center"/>
          </w:tcPr>
          <w:p w14:paraId="187FA23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类别</w:t>
            </w:r>
          </w:p>
        </w:tc>
        <w:tc>
          <w:tcPr>
            <w:tcW w:w="464" w:type="dxa"/>
            <w:vAlign w:val="center"/>
          </w:tcPr>
          <w:p w14:paraId="52AF06B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序号</w:t>
            </w:r>
          </w:p>
        </w:tc>
        <w:tc>
          <w:tcPr>
            <w:tcW w:w="2230" w:type="dxa"/>
            <w:vAlign w:val="center"/>
          </w:tcPr>
          <w:p w14:paraId="03B0F23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1275" w:type="dxa"/>
            <w:vAlign w:val="center"/>
          </w:tcPr>
          <w:p w14:paraId="3E7D23D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境内里程</w:t>
            </w:r>
          </w:p>
          <w:p w14:paraId="0AA059E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（公里）</w:t>
            </w:r>
          </w:p>
        </w:tc>
        <w:tc>
          <w:tcPr>
            <w:tcW w:w="1881" w:type="dxa"/>
            <w:vAlign w:val="center"/>
          </w:tcPr>
          <w:p w14:paraId="3B1E0D3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速度目标值</w:t>
            </w:r>
          </w:p>
          <w:p w14:paraId="571E047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（公里/小时)</w:t>
            </w:r>
          </w:p>
        </w:tc>
        <w:tc>
          <w:tcPr>
            <w:tcW w:w="2383" w:type="dxa"/>
            <w:vAlign w:val="center"/>
          </w:tcPr>
          <w:p w14:paraId="1AEF1AA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境内主要站点</w:t>
            </w:r>
          </w:p>
        </w:tc>
      </w:tr>
      <w:tr w14:paraId="6FFA1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24" w:type="dxa"/>
            <w:vMerge w:val="restart"/>
            <w:vAlign w:val="center"/>
          </w:tcPr>
          <w:p w14:paraId="6904EB0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高速</w:t>
            </w:r>
          </w:p>
          <w:p w14:paraId="3E7F73F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铁路</w:t>
            </w:r>
          </w:p>
        </w:tc>
        <w:tc>
          <w:tcPr>
            <w:tcW w:w="464" w:type="dxa"/>
            <w:vAlign w:val="center"/>
          </w:tcPr>
          <w:p w14:paraId="365EBD1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w:t>
            </w:r>
          </w:p>
        </w:tc>
        <w:tc>
          <w:tcPr>
            <w:tcW w:w="2230" w:type="dxa"/>
            <w:vAlign w:val="center"/>
          </w:tcPr>
          <w:p w14:paraId="6B0A048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沿江高铁合肥至武汉段</w:t>
            </w:r>
          </w:p>
        </w:tc>
        <w:tc>
          <w:tcPr>
            <w:tcW w:w="1275" w:type="dxa"/>
            <w:vAlign w:val="center"/>
          </w:tcPr>
          <w:p w14:paraId="0CF2666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143</w:t>
            </w:r>
          </w:p>
        </w:tc>
        <w:tc>
          <w:tcPr>
            <w:tcW w:w="1881" w:type="dxa"/>
            <w:vAlign w:val="center"/>
          </w:tcPr>
          <w:p w14:paraId="03AED57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350</w:t>
            </w:r>
          </w:p>
        </w:tc>
        <w:tc>
          <w:tcPr>
            <w:tcW w:w="2383" w:type="dxa"/>
            <w:vAlign w:val="center"/>
          </w:tcPr>
          <w:p w14:paraId="016AA0C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六安北站、金寨东站、南溪站</w:t>
            </w:r>
          </w:p>
        </w:tc>
      </w:tr>
      <w:tr w14:paraId="3FCD7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6EEC9A5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3E8AC6B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w:t>
            </w:r>
          </w:p>
        </w:tc>
        <w:tc>
          <w:tcPr>
            <w:tcW w:w="2230" w:type="dxa"/>
            <w:vAlign w:val="center"/>
          </w:tcPr>
          <w:p w14:paraId="7706BBE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合武铁路</w:t>
            </w:r>
          </w:p>
        </w:tc>
        <w:tc>
          <w:tcPr>
            <w:tcW w:w="1275" w:type="dxa"/>
            <w:vAlign w:val="center"/>
          </w:tcPr>
          <w:p w14:paraId="786FA3C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137</w:t>
            </w:r>
          </w:p>
        </w:tc>
        <w:tc>
          <w:tcPr>
            <w:tcW w:w="1881" w:type="dxa"/>
            <w:vAlign w:val="center"/>
          </w:tcPr>
          <w:p w14:paraId="1F8DBE5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250</w:t>
            </w:r>
          </w:p>
        </w:tc>
        <w:tc>
          <w:tcPr>
            <w:tcW w:w="2383" w:type="dxa"/>
            <w:vAlign w:val="center"/>
          </w:tcPr>
          <w:p w14:paraId="79AFC39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六安站、金寨站</w:t>
            </w:r>
          </w:p>
        </w:tc>
      </w:tr>
      <w:tr w14:paraId="211B6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6532472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2BA4C51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w:t>
            </w:r>
          </w:p>
        </w:tc>
        <w:tc>
          <w:tcPr>
            <w:tcW w:w="2230" w:type="dxa"/>
            <w:vAlign w:val="center"/>
          </w:tcPr>
          <w:p w14:paraId="227FB06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合康铁路</w:t>
            </w:r>
          </w:p>
        </w:tc>
        <w:tc>
          <w:tcPr>
            <w:tcW w:w="1275" w:type="dxa"/>
            <w:vAlign w:val="center"/>
          </w:tcPr>
          <w:p w14:paraId="6C22AB4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66</w:t>
            </w:r>
          </w:p>
        </w:tc>
        <w:tc>
          <w:tcPr>
            <w:tcW w:w="1881" w:type="dxa"/>
            <w:vAlign w:val="center"/>
          </w:tcPr>
          <w:p w14:paraId="65C5731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350</w:t>
            </w:r>
          </w:p>
        </w:tc>
        <w:tc>
          <w:tcPr>
            <w:tcW w:w="2383" w:type="dxa"/>
            <w:vAlign w:val="center"/>
          </w:tcPr>
          <w:p w14:paraId="1C5E513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金寨东站、六安北站</w:t>
            </w:r>
          </w:p>
        </w:tc>
      </w:tr>
      <w:tr w14:paraId="2ED9D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578BFBD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3FD5E36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w:t>
            </w:r>
          </w:p>
        </w:tc>
        <w:tc>
          <w:tcPr>
            <w:tcW w:w="2230" w:type="dxa"/>
            <w:vAlign w:val="center"/>
          </w:tcPr>
          <w:p w14:paraId="0932E51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沿淮铁路</w:t>
            </w:r>
          </w:p>
        </w:tc>
        <w:tc>
          <w:tcPr>
            <w:tcW w:w="1275" w:type="dxa"/>
            <w:vAlign w:val="center"/>
          </w:tcPr>
          <w:p w14:paraId="0CFA7BB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58</w:t>
            </w:r>
          </w:p>
        </w:tc>
        <w:tc>
          <w:tcPr>
            <w:tcW w:w="1881" w:type="dxa"/>
            <w:vAlign w:val="center"/>
          </w:tcPr>
          <w:p w14:paraId="6CE4607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350</w:t>
            </w:r>
          </w:p>
        </w:tc>
        <w:tc>
          <w:tcPr>
            <w:tcW w:w="2383" w:type="dxa"/>
            <w:vAlign w:val="center"/>
          </w:tcPr>
          <w:p w14:paraId="3ADEA97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霍邱北站、周集站</w:t>
            </w:r>
          </w:p>
        </w:tc>
      </w:tr>
      <w:tr w14:paraId="43055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43D0112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5DBDEBE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5</w:t>
            </w:r>
          </w:p>
        </w:tc>
        <w:tc>
          <w:tcPr>
            <w:tcW w:w="2230" w:type="dxa"/>
            <w:vAlign w:val="center"/>
          </w:tcPr>
          <w:p w14:paraId="078A19F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合安高铁</w:t>
            </w:r>
          </w:p>
        </w:tc>
        <w:tc>
          <w:tcPr>
            <w:tcW w:w="1275" w:type="dxa"/>
            <w:vAlign w:val="center"/>
          </w:tcPr>
          <w:p w14:paraId="165F0C8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16</w:t>
            </w:r>
          </w:p>
        </w:tc>
        <w:tc>
          <w:tcPr>
            <w:tcW w:w="1881" w:type="dxa"/>
            <w:vAlign w:val="center"/>
          </w:tcPr>
          <w:p w14:paraId="5382068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350</w:t>
            </w:r>
          </w:p>
        </w:tc>
        <w:tc>
          <w:tcPr>
            <w:tcW w:w="2383" w:type="dxa"/>
            <w:vAlign w:val="center"/>
          </w:tcPr>
          <w:p w14:paraId="3314231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舒城东站</w:t>
            </w:r>
          </w:p>
        </w:tc>
      </w:tr>
      <w:tr w14:paraId="7F0BB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6942EC8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2694" w:type="dxa"/>
            <w:gridSpan w:val="2"/>
            <w:vAlign w:val="center"/>
          </w:tcPr>
          <w:p w14:paraId="67AD217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小计</w:t>
            </w:r>
          </w:p>
        </w:tc>
        <w:tc>
          <w:tcPr>
            <w:tcW w:w="1275" w:type="dxa"/>
            <w:vAlign w:val="center"/>
          </w:tcPr>
          <w:p w14:paraId="7A68580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420</w:t>
            </w:r>
          </w:p>
        </w:tc>
        <w:tc>
          <w:tcPr>
            <w:tcW w:w="1881" w:type="dxa"/>
            <w:vAlign w:val="center"/>
          </w:tcPr>
          <w:p w14:paraId="59B05682">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2383" w:type="dxa"/>
            <w:vAlign w:val="center"/>
          </w:tcPr>
          <w:p w14:paraId="67414C9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5E75D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restart"/>
            <w:vAlign w:val="center"/>
          </w:tcPr>
          <w:p w14:paraId="533DA94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城际</w:t>
            </w:r>
          </w:p>
          <w:p w14:paraId="5D83093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铁路</w:t>
            </w:r>
          </w:p>
        </w:tc>
        <w:tc>
          <w:tcPr>
            <w:tcW w:w="464" w:type="dxa"/>
            <w:vAlign w:val="center"/>
          </w:tcPr>
          <w:p w14:paraId="054B72D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w:t>
            </w:r>
          </w:p>
        </w:tc>
        <w:tc>
          <w:tcPr>
            <w:tcW w:w="2230" w:type="dxa"/>
            <w:vAlign w:val="center"/>
          </w:tcPr>
          <w:p w14:paraId="1C0FEFE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合新六城际铁路</w:t>
            </w:r>
          </w:p>
        </w:tc>
        <w:tc>
          <w:tcPr>
            <w:tcW w:w="1275" w:type="dxa"/>
            <w:vAlign w:val="center"/>
          </w:tcPr>
          <w:p w14:paraId="1B3F6AA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21</w:t>
            </w:r>
          </w:p>
        </w:tc>
        <w:tc>
          <w:tcPr>
            <w:tcW w:w="1881" w:type="dxa"/>
            <w:vAlign w:val="center"/>
          </w:tcPr>
          <w:p w14:paraId="19C7727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350</w:t>
            </w:r>
          </w:p>
        </w:tc>
        <w:tc>
          <w:tcPr>
            <w:tcW w:w="2383" w:type="dxa"/>
            <w:vAlign w:val="center"/>
          </w:tcPr>
          <w:p w14:paraId="3CE6E33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六安北站</w:t>
            </w:r>
          </w:p>
        </w:tc>
      </w:tr>
      <w:tr w14:paraId="2D2F6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5DCE1B5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0BE28AB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w:t>
            </w:r>
          </w:p>
        </w:tc>
        <w:tc>
          <w:tcPr>
            <w:tcW w:w="2230" w:type="dxa"/>
            <w:vAlign w:val="center"/>
          </w:tcPr>
          <w:p w14:paraId="4D8F11A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六安至安庆铁路</w:t>
            </w:r>
          </w:p>
          <w:p w14:paraId="7E639D8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（含北延联络线）</w:t>
            </w:r>
          </w:p>
        </w:tc>
        <w:tc>
          <w:tcPr>
            <w:tcW w:w="1275" w:type="dxa"/>
            <w:vAlign w:val="center"/>
          </w:tcPr>
          <w:p w14:paraId="4F3344D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92</w:t>
            </w:r>
          </w:p>
        </w:tc>
        <w:tc>
          <w:tcPr>
            <w:tcW w:w="1881" w:type="dxa"/>
            <w:vAlign w:val="center"/>
          </w:tcPr>
          <w:p w14:paraId="0924083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250</w:t>
            </w:r>
          </w:p>
        </w:tc>
        <w:tc>
          <w:tcPr>
            <w:tcW w:w="2383" w:type="dxa"/>
            <w:vAlign w:val="center"/>
          </w:tcPr>
          <w:p w14:paraId="48AEB57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六安南站、六安站</w:t>
            </w:r>
          </w:p>
        </w:tc>
      </w:tr>
      <w:tr w14:paraId="6E5CB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4BAD550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2EB3558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w:t>
            </w:r>
          </w:p>
        </w:tc>
        <w:tc>
          <w:tcPr>
            <w:tcW w:w="2230" w:type="dxa"/>
            <w:vAlign w:val="center"/>
          </w:tcPr>
          <w:p w14:paraId="232A4F9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阜阳至六安城际铁路</w:t>
            </w:r>
          </w:p>
        </w:tc>
        <w:tc>
          <w:tcPr>
            <w:tcW w:w="1275" w:type="dxa"/>
            <w:vAlign w:val="center"/>
          </w:tcPr>
          <w:p w14:paraId="2940FBA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90</w:t>
            </w:r>
          </w:p>
        </w:tc>
        <w:tc>
          <w:tcPr>
            <w:tcW w:w="1881" w:type="dxa"/>
            <w:vAlign w:val="center"/>
          </w:tcPr>
          <w:p w14:paraId="2405280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250-350</w:t>
            </w:r>
          </w:p>
        </w:tc>
        <w:tc>
          <w:tcPr>
            <w:tcW w:w="2383" w:type="dxa"/>
            <w:vAlign w:val="center"/>
          </w:tcPr>
          <w:p w14:paraId="120EAE5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霍邱北站、孟集站、木厂站、六安北站</w:t>
            </w:r>
          </w:p>
        </w:tc>
      </w:tr>
      <w:tr w14:paraId="3EF48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336BABF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2694" w:type="dxa"/>
            <w:gridSpan w:val="2"/>
            <w:vAlign w:val="center"/>
          </w:tcPr>
          <w:p w14:paraId="72C1EAB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小计</w:t>
            </w:r>
          </w:p>
        </w:tc>
        <w:tc>
          <w:tcPr>
            <w:tcW w:w="1275" w:type="dxa"/>
            <w:vAlign w:val="center"/>
          </w:tcPr>
          <w:p w14:paraId="2F8FB95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203</w:t>
            </w:r>
          </w:p>
        </w:tc>
        <w:tc>
          <w:tcPr>
            <w:tcW w:w="1881" w:type="dxa"/>
            <w:vAlign w:val="center"/>
          </w:tcPr>
          <w:p w14:paraId="40BBA13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2383" w:type="dxa"/>
            <w:vAlign w:val="center"/>
          </w:tcPr>
          <w:p w14:paraId="241152A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38E39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restart"/>
            <w:vAlign w:val="center"/>
          </w:tcPr>
          <w:p w14:paraId="107CCCE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普速</w:t>
            </w:r>
          </w:p>
          <w:p w14:paraId="679D1BF4">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铁路</w:t>
            </w:r>
          </w:p>
        </w:tc>
        <w:tc>
          <w:tcPr>
            <w:tcW w:w="464" w:type="dxa"/>
            <w:vAlign w:val="center"/>
          </w:tcPr>
          <w:p w14:paraId="04BD708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w:t>
            </w:r>
          </w:p>
        </w:tc>
        <w:tc>
          <w:tcPr>
            <w:tcW w:w="2230" w:type="dxa"/>
            <w:vAlign w:val="center"/>
          </w:tcPr>
          <w:p w14:paraId="4DE7537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宁西铁路</w:t>
            </w:r>
          </w:p>
        </w:tc>
        <w:tc>
          <w:tcPr>
            <w:tcW w:w="1275" w:type="dxa"/>
            <w:vAlign w:val="center"/>
          </w:tcPr>
          <w:p w14:paraId="35790C5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90</w:t>
            </w:r>
          </w:p>
        </w:tc>
        <w:tc>
          <w:tcPr>
            <w:tcW w:w="1881" w:type="dxa"/>
            <w:vAlign w:val="center"/>
          </w:tcPr>
          <w:p w14:paraId="02ADB20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120</w:t>
            </w:r>
          </w:p>
        </w:tc>
        <w:tc>
          <w:tcPr>
            <w:tcW w:w="2383" w:type="dxa"/>
            <w:vAlign w:val="center"/>
          </w:tcPr>
          <w:p w14:paraId="3E37AC4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六安站、叶集站、黄大塘站</w:t>
            </w:r>
          </w:p>
        </w:tc>
      </w:tr>
      <w:tr w14:paraId="01265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6BDCC2F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1ED7FED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w:t>
            </w:r>
          </w:p>
        </w:tc>
        <w:tc>
          <w:tcPr>
            <w:tcW w:w="2230" w:type="dxa"/>
            <w:vAlign w:val="center"/>
          </w:tcPr>
          <w:p w14:paraId="46FD5CE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阜六铁路</w:t>
            </w:r>
          </w:p>
        </w:tc>
        <w:tc>
          <w:tcPr>
            <w:tcW w:w="1275" w:type="dxa"/>
            <w:vAlign w:val="center"/>
          </w:tcPr>
          <w:p w14:paraId="17D4120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125</w:t>
            </w:r>
          </w:p>
        </w:tc>
        <w:tc>
          <w:tcPr>
            <w:tcW w:w="1881" w:type="dxa"/>
            <w:vAlign w:val="center"/>
          </w:tcPr>
          <w:p w14:paraId="6544FCF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160</w:t>
            </w:r>
          </w:p>
        </w:tc>
        <w:tc>
          <w:tcPr>
            <w:tcW w:w="2383" w:type="dxa"/>
            <w:vAlign w:val="center"/>
          </w:tcPr>
          <w:p w14:paraId="5239984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六安站、霍邱站、吴集站</w:t>
            </w:r>
          </w:p>
        </w:tc>
      </w:tr>
      <w:tr w14:paraId="2F506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2F73754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7FE4CF5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w:t>
            </w:r>
          </w:p>
        </w:tc>
        <w:tc>
          <w:tcPr>
            <w:tcW w:w="2230" w:type="dxa"/>
            <w:vAlign w:val="center"/>
          </w:tcPr>
          <w:p w14:paraId="080B5D8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六庐铁路</w:t>
            </w:r>
          </w:p>
        </w:tc>
        <w:tc>
          <w:tcPr>
            <w:tcW w:w="1275" w:type="dxa"/>
            <w:vAlign w:val="center"/>
          </w:tcPr>
          <w:p w14:paraId="3E9ADB7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66</w:t>
            </w:r>
          </w:p>
        </w:tc>
        <w:tc>
          <w:tcPr>
            <w:tcW w:w="1881" w:type="dxa"/>
            <w:vAlign w:val="center"/>
          </w:tcPr>
          <w:p w14:paraId="46623C8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160</w:t>
            </w:r>
          </w:p>
        </w:tc>
        <w:tc>
          <w:tcPr>
            <w:tcW w:w="2383" w:type="dxa"/>
            <w:vAlign w:val="center"/>
          </w:tcPr>
          <w:p w14:paraId="12468F3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六安站、舒城西站</w:t>
            </w:r>
          </w:p>
        </w:tc>
      </w:tr>
      <w:tr w14:paraId="463B5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3917317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0F6C640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w:t>
            </w:r>
          </w:p>
        </w:tc>
        <w:tc>
          <w:tcPr>
            <w:tcW w:w="2230" w:type="dxa"/>
            <w:vAlign w:val="center"/>
          </w:tcPr>
          <w:p w14:paraId="04F02F8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合九铁路</w:t>
            </w:r>
          </w:p>
        </w:tc>
        <w:tc>
          <w:tcPr>
            <w:tcW w:w="1275" w:type="dxa"/>
            <w:vAlign w:val="center"/>
          </w:tcPr>
          <w:p w14:paraId="5757727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8</w:t>
            </w:r>
          </w:p>
        </w:tc>
        <w:tc>
          <w:tcPr>
            <w:tcW w:w="1881" w:type="dxa"/>
            <w:vAlign w:val="center"/>
          </w:tcPr>
          <w:p w14:paraId="38B049B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160</w:t>
            </w:r>
          </w:p>
        </w:tc>
        <w:tc>
          <w:tcPr>
            <w:tcW w:w="2383" w:type="dxa"/>
            <w:vAlign w:val="center"/>
          </w:tcPr>
          <w:p w14:paraId="3CB87D7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舒城站</w:t>
            </w:r>
          </w:p>
        </w:tc>
      </w:tr>
      <w:tr w14:paraId="179B0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0C29E432">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2694" w:type="dxa"/>
            <w:gridSpan w:val="2"/>
            <w:vAlign w:val="center"/>
          </w:tcPr>
          <w:p w14:paraId="7B005EF4">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小计</w:t>
            </w:r>
          </w:p>
        </w:tc>
        <w:tc>
          <w:tcPr>
            <w:tcW w:w="1275" w:type="dxa"/>
            <w:vAlign w:val="center"/>
          </w:tcPr>
          <w:p w14:paraId="6854CB5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289</w:t>
            </w:r>
          </w:p>
        </w:tc>
        <w:tc>
          <w:tcPr>
            <w:tcW w:w="1881" w:type="dxa"/>
            <w:vAlign w:val="center"/>
          </w:tcPr>
          <w:p w14:paraId="29E8A57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2383" w:type="dxa"/>
            <w:vAlign w:val="center"/>
          </w:tcPr>
          <w:p w14:paraId="58D0C47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0DBCD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restart"/>
            <w:vAlign w:val="center"/>
          </w:tcPr>
          <w:p w14:paraId="5691D2D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市域</w:t>
            </w:r>
          </w:p>
          <w:p w14:paraId="0FCD49C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铁路</w:t>
            </w:r>
          </w:p>
        </w:tc>
        <w:tc>
          <w:tcPr>
            <w:tcW w:w="464" w:type="dxa"/>
            <w:vAlign w:val="center"/>
          </w:tcPr>
          <w:p w14:paraId="23A458A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w:t>
            </w:r>
          </w:p>
        </w:tc>
        <w:tc>
          <w:tcPr>
            <w:tcW w:w="2230" w:type="dxa"/>
            <w:vAlign w:val="center"/>
          </w:tcPr>
          <w:p w14:paraId="44C8971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合六市域线</w:t>
            </w:r>
          </w:p>
        </w:tc>
        <w:tc>
          <w:tcPr>
            <w:tcW w:w="1275" w:type="dxa"/>
            <w:vAlign w:val="center"/>
          </w:tcPr>
          <w:p w14:paraId="31E5B20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28</w:t>
            </w:r>
          </w:p>
        </w:tc>
        <w:tc>
          <w:tcPr>
            <w:tcW w:w="1881" w:type="dxa"/>
            <w:vAlign w:val="center"/>
          </w:tcPr>
          <w:p w14:paraId="47F9A1A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140-160</w:t>
            </w:r>
          </w:p>
        </w:tc>
        <w:tc>
          <w:tcPr>
            <w:tcW w:w="2383" w:type="dxa"/>
            <w:vAlign w:val="center"/>
          </w:tcPr>
          <w:p w14:paraId="130FEBE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w:t>
            </w:r>
          </w:p>
        </w:tc>
      </w:tr>
      <w:tr w14:paraId="5CA40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2077932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4DE1093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w:t>
            </w:r>
          </w:p>
        </w:tc>
        <w:tc>
          <w:tcPr>
            <w:tcW w:w="2230" w:type="dxa"/>
            <w:vAlign w:val="center"/>
          </w:tcPr>
          <w:p w14:paraId="1CA36B0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六安至金寨市域线（远景）</w:t>
            </w:r>
          </w:p>
        </w:tc>
        <w:tc>
          <w:tcPr>
            <w:tcW w:w="1275" w:type="dxa"/>
            <w:vAlign w:val="center"/>
          </w:tcPr>
          <w:p w14:paraId="011DD1E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62</w:t>
            </w:r>
          </w:p>
        </w:tc>
        <w:tc>
          <w:tcPr>
            <w:tcW w:w="1881" w:type="dxa"/>
            <w:vAlign w:val="center"/>
          </w:tcPr>
          <w:p w14:paraId="7229937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140-160</w:t>
            </w:r>
          </w:p>
        </w:tc>
        <w:tc>
          <w:tcPr>
            <w:tcW w:w="2383" w:type="dxa"/>
            <w:vAlign w:val="center"/>
          </w:tcPr>
          <w:p w14:paraId="616A82B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w:t>
            </w:r>
          </w:p>
        </w:tc>
      </w:tr>
      <w:tr w14:paraId="6EDF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2148AD8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2CE8A95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w:t>
            </w:r>
          </w:p>
        </w:tc>
        <w:tc>
          <w:tcPr>
            <w:tcW w:w="2230" w:type="dxa"/>
            <w:vAlign w:val="center"/>
          </w:tcPr>
          <w:p w14:paraId="562AE71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合肥经三河至万佛湖市域线</w:t>
            </w:r>
          </w:p>
        </w:tc>
        <w:tc>
          <w:tcPr>
            <w:tcW w:w="1275" w:type="dxa"/>
            <w:vAlign w:val="center"/>
          </w:tcPr>
          <w:p w14:paraId="04CA6C4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60</w:t>
            </w:r>
          </w:p>
        </w:tc>
        <w:tc>
          <w:tcPr>
            <w:tcW w:w="1881" w:type="dxa"/>
            <w:vAlign w:val="center"/>
          </w:tcPr>
          <w:p w14:paraId="553FF7D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140-160</w:t>
            </w:r>
          </w:p>
        </w:tc>
        <w:tc>
          <w:tcPr>
            <w:tcW w:w="2383" w:type="dxa"/>
            <w:vAlign w:val="center"/>
          </w:tcPr>
          <w:p w14:paraId="3372E0E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w:t>
            </w:r>
          </w:p>
        </w:tc>
      </w:tr>
      <w:tr w14:paraId="32251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24" w:type="dxa"/>
            <w:vMerge w:val="continue"/>
            <w:vAlign w:val="center"/>
          </w:tcPr>
          <w:p w14:paraId="6087B3A2">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27C20BD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w:t>
            </w:r>
          </w:p>
        </w:tc>
        <w:tc>
          <w:tcPr>
            <w:tcW w:w="2230" w:type="dxa"/>
            <w:vAlign w:val="center"/>
          </w:tcPr>
          <w:p w14:paraId="02329FD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万佛湖经霍山至天堂寨市域线（远景）</w:t>
            </w:r>
          </w:p>
        </w:tc>
        <w:tc>
          <w:tcPr>
            <w:tcW w:w="1275" w:type="dxa"/>
            <w:vAlign w:val="center"/>
          </w:tcPr>
          <w:p w14:paraId="345DF92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110</w:t>
            </w:r>
          </w:p>
        </w:tc>
        <w:tc>
          <w:tcPr>
            <w:tcW w:w="1881" w:type="dxa"/>
            <w:vAlign w:val="center"/>
          </w:tcPr>
          <w:p w14:paraId="2240C36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140-160</w:t>
            </w:r>
          </w:p>
        </w:tc>
        <w:tc>
          <w:tcPr>
            <w:tcW w:w="2383" w:type="dxa"/>
            <w:vAlign w:val="center"/>
          </w:tcPr>
          <w:p w14:paraId="52CB389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w:t>
            </w:r>
          </w:p>
        </w:tc>
      </w:tr>
      <w:tr w14:paraId="2B37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3F782F1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464" w:type="dxa"/>
            <w:vAlign w:val="center"/>
          </w:tcPr>
          <w:p w14:paraId="775E208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5</w:t>
            </w:r>
          </w:p>
        </w:tc>
        <w:tc>
          <w:tcPr>
            <w:tcW w:w="2230" w:type="dxa"/>
            <w:vAlign w:val="center"/>
          </w:tcPr>
          <w:p w14:paraId="6250DBB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合舒市域线</w:t>
            </w:r>
          </w:p>
        </w:tc>
        <w:tc>
          <w:tcPr>
            <w:tcW w:w="1275" w:type="dxa"/>
            <w:vAlign w:val="center"/>
          </w:tcPr>
          <w:p w14:paraId="016F0C0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10</w:t>
            </w:r>
          </w:p>
        </w:tc>
        <w:tc>
          <w:tcPr>
            <w:tcW w:w="1881" w:type="dxa"/>
            <w:vAlign w:val="center"/>
          </w:tcPr>
          <w:p w14:paraId="1F00D2C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120-160</w:t>
            </w:r>
          </w:p>
        </w:tc>
        <w:tc>
          <w:tcPr>
            <w:tcW w:w="2383" w:type="dxa"/>
            <w:vAlign w:val="center"/>
          </w:tcPr>
          <w:p w14:paraId="30FDACB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w:t>
            </w:r>
          </w:p>
        </w:tc>
      </w:tr>
      <w:tr w14:paraId="3883B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24" w:type="dxa"/>
            <w:vMerge w:val="continue"/>
            <w:vAlign w:val="center"/>
          </w:tcPr>
          <w:p w14:paraId="6B8DA0C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2694" w:type="dxa"/>
            <w:gridSpan w:val="2"/>
            <w:vAlign w:val="center"/>
          </w:tcPr>
          <w:p w14:paraId="7A4955A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小计</w:t>
            </w:r>
          </w:p>
        </w:tc>
        <w:tc>
          <w:tcPr>
            <w:tcW w:w="1275" w:type="dxa"/>
            <w:vAlign w:val="center"/>
          </w:tcPr>
          <w:p w14:paraId="0569873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270</w:t>
            </w:r>
          </w:p>
        </w:tc>
        <w:tc>
          <w:tcPr>
            <w:tcW w:w="1881" w:type="dxa"/>
            <w:vAlign w:val="center"/>
          </w:tcPr>
          <w:p w14:paraId="1D0F82A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2383" w:type="dxa"/>
            <w:vAlign w:val="center"/>
          </w:tcPr>
          <w:p w14:paraId="57881D8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29222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18" w:type="dxa"/>
            <w:gridSpan w:val="3"/>
            <w:vAlign w:val="center"/>
          </w:tcPr>
          <w:p w14:paraId="4CA6D93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合计</w:t>
            </w:r>
          </w:p>
        </w:tc>
        <w:tc>
          <w:tcPr>
            <w:tcW w:w="1275" w:type="dxa"/>
            <w:vAlign w:val="center"/>
          </w:tcPr>
          <w:p w14:paraId="003658B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1182</w:t>
            </w:r>
          </w:p>
        </w:tc>
        <w:tc>
          <w:tcPr>
            <w:tcW w:w="1881" w:type="dxa"/>
            <w:vAlign w:val="center"/>
          </w:tcPr>
          <w:p w14:paraId="2F9737F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2383" w:type="dxa"/>
            <w:vAlign w:val="center"/>
          </w:tcPr>
          <w:p w14:paraId="25A77DB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bl>
    <w:p w14:paraId="178458D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第16条 公路系统</w:t>
      </w:r>
    </w:p>
    <w:p w14:paraId="406479D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1、高速公路</w:t>
      </w:r>
    </w:p>
    <w:p w14:paraId="66E315A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提升高速公路运输能力完善高速公路网络布局，构架“</w:t>
      </w:r>
      <w:r>
        <w:rPr>
          <w:rFonts w:hint="default" w:ascii="Times New Roman" w:hAnsi="Times New Roman" w:cs="Times New Roman"/>
          <w:b/>
        </w:rPr>
        <w:t>四横三纵五联</w:t>
      </w:r>
      <w:r>
        <w:rPr>
          <w:rFonts w:hint="default" w:ascii="Times New Roman" w:hAnsi="Times New Roman" w:cs="Times New Roman"/>
        </w:rPr>
        <w:t>”高速公路网络。其中“</w:t>
      </w:r>
      <w:r>
        <w:rPr>
          <w:rFonts w:hint="default" w:ascii="Times New Roman" w:hAnsi="Times New Roman" w:cs="Times New Roman"/>
          <w:b/>
        </w:rPr>
        <w:t>四横</w:t>
      </w:r>
      <w:r>
        <w:rPr>
          <w:rFonts w:hint="default" w:ascii="Times New Roman" w:hAnsi="Times New Roman" w:cs="Times New Roman"/>
        </w:rPr>
        <w:t>”为长丰-固始高速、沪陕高速、合六南部高速、铜商高速，“</w:t>
      </w:r>
      <w:r>
        <w:rPr>
          <w:rFonts w:hint="default" w:ascii="Times New Roman" w:hAnsi="Times New Roman" w:cs="Times New Roman"/>
          <w:b/>
        </w:rPr>
        <w:t>三纵</w:t>
      </w:r>
      <w:r>
        <w:rPr>
          <w:rFonts w:hint="default" w:ascii="Times New Roman" w:hAnsi="Times New Roman" w:cs="Times New Roman"/>
        </w:rPr>
        <w:t>”为德上高速、济广高速、霍邱-金寨高速+沪蓉高速，“</w:t>
      </w:r>
      <w:r>
        <w:rPr>
          <w:rFonts w:hint="default" w:ascii="Times New Roman" w:hAnsi="Times New Roman" w:cs="Times New Roman"/>
          <w:b/>
        </w:rPr>
        <w:t>五联</w:t>
      </w:r>
      <w:r>
        <w:rPr>
          <w:rFonts w:hint="default" w:ascii="Times New Roman" w:hAnsi="Times New Roman" w:cs="Times New Roman"/>
        </w:rPr>
        <w:t>”为合霍阜高速、京台高速、淮南-桐城高速、霍山-怀宁高速、铜商高速天堂寨支线。高速公路总里程919公里，高速公路网密度达到5.9公里/百平方公里。</w:t>
      </w:r>
    </w:p>
    <w:p w14:paraId="25A91146">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8</w:t>
      </w:r>
      <w:r>
        <w:rPr>
          <w:rFonts w:hint="default" w:ascii="Times New Roman" w:hAnsi="Times New Roman" w:cs="Times New Roman"/>
        </w:rPr>
        <w:fldChar w:fldCharType="end"/>
      </w:r>
      <w:r>
        <w:rPr>
          <w:rFonts w:hint="default" w:ascii="Times New Roman" w:hAnsi="Times New Roman" w:cs="Times New Roman"/>
        </w:rPr>
        <w:t>高速公路网规划方案</w:t>
      </w:r>
    </w:p>
    <w:tbl>
      <w:tblPr>
        <w:tblStyle w:val="45"/>
        <w:tblW w:w="8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95"/>
        <w:gridCol w:w="834"/>
        <w:gridCol w:w="2220"/>
        <w:gridCol w:w="3328"/>
        <w:gridCol w:w="1317"/>
      </w:tblGrid>
      <w:tr w14:paraId="3ADAD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929" w:type="dxa"/>
            <w:gridSpan w:val="2"/>
            <w:tcMar>
              <w:top w:w="6" w:type="dxa"/>
              <w:left w:w="6" w:type="dxa"/>
              <w:bottom w:w="6" w:type="dxa"/>
              <w:right w:w="6" w:type="dxa"/>
            </w:tcMar>
            <w:vAlign w:val="center"/>
          </w:tcPr>
          <w:p w14:paraId="6281837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形态</w:t>
            </w:r>
          </w:p>
        </w:tc>
        <w:tc>
          <w:tcPr>
            <w:tcW w:w="2220" w:type="dxa"/>
            <w:tcMar>
              <w:top w:w="6" w:type="dxa"/>
              <w:left w:w="6" w:type="dxa"/>
              <w:bottom w:w="6" w:type="dxa"/>
              <w:right w:w="6" w:type="dxa"/>
            </w:tcMar>
            <w:vAlign w:val="center"/>
          </w:tcPr>
          <w:p w14:paraId="5098972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线路名称</w:t>
            </w:r>
          </w:p>
        </w:tc>
        <w:tc>
          <w:tcPr>
            <w:tcW w:w="3328" w:type="dxa"/>
            <w:tcMar>
              <w:top w:w="6" w:type="dxa"/>
              <w:left w:w="6" w:type="dxa"/>
              <w:bottom w:w="6" w:type="dxa"/>
              <w:right w:w="6" w:type="dxa"/>
            </w:tcMar>
            <w:vAlign w:val="center"/>
          </w:tcPr>
          <w:p w14:paraId="3B2189D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起讫点</w:t>
            </w:r>
          </w:p>
        </w:tc>
        <w:tc>
          <w:tcPr>
            <w:tcW w:w="1317" w:type="dxa"/>
            <w:tcMar>
              <w:top w:w="6" w:type="dxa"/>
              <w:left w:w="6" w:type="dxa"/>
              <w:bottom w:w="6" w:type="dxa"/>
              <w:right w:w="6" w:type="dxa"/>
            </w:tcMar>
            <w:vAlign w:val="center"/>
          </w:tcPr>
          <w:p w14:paraId="1BB67344">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境内里程</w:t>
            </w:r>
          </w:p>
          <w:p w14:paraId="33F5C4E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（公里）</w:t>
            </w:r>
          </w:p>
        </w:tc>
      </w:tr>
      <w:tr w14:paraId="7183F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restart"/>
            <w:tcMar>
              <w:top w:w="6" w:type="dxa"/>
              <w:left w:w="6" w:type="dxa"/>
              <w:bottom w:w="6" w:type="dxa"/>
              <w:right w:w="6" w:type="dxa"/>
            </w:tcMar>
            <w:vAlign w:val="center"/>
          </w:tcPr>
          <w:p w14:paraId="74EAB7A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四横</w:t>
            </w:r>
          </w:p>
        </w:tc>
        <w:tc>
          <w:tcPr>
            <w:tcW w:w="834" w:type="dxa"/>
            <w:tcMar>
              <w:top w:w="6" w:type="dxa"/>
              <w:left w:w="6" w:type="dxa"/>
              <w:bottom w:w="6" w:type="dxa"/>
              <w:right w:w="6" w:type="dxa"/>
            </w:tcMar>
            <w:vAlign w:val="center"/>
          </w:tcPr>
          <w:p w14:paraId="4E08548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横一</w:t>
            </w:r>
          </w:p>
        </w:tc>
        <w:tc>
          <w:tcPr>
            <w:tcW w:w="2220" w:type="dxa"/>
            <w:tcMar>
              <w:top w:w="6" w:type="dxa"/>
              <w:left w:w="6" w:type="dxa"/>
              <w:bottom w:w="6" w:type="dxa"/>
              <w:right w:w="6" w:type="dxa"/>
            </w:tcMar>
            <w:vAlign w:val="center"/>
          </w:tcPr>
          <w:p w14:paraId="4CB49AA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长丰-固始高速</w:t>
            </w:r>
          </w:p>
        </w:tc>
        <w:tc>
          <w:tcPr>
            <w:tcW w:w="3328" w:type="dxa"/>
            <w:tcMar>
              <w:top w:w="6" w:type="dxa"/>
              <w:left w:w="6" w:type="dxa"/>
              <w:bottom w:w="6" w:type="dxa"/>
              <w:right w:w="6" w:type="dxa"/>
            </w:tcMar>
            <w:vAlign w:val="center"/>
          </w:tcPr>
          <w:p w14:paraId="17091A9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霍邱寿县界-霍邱固始界</w:t>
            </w:r>
          </w:p>
        </w:tc>
        <w:tc>
          <w:tcPr>
            <w:tcW w:w="1317" w:type="dxa"/>
            <w:tcMar>
              <w:top w:w="6" w:type="dxa"/>
              <w:left w:w="6" w:type="dxa"/>
              <w:bottom w:w="6" w:type="dxa"/>
              <w:right w:w="6" w:type="dxa"/>
            </w:tcMar>
            <w:vAlign w:val="center"/>
          </w:tcPr>
          <w:p w14:paraId="144088D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55</w:t>
            </w:r>
          </w:p>
        </w:tc>
      </w:tr>
      <w:tr w14:paraId="55F38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5022427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1304B12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横二</w:t>
            </w:r>
          </w:p>
        </w:tc>
        <w:tc>
          <w:tcPr>
            <w:tcW w:w="2220" w:type="dxa"/>
            <w:tcMar>
              <w:top w:w="6" w:type="dxa"/>
              <w:left w:w="6" w:type="dxa"/>
              <w:bottom w:w="6" w:type="dxa"/>
              <w:right w:w="6" w:type="dxa"/>
            </w:tcMar>
            <w:vAlign w:val="center"/>
          </w:tcPr>
          <w:p w14:paraId="4F80254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沪陕高速</w:t>
            </w:r>
          </w:p>
        </w:tc>
        <w:tc>
          <w:tcPr>
            <w:tcW w:w="3328" w:type="dxa"/>
            <w:tcMar>
              <w:top w:w="6" w:type="dxa"/>
              <w:left w:w="6" w:type="dxa"/>
              <w:bottom w:w="6" w:type="dxa"/>
              <w:right w:w="6" w:type="dxa"/>
            </w:tcMar>
            <w:vAlign w:val="center"/>
          </w:tcPr>
          <w:p w14:paraId="2BC1B9C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金安肥西界-叶集固始界</w:t>
            </w:r>
          </w:p>
        </w:tc>
        <w:tc>
          <w:tcPr>
            <w:tcW w:w="1317" w:type="dxa"/>
            <w:tcMar>
              <w:top w:w="6" w:type="dxa"/>
              <w:left w:w="6" w:type="dxa"/>
              <w:bottom w:w="6" w:type="dxa"/>
              <w:right w:w="6" w:type="dxa"/>
            </w:tcMar>
            <w:vAlign w:val="center"/>
          </w:tcPr>
          <w:p w14:paraId="4E5FE56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81</w:t>
            </w:r>
          </w:p>
        </w:tc>
      </w:tr>
      <w:tr w14:paraId="061D3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306C01A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00D2EDD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横三</w:t>
            </w:r>
          </w:p>
        </w:tc>
        <w:tc>
          <w:tcPr>
            <w:tcW w:w="2220" w:type="dxa"/>
            <w:tcMar>
              <w:top w:w="6" w:type="dxa"/>
              <w:left w:w="6" w:type="dxa"/>
              <w:bottom w:w="6" w:type="dxa"/>
              <w:right w:w="6" w:type="dxa"/>
            </w:tcMar>
            <w:vAlign w:val="center"/>
          </w:tcPr>
          <w:p w14:paraId="224171F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合六南部高速</w:t>
            </w:r>
          </w:p>
        </w:tc>
        <w:tc>
          <w:tcPr>
            <w:tcW w:w="3328" w:type="dxa"/>
            <w:tcMar>
              <w:top w:w="6" w:type="dxa"/>
              <w:left w:w="6" w:type="dxa"/>
              <w:bottom w:w="6" w:type="dxa"/>
              <w:right w:w="6" w:type="dxa"/>
            </w:tcMar>
            <w:vAlign w:val="center"/>
          </w:tcPr>
          <w:p w14:paraId="3E2FBE4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金安孙岗镇-金寨商城界</w:t>
            </w:r>
          </w:p>
        </w:tc>
        <w:tc>
          <w:tcPr>
            <w:tcW w:w="1317" w:type="dxa"/>
            <w:tcMar>
              <w:top w:w="6" w:type="dxa"/>
              <w:left w:w="6" w:type="dxa"/>
              <w:bottom w:w="6" w:type="dxa"/>
              <w:right w:w="6" w:type="dxa"/>
            </w:tcMar>
            <w:vAlign w:val="center"/>
          </w:tcPr>
          <w:p w14:paraId="461B22B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78</w:t>
            </w:r>
          </w:p>
        </w:tc>
      </w:tr>
      <w:tr w14:paraId="3A63E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056B0AC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3A03857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横四</w:t>
            </w:r>
          </w:p>
        </w:tc>
        <w:tc>
          <w:tcPr>
            <w:tcW w:w="2220" w:type="dxa"/>
            <w:tcMar>
              <w:top w:w="6" w:type="dxa"/>
              <w:left w:w="6" w:type="dxa"/>
              <w:bottom w:w="6" w:type="dxa"/>
              <w:right w:w="6" w:type="dxa"/>
            </w:tcMar>
            <w:vAlign w:val="center"/>
          </w:tcPr>
          <w:p w14:paraId="2E660AC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铜商高速</w:t>
            </w:r>
          </w:p>
        </w:tc>
        <w:tc>
          <w:tcPr>
            <w:tcW w:w="3328" w:type="dxa"/>
            <w:tcMar>
              <w:top w:w="6" w:type="dxa"/>
              <w:left w:w="6" w:type="dxa"/>
              <w:bottom w:w="6" w:type="dxa"/>
              <w:right w:w="6" w:type="dxa"/>
            </w:tcMar>
            <w:vAlign w:val="center"/>
          </w:tcPr>
          <w:p w14:paraId="559B1D3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杭埠镇-汤家汇镇</w:t>
            </w:r>
          </w:p>
        </w:tc>
        <w:tc>
          <w:tcPr>
            <w:tcW w:w="1317" w:type="dxa"/>
            <w:tcMar>
              <w:top w:w="6" w:type="dxa"/>
              <w:left w:w="6" w:type="dxa"/>
              <w:bottom w:w="6" w:type="dxa"/>
              <w:right w:w="6" w:type="dxa"/>
            </w:tcMar>
            <w:vAlign w:val="center"/>
          </w:tcPr>
          <w:p w14:paraId="0ECA6A1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170</w:t>
            </w:r>
          </w:p>
        </w:tc>
      </w:tr>
      <w:tr w14:paraId="09FA0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restart"/>
            <w:tcMar>
              <w:top w:w="6" w:type="dxa"/>
              <w:left w:w="6" w:type="dxa"/>
              <w:bottom w:w="6" w:type="dxa"/>
              <w:right w:w="6" w:type="dxa"/>
            </w:tcMar>
            <w:vAlign w:val="center"/>
          </w:tcPr>
          <w:p w14:paraId="6F1FF329">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三纵</w:t>
            </w:r>
          </w:p>
        </w:tc>
        <w:tc>
          <w:tcPr>
            <w:tcW w:w="834" w:type="dxa"/>
            <w:tcMar>
              <w:top w:w="6" w:type="dxa"/>
              <w:left w:w="6" w:type="dxa"/>
              <w:bottom w:w="6" w:type="dxa"/>
              <w:right w:w="6" w:type="dxa"/>
            </w:tcMar>
            <w:vAlign w:val="center"/>
          </w:tcPr>
          <w:p w14:paraId="70D1E9C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纵一</w:t>
            </w:r>
          </w:p>
        </w:tc>
        <w:tc>
          <w:tcPr>
            <w:tcW w:w="2220" w:type="dxa"/>
            <w:tcMar>
              <w:top w:w="6" w:type="dxa"/>
              <w:left w:w="6" w:type="dxa"/>
              <w:bottom w:w="6" w:type="dxa"/>
              <w:right w:w="6" w:type="dxa"/>
            </w:tcMar>
            <w:vAlign w:val="center"/>
          </w:tcPr>
          <w:p w14:paraId="3740426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德上高速</w:t>
            </w:r>
          </w:p>
        </w:tc>
        <w:tc>
          <w:tcPr>
            <w:tcW w:w="3328" w:type="dxa"/>
            <w:tcMar>
              <w:top w:w="6" w:type="dxa"/>
              <w:left w:w="6" w:type="dxa"/>
              <w:bottom w:w="6" w:type="dxa"/>
              <w:right w:w="6" w:type="dxa"/>
            </w:tcMar>
            <w:vAlign w:val="center"/>
          </w:tcPr>
          <w:p w14:paraId="6CAE2A1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舒城肥西界-舒城桐城界</w:t>
            </w:r>
          </w:p>
        </w:tc>
        <w:tc>
          <w:tcPr>
            <w:tcW w:w="1317" w:type="dxa"/>
            <w:tcMar>
              <w:top w:w="6" w:type="dxa"/>
              <w:left w:w="6" w:type="dxa"/>
              <w:bottom w:w="6" w:type="dxa"/>
              <w:right w:w="6" w:type="dxa"/>
            </w:tcMar>
            <w:vAlign w:val="center"/>
          </w:tcPr>
          <w:p w14:paraId="58086ED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42</w:t>
            </w:r>
          </w:p>
        </w:tc>
      </w:tr>
      <w:tr w14:paraId="608A0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5E0228A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6FCD03B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纵二</w:t>
            </w:r>
          </w:p>
        </w:tc>
        <w:tc>
          <w:tcPr>
            <w:tcW w:w="2220" w:type="dxa"/>
            <w:tcMar>
              <w:top w:w="6" w:type="dxa"/>
              <w:left w:w="6" w:type="dxa"/>
              <w:bottom w:w="6" w:type="dxa"/>
              <w:right w:w="6" w:type="dxa"/>
            </w:tcMar>
            <w:vAlign w:val="center"/>
          </w:tcPr>
          <w:p w14:paraId="399ECCA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济广高速</w:t>
            </w:r>
          </w:p>
        </w:tc>
        <w:tc>
          <w:tcPr>
            <w:tcW w:w="3328" w:type="dxa"/>
            <w:tcMar>
              <w:top w:w="6" w:type="dxa"/>
              <w:left w:w="6" w:type="dxa"/>
              <w:bottom w:w="6" w:type="dxa"/>
              <w:right w:w="6" w:type="dxa"/>
            </w:tcMar>
            <w:vAlign w:val="center"/>
          </w:tcPr>
          <w:p w14:paraId="6C4CF15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霍邱颍上界-霍山岳西界</w:t>
            </w:r>
          </w:p>
        </w:tc>
        <w:tc>
          <w:tcPr>
            <w:tcW w:w="1317" w:type="dxa"/>
            <w:tcMar>
              <w:top w:w="6" w:type="dxa"/>
              <w:left w:w="6" w:type="dxa"/>
              <w:bottom w:w="6" w:type="dxa"/>
              <w:right w:w="6" w:type="dxa"/>
            </w:tcMar>
            <w:vAlign w:val="center"/>
          </w:tcPr>
          <w:p w14:paraId="02F93FB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180</w:t>
            </w:r>
          </w:p>
        </w:tc>
      </w:tr>
      <w:tr w14:paraId="38FB6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095" w:type="dxa"/>
            <w:vMerge w:val="continue"/>
            <w:tcMar>
              <w:top w:w="6" w:type="dxa"/>
              <w:left w:w="6" w:type="dxa"/>
              <w:bottom w:w="6" w:type="dxa"/>
              <w:right w:w="6" w:type="dxa"/>
            </w:tcMar>
            <w:vAlign w:val="center"/>
          </w:tcPr>
          <w:p w14:paraId="702033B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1F0E062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纵三</w:t>
            </w:r>
          </w:p>
        </w:tc>
        <w:tc>
          <w:tcPr>
            <w:tcW w:w="2220" w:type="dxa"/>
            <w:tcMar>
              <w:top w:w="6" w:type="dxa"/>
              <w:left w:w="6" w:type="dxa"/>
              <w:bottom w:w="6" w:type="dxa"/>
              <w:right w:w="6" w:type="dxa"/>
            </w:tcMar>
            <w:vAlign w:val="center"/>
          </w:tcPr>
          <w:p w14:paraId="5DB3BBE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霍邱-金寨高速+</w:t>
            </w:r>
          </w:p>
          <w:p w14:paraId="2A5FAF0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沪蓉高速</w:t>
            </w:r>
          </w:p>
        </w:tc>
        <w:tc>
          <w:tcPr>
            <w:tcW w:w="3328" w:type="dxa"/>
            <w:tcMar>
              <w:top w:w="6" w:type="dxa"/>
              <w:left w:w="6" w:type="dxa"/>
              <w:bottom w:w="6" w:type="dxa"/>
              <w:right w:w="6" w:type="dxa"/>
            </w:tcMar>
            <w:vAlign w:val="center"/>
          </w:tcPr>
          <w:p w14:paraId="1C6DF46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霍邱城关-姚李镇</w:t>
            </w:r>
          </w:p>
          <w:p w14:paraId="45D20C5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（接沪陕-沪蓉高速）</w:t>
            </w:r>
          </w:p>
        </w:tc>
        <w:tc>
          <w:tcPr>
            <w:tcW w:w="1317" w:type="dxa"/>
            <w:tcMar>
              <w:top w:w="6" w:type="dxa"/>
              <w:left w:w="6" w:type="dxa"/>
              <w:bottom w:w="6" w:type="dxa"/>
              <w:right w:w="6" w:type="dxa"/>
            </w:tcMar>
            <w:vAlign w:val="center"/>
          </w:tcPr>
          <w:p w14:paraId="3671017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146</w:t>
            </w:r>
          </w:p>
        </w:tc>
      </w:tr>
      <w:tr w14:paraId="6AC41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restart"/>
            <w:tcMar>
              <w:top w:w="6" w:type="dxa"/>
              <w:left w:w="6" w:type="dxa"/>
              <w:bottom w:w="6" w:type="dxa"/>
              <w:right w:w="6" w:type="dxa"/>
            </w:tcMar>
            <w:vAlign w:val="center"/>
          </w:tcPr>
          <w:p w14:paraId="04E1921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五联</w:t>
            </w:r>
          </w:p>
        </w:tc>
        <w:tc>
          <w:tcPr>
            <w:tcW w:w="834" w:type="dxa"/>
            <w:tcMar>
              <w:top w:w="6" w:type="dxa"/>
              <w:left w:w="6" w:type="dxa"/>
              <w:bottom w:w="6" w:type="dxa"/>
              <w:right w:w="6" w:type="dxa"/>
            </w:tcMar>
            <w:vAlign w:val="center"/>
          </w:tcPr>
          <w:p w14:paraId="3C5E5EE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联一</w:t>
            </w:r>
          </w:p>
        </w:tc>
        <w:tc>
          <w:tcPr>
            <w:tcW w:w="2220" w:type="dxa"/>
            <w:tcMar>
              <w:top w:w="6" w:type="dxa"/>
              <w:left w:w="6" w:type="dxa"/>
              <w:bottom w:w="6" w:type="dxa"/>
              <w:right w:w="6" w:type="dxa"/>
            </w:tcMar>
            <w:vAlign w:val="center"/>
          </w:tcPr>
          <w:p w14:paraId="7A4A22C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合霍阜高速</w:t>
            </w:r>
          </w:p>
        </w:tc>
        <w:tc>
          <w:tcPr>
            <w:tcW w:w="3328" w:type="dxa"/>
            <w:tcMar>
              <w:top w:w="6" w:type="dxa"/>
              <w:left w:w="6" w:type="dxa"/>
              <w:bottom w:w="6" w:type="dxa"/>
              <w:right w:w="6" w:type="dxa"/>
            </w:tcMar>
            <w:vAlign w:val="center"/>
          </w:tcPr>
          <w:p w14:paraId="23EC5F4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霍邱颍上界-霍邱寿县界</w:t>
            </w:r>
          </w:p>
        </w:tc>
        <w:tc>
          <w:tcPr>
            <w:tcW w:w="1317" w:type="dxa"/>
            <w:tcMar>
              <w:top w:w="6" w:type="dxa"/>
              <w:left w:w="6" w:type="dxa"/>
              <w:bottom w:w="6" w:type="dxa"/>
              <w:right w:w="6" w:type="dxa"/>
            </w:tcMar>
            <w:vAlign w:val="center"/>
          </w:tcPr>
          <w:p w14:paraId="19C6077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39</w:t>
            </w:r>
          </w:p>
        </w:tc>
      </w:tr>
      <w:tr w14:paraId="4E23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4EA0895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085D2CA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联二</w:t>
            </w:r>
          </w:p>
        </w:tc>
        <w:tc>
          <w:tcPr>
            <w:tcW w:w="2220" w:type="dxa"/>
            <w:tcMar>
              <w:top w:w="6" w:type="dxa"/>
              <w:left w:w="6" w:type="dxa"/>
              <w:bottom w:w="6" w:type="dxa"/>
              <w:right w:w="6" w:type="dxa"/>
            </w:tcMar>
            <w:vAlign w:val="center"/>
          </w:tcPr>
          <w:p w14:paraId="100BA96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京台高速</w:t>
            </w:r>
          </w:p>
        </w:tc>
        <w:tc>
          <w:tcPr>
            <w:tcW w:w="3328" w:type="dxa"/>
            <w:tcMar>
              <w:top w:w="6" w:type="dxa"/>
              <w:left w:w="6" w:type="dxa"/>
              <w:bottom w:w="6" w:type="dxa"/>
              <w:right w:w="6" w:type="dxa"/>
            </w:tcMar>
            <w:vAlign w:val="center"/>
          </w:tcPr>
          <w:p w14:paraId="4C83DF0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舒城肥西界-舒城庐江界</w:t>
            </w:r>
          </w:p>
        </w:tc>
        <w:tc>
          <w:tcPr>
            <w:tcW w:w="1317" w:type="dxa"/>
            <w:tcMar>
              <w:top w:w="6" w:type="dxa"/>
              <w:left w:w="6" w:type="dxa"/>
              <w:bottom w:w="6" w:type="dxa"/>
              <w:right w:w="6" w:type="dxa"/>
            </w:tcMar>
            <w:vAlign w:val="center"/>
          </w:tcPr>
          <w:p w14:paraId="3AAB734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w:t>
            </w:r>
          </w:p>
        </w:tc>
      </w:tr>
      <w:tr w14:paraId="14CB5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5F97DE2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495F6F1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联三</w:t>
            </w:r>
          </w:p>
        </w:tc>
        <w:tc>
          <w:tcPr>
            <w:tcW w:w="2220" w:type="dxa"/>
            <w:tcMar>
              <w:top w:w="6" w:type="dxa"/>
              <w:left w:w="6" w:type="dxa"/>
              <w:bottom w:w="6" w:type="dxa"/>
              <w:right w:w="6" w:type="dxa"/>
            </w:tcMar>
            <w:vAlign w:val="center"/>
          </w:tcPr>
          <w:p w14:paraId="0753903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淮南-桐城高速</w:t>
            </w:r>
          </w:p>
        </w:tc>
        <w:tc>
          <w:tcPr>
            <w:tcW w:w="3328" w:type="dxa"/>
            <w:tcMar>
              <w:top w:w="6" w:type="dxa"/>
              <w:left w:w="6" w:type="dxa"/>
              <w:bottom w:w="6" w:type="dxa"/>
              <w:right w:w="6" w:type="dxa"/>
            </w:tcMar>
            <w:vAlign w:val="center"/>
          </w:tcPr>
          <w:p w14:paraId="2907D84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杭埠西-桐城北</w:t>
            </w:r>
          </w:p>
        </w:tc>
        <w:tc>
          <w:tcPr>
            <w:tcW w:w="1317" w:type="dxa"/>
            <w:tcMar>
              <w:top w:w="6" w:type="dxa"/>
              <w:left w:w="6" w:type="dxa"/>
              <w:bottom w:w="6" w:type="dxa"/>
              <w:right w:w="6" w:type="dxa"/>
            </w:tcMar>
            <w:vAlign w:val="center"/>
          </w:tcPr>
          <w:p w14:paraId="2B00573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30</w:t>
            </w:r>
          </w:p>
        </w:tc>
      </w:tr>
      <w:tr w14:paraId="2B68D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1A2477D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373D3D1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联四</w:t>
            </w:r>
          </w:p>
        </w:tc>
        <w:tc>
          <w:tcPr>
            <w:tcW w:w="2220" w:type="dxa"/>
            <w:tcMar>
              <w:top w:w="6" w:type="dxa"/>
              <w:left w:w="6" w:type="dxa"/>
              <w:bottom w:w="6" w:type="dxa"/>
              <w:right w:w="6" w:type="dxa"/>
            </w:tcMar>
            <w:vAlign w:val="center"/>
          </w:tcPr>
          <w:p w14:paraId="2B77C62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霍山-怀宁高速</w:t>
            </w:r>
          </w:p>
        </w:tc>
        <w:tc>
          <w:tcPr>
            <w:tcW w:w="3328" w:type="dxa"/>
            <w:tcMar>
              <w:top w:w="6" w:type="dxa"/>
              <w:left w:w="6" w:type="dxa"/>
              <w:bottom w:w="6" w:type="dxa"/>
              <w:right w:w="6" w:type="dxa"/>
            </w:tcMar>
            <w:vAlign w:val="center"/>
          </w:tcPr>
          <w:p w14:paraId="3A127B2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霍山县城-霍山怀宁界</w:t>
            </w:r>
          </w:p>
        </w:tc>
        <w:tc>
          <w:tcPr>
            <w:tcW w:w="1317" w:type="dxa"/>
            <w:tcMar>
              <w:top w:w="6" w:type="dxa"/>
              <w:left w:w="6" w:type="dxa"/>
              <w:bottom w:w="6" w:type="dxa"/>
              <w:right w:w="6" w:type="dxa"/>
            </w:tcMar>
            <w:vAlign w:val="center"/>
          </w:tcPr>
          <w:p w14:paraId="61EC812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47</w:t>
            </w:r>
          </w:p>
        </w:tc>
      </w:tr>
      <w:tr w14:paraId="7B561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95" w:type="dxa"/>
            <w:vMerge w:val="continue"/>
            <w:tcMar>
              <w:top w:w="6" w:type="dxa"/>
              <w:left w:w="6" w:type="dxa"/>
              <w:bottom w:w="6" w:type="dxa"/>
              <w:right w:w="6" w:type="dxa"/>
            </w:tcMar>
            <w:vAlign w:val="center"/>
          </w:tcPr>
          <w:p w14:paraId="77BAEB2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834" w:type="dxa"/>
            <w:tcMar>
              <w:top w:w="6" w:type="dxa"/>
              <w:left w:w="6" w:type="dxa"/>
              <w:bottom w:w="6" w:type="dxa"/>
              <w:right w:w="6" w:type="dxa"/>
            </w:tcMar>
            <w:vAlign w:val="center"/>
          </w:tcPr>
          <w:p w14:paraId="58ECC35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联五</w:t>
            </w:r>
          </w:p>
        </w:tc>
        <w:tc>
          <w:tcPr>
            <w:tcW w:w="2220" w:type="dxa"/>
            <w:tcMar>
              <w:top w:w="6" w:type="dxa"/>
              <w:left w:w="6" w:type="dxa"/>
              <w:bottom w:w="6" w:type="dxa"/>
              <w:right w:w="6" w:type="dxa"/>
            </w:tcMar>
            <w:vAlign w:val="center"/>
          </w:tcPr>
          <w:p w14:paraId="61DDDE1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铜商高速天堂寨支线</w:t>
            </w:r>
          </w:p>
        </w:tc>
        <w:tc>
          <w:tcPr>
            <w:tcW w:w="3328" w:type="dxa"/>
            <w:tcMar>
              <w:top w:w="6" w:type="dxa"/>
              <w:left w:w="6" w:type="dxa"/>
              <w:bottom w:w="6" w:type="dxa"/>
              <w:right w:w="6" w:type="dxa"/>
            </w:tcMar>
            <w:vAlign w:val="center"/>
          </w:tcPr>
          <w:p w14:paraId="65F90FA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金寨青山镇-霍山上土市镇</w:t>
            </w:r>
          </w:p>
        </w:tc>
        <w:tc>
          <w:tcPr>
            <w:tcW w:w="1317" w:type="dxa"/>
            <w:tcMar>
              <w:top w:w="6" w:type="dxa"/>
              <w:left w:w="6" w:type="dxa"/>
              <w:bottom w:w="6" w:type="dxa"/>
              <w:right w:w="6" w:type="dxa"/>
            </w:tcMar>
            <w:vAlign w:val="center"/>
          </w:tcPr>
          <w:p w14:paraId="02C1405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45</w:t>
            </w:r>
          </w:p>
        </w:tc>
      </w:tr>
    </w:tbl>
    <w:p w14:paraId="0B8D1C6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展望至远景年，谋划合六南部高速金叶延伸段，即由金寨枢纽继续向西北方向延伸衔接</w:t>
      </w:r>
      <w:r>
        <w:rPr>
          <w:rFonts w:hint="default" w:ascii="Times New Roman" w:hAnsi="Times New Roman" w:cs="Times New Roman"/>
          <w:snapToGrid w:val="0"/>
        </w:rPr>
        <w:t>沪陕高速，进一步增强合六南部高速的对外联通性；谋划庐江至霍山高速，作为铜商高速与沪武高速间的补充通道，实现在路网中均衡布局，提升舒城和霍山南部多个重点城镇的外联水平；谋划霍邱至凤台高速，作为霍邱城区北上高速公路通道，衔接怀远至凤台高速，实现六安快速对接淮海经济区。</w:t>
      </w:r>
    </w:p>
    <w:p w14:paraId="7205FA63">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2、国省干线公路</w:t>
      </w:r>
    </w:p>
    <w:p w14:paraId="4340472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组织普通国道的提速提效，促进与周边城市的快速互达，规划“</w:t>
      </w:r>
      <w:r>
        <w:rPr>
          <w:rFonts w:hint="default" w:ascii="Times New Roman" w:hAnsi="Times New Roman" w:cs="Times New Roman"/>
          <w:b/>
        </w:rPr>
        <w:t>三横四纵一联</w:t>
      </w:r>
      <w:r>
        <w:rPr>
          <w:rFonts w:hint="default" w:ascii="Times New Roman" w:hAnsi="Times New Roman" w:cs="Times New Roman"/>
        </w:rPr>
        <w:t>”国道网。“</w:t>
      </w:r>
      <w:r>
        <w:rPr>
          <w:rFonts w:hint="default" w:ascii="Times New Roman" w:hAnsi="Times New Roman" w:cs="Times New Roman"/>
          <w:b/>
        </w:rPr>
        <w:t>三横</w:t>
      </w:r>
      <w:r>
        <w:rPr>
          <w:rFonts w:hint="default" w:ascii="Times New Roman" w:hAnsi="Times New Roman" w:cs="Times New Roman"/>
        </w:rPr>
        <w:t>”：G328、G312、G346；“</w:t>
      </w:r>
      <w:r>
        <w:rPr>
          <w:rFonts w:hint="default" w:ascii="Times New Roman" w:hAnsi="Times New Roman" w:cs="Times New Roman"/>
          <w:b/>
        </w:rPr>
        <w:t>四纵</w:t>
      </w:r>
      <w:r>
        <w:rPr>
          <w:rFonts w:hint="default" w:ascii="Times New Roman" w:hAnsi="Times New Roman" w:cs="Times New Roman"/>
        </w:rPr>
        <w:t>”：G206、G237、G529、G105；“</w:t>
      </w:r>
      <w:r>
        <w:rPr>
          <w:rFonts w:hint="default" w:ascii="Times New Roman" w:hAnsi="Times New Roman" w:cs="Times New Roman"/>
          <w:b/>
        </w:rPr>
        <w:t>一联</w:t>
      </w:r>
      <w:r>
        <w:rPr>
          <w:rFonts w:hint="default" w:ascii="Times New Roman" w:hAnsi="Times New Roman" w:cs="Times New Roman"/>
        </w:rPr>
        <w:t>”：G632。国道总里程847.7公里，国道公路网密度达到5.6公里/百平方公里。</w:t>
      </w:r>
    </w:p>
    <w:p w14:paraId="40A1A00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实施普通省道的提标提质，增强城镇可达性和城乡交通服务能力，规划“</w:t>
      </w:r>
      <w:r>
        <w:rPr>
          <w:rFonts w:hint="default" w:ascii="Times New Roman" w:hAnsi="Times New Roman" w:cs="Times New Roman"/>
          <w:b/>
        </w:rPr>
        <w:t>六横六纵多联</w:t>
      </w:r>
      <w:r>
        <w:rPr>
          <w:rFonts w:hint="default" w:ascii="Times New Roman" w:hAnsi="Times New Roman" w:cs="Times New Roman"/>
        </w:rPr>
        <w:t>”省道网。“</w:t>
      </w:r>
      <w:r>
        <w:rPr>
          <w:rFonts w:hint="default" w:ascii="Times New Roman" w:hAnsi="Times New Roman" w:cs="Times New Roman"/>
          <w:b/>
        </w:rPr>
        <w:t>六横</w:t>
      </w:r>
      <w:r>
        <w:rPr>
          <w:rFonts w:hint="default" w:ascii="Times New Roman" w:hAnsi="Times New Roman" w:cs="Times New Roman"/>
        </w:rPr>
        <w:t>”：S324、S325、S437、S329、S330、S331-S326；“</w:t>
      </w:r>
      <w:r>
        <w:rPr>
          <w:rFonts w:hint="default" w:ascii="Times New Roman" w:hAnsi="Times New Roman" w:cs="Times New Roman"/>
          <w:b/>
        </w:rPr>
        <w:t>六纵</w:t>
      </w:r>
      <w:r>
        <w:rPr>
          <w:rFonts w:hint="default" w:ascii="Times New Roman" w:hAnsi="Times New Roman" w:cs="Times New Roman"/>
        </w:rPr>
        <w:t>”：S240、S242、S428、S244、S245、S247；“</w:t>
      </w:r>
      <w:r>
        <w:rPr>
          <w:rFonts w:hint="default" w:ascii="Times New Roman" w:hAnsi="Times New Roman" w:cs="Times New Roman"/>
          <w:b/>
        </w:rPr>
        <w:t>多联</w:t>
      </w:r>
      <w:r>
        <w:rPr>
          <w:rFonts w:hint="default" w:ascii="Times New Roman" w:hAnsi="Times New Roman" w:cs="Times New Roman"/>
        </w:rPr>
        <w:t>”：临新路、S440、S237、S603、S454、S332、S333、S337、S452、S251、S447、S443、F015、S448、S241。省道总里程1922.6公里，省道公路网密度达到12.4公里/百平方公里。</w:t>
      </w:r>
    </w:p>
    <w:p w14:paraId="66D9D2A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对穿越主城区的G312、G105、G237、S240、穿越叶集副城的G312、G529、S325、S245等国省干线进行改线，将原有国省干线并入城市路网，进行市政化改造，发挥城市道路的功能，通过车流分离提升城区通行效率。</w:t>
      </w:r>
    </w:p>
    <w:p w14:paraId="1B0E805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3、市域快速干道</w:t>
      </w:r>
    </w:p>
    <w:p w14:paraId="6271FCB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规划形成有效衔接主城区骨架路网的</w:t>
      </w:r>
      <w:r>
        <w:rPr>
          <w:rFonts w:hint="default" w:ascii="Times New Roman" w:hAnsi="Times New Roman" w:cs="Times New Roman"/>
          <w:b/>
        </w:rPr>
        <w:t>“五向放射”</w:t>
      </w:r>
      <w:r>
        <w:rPr>
          <w:rFonts w:hint="default" w:ascii="Times New Roman" w:hAnsi="Times New Roman" w:cs="Times New Roman"/>
        </w:rPr>
        <w:t>市域快速干道，市域快速干道一般采用一级公路的建设标准，中央隔离、部分控制出入，并在城镇段设置机非隔离等安全设施，实现快速、便捷、安全通行。新建霍山快速干道和六安至寿县快速干道，利用X218升级改造并结合S245岔路至霍邱城区段形成霍邱快速干道，对原G312六安西至叶集段进行快速化改造形成金叶快速干道，对原G237合六南通道至舒城段进行快速化改造形成舒城快速干道。</w:t>
      </w:r>
    </w:p>
    <w:p w14:paraId="218DEF31">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第17条 内河水运系统</w:t>
      </w:r>
    </w:p>
    <w:p w14:paraId="4CB010E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1、内河航道网</w:t>
      </w:r>
    </w:p>
    <w:p w14:paraId="7884229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基本形成以淮河、丰乐河、杭埠河、淠淮航道4条高等级航道和淠河、沿岗河、汲河3条地区重要航道为骨干，以钱大山航道、沣河航道、大潜山干渠等一般货运航道及万佛湖、佛子岭、梅山等库区旅游航道为基础，形成全市“</w:t>
      </w:r>
      <w:r>
        <w:rPr>
          <w:rFonts w:hint="default" w:ascii="Times New Roman" w:hAnsi="Times New Roman" w:cs="Times New Roman"/>
          <w:b/>
        </w:rPr>
        <w:t>四纵三横多线</w:t>
      </w:r>
      <w:r>
        <w:rPr>
          <w:rFonts w:hint="default" w:ascii="Times New Roman" w:hAnsi="Times New Roman" w:cs="Times New Roman"/>
        </w:rPr>
        <w:t>”的航道布局。</w:t>
      </w:r>
    </w:p>
    <w:p w14:paraId="1DCE41B0">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9</w:t>
      </w:r>
      <w:r>
        <w:rPr>
          <w:rFonts w:hint="default" w:ascii="Times New Roman" w:hAnsi="Times New Roman" w:cs="Times New Roman"/>
        </w:rPr>
        <w:fldChar w:fldCharType="end"/>
      </w:r>
      <w:r>
        <w:rPr>
          <w:rFonts w:hint="default" w:ascii="Times New Roman" w:hAnsi="Times New Roman" w:cs="Times New Roman"/>
        </w:rPr>
        <w:t>内河航道网规划方案</w:t>
      </w:r>
    </w:p>
    <w:tbl>
      <w:tblPr>
        <w:tblStyle w:val="45"/>
        <w:tblW w:w="88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76"/>
        <w:gridCol w:w="1148"/>
        <w:gridCol w:w="3465"/>
        <w:gridCol w:w="1106"/>
        <w:gridCol w:w="1107"/>
        <w:gridCol w:w="1242"/>
      </w:tblGrid>
      <w:tr w14:paraId="1BD16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tblHeader/>
          <w:jc w:val="center"/>
        </w:trPr>
        <w:tc>
          <w:tcPr>
            <w:tcW w:w="776" w:type="dxa"/>
            <w:tcMar>
              <w:top w:w="6" w:type="dxa"/>
              <w:left w:w="6" w:type="dxa"/>
              <w:bottom w:w="6" w:type="dxa"/>
              <w:right w:w="6" w:type="dxa"/>
            </w:tcMar>
            <w:vAlign w:val="center"/>
          </w:tcPr>
          <w:p w14:paraId="4EF1AA7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序号</w:t>
            </w:r>
          </w:p>
        </w:tc>
        <w:tc>
          <w:tcPr>
            <w:tcW w:w="1148" w:type="dxa"/>
            <w:tcMar>
              <w:top w:w="6" w:type="dxa"/>
              <w:left w:w="6" w:type="dxa"/>
              <w:bottom w:w="6" w:type="dxa"/>
              <w:right w:w="6" w:type="dxa"/>
            </w:tcMar>
            <w:vAlign w:val="center"/>
          </w:tcPr>
          <w:p w14:paraId="0B96C42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航道名称</w:t>
            </w:r>
          </w:p>
        </w:tc>
        <w:tc>
          <w:tcPr>
            <w:tcW w:w="3465" w:type="dxa"/>
            <w:tcMar>
              <w:top w:w="6" w:type="dxa"/>
              <w:left w:w="6" w:type="dxa"/>
              <w:bottom w:w="6" w:type="dxa"/>
              <w:right w:w="6" w:type="dxa"/>
            </w:tcMar>
            <w:vAlign w:val="center"/>
          </w:tcPr>
          <w:p w14:paraId="29C10E4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起讫点</w:t>
            </w:r>
          </w:p>
        </w:tc>
        <w:tc>
          <w:tcPr>
            <w:tcW w:w="1106" w:type="dxa"/>
            <w:tcMar>
              <w:top w:w="6" w:type="dxa"/>
              <w:left w:w="6" w:type="dxa"/>
              <w:bottom w:w="6" w:type="dxa"/>
              <w:right w:w="6" w:type="dxa"/>
            </w:tcMar>
            <w:vAlign w:val="center"/>
          </w:tcPr>
          <w:p w14:paraId="7EB088B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境内里程</w:t>
            </w:r>
          </w:p>
          <w:p w14:paraId="4A833D9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（公里）</w:t>
            </w:r>
          </w:p>
        </w:tc>
        <w:tc>
          <w:tcPr>
            <w:tcW w:w="1107" w:type="dxa"/>
            <w:tcMar>
              <w:top w:w="6" w:type="dxa"/>
              <w:left w:w="6" w:type="dxa"/>
              <w:bottom w:w="6" w:type="dxa"/>
              <w:right w:w="6" w:type="dxa"/>
            </w:tcMar>
            <w:vAlign w:val="center"/>
          </w:tcPr>
          <w:p w14:paraId="3973377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现状</w:t>
            </w:r>
          </w:p>
          <w:p w14:paraId="5BE898F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等级</w:t>
            </w:r>
          </w:p>
        </w:tc>
        <w:tc>
          <w:tcPr>
            <w:tcW w:w="1242" w:type="dxa"/>
            <w:tcMar>
              <w:top w:w="6" w:type="dxa"/>
              <w:left w:w="6" w:type="dxa"/>
              <w:bottom w:w="6" w:type="dxa"/>
              <w:right w:w="6" w:type="dxa"/>
            </w:tcMar>
            <w:vAlign w:val="center"/>
          </w:tcPr>
          <w:p w14:paraId="3E92FC0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规划</w:t>
            </w:r>
          </w:p>
          <w:p w14:paraId="5D6D6FE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等级</w:t>
            </w:r>
          </w:p>
        </w:tc>
      </w:tr>
      <w:tr w14:paraId="5DF75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tcMar>
              <w:top w:w="6" w:type="dxa"/>
              <w:left w:w="6" w:type="dxa"/>
              <w:bottom w:w="6" w:type="dxa"/>
              <w:right w:w="6" w:type="dxa"/>
            </w:tcMar>
            <w:vAlign w:val="center"/>
          </w:tcPr>
          <w:p w14:paraId="7EB9F37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一</w:t>
            </w:r>
          </w:p>
        </w:tc>
        <w:tc>
          <w:tcPr>
            <w:tcW w:w="4613" w:type="dxa"/>
            <w:gridSpan w:val="2"/>
            <w:tcMar>
              <w:top w:w="6" w:type="dxa"/>
              <w:left w:w="6" w:type="dxa"/>
              <w:bottom w:w="6" w:type="dxa"/>
              <w:right w:w="6" w:type="dxa"/>
            </w:tcMar>
            <w:vAlign w:val="center"/>
          </w:tcPr>
          <w:p w14:paraId="67D64FA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高等级航道</w:t>
            </w:r>
          </w:p>
        </w:tc>
        <w:tc>
          <w:tcPr>
            <w:tcW w:w="1106" w:type="dxa"/>
            <w:tcMar>
              <w:top w:w="6" w:type="dxa"/>
              <w:left w:w="6" w:type="dxa"/>
              <w:bottom w:w="6" w:type="dxa"/>
              <w:right w:w="6" w:type="dxa"/>
            </w:tcMar>
            <w:vAlign w:val="center"/>
          </w:tcPr>
          <w:p w14:paraId="491CDCF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157.58</w:t>
            </w:r>
          </w:p>
        </w:tc>
        <w:tc>
          <w:tcPr>
            <w:tcW w:w="1107" w:type="dxa"/>
            <w:tcMar>
              <w:top w:w="6" w:type="dxa"/>
              <w:left w:w="6" w:type="dxa"/>
              <w:bottom w:w="6" w:type="dxa"/>
              <w:right w:w="6" w:type="dxa"/>
            </w:tcMar>
            <w:vAlign w:val="center"/>
          </w:tcPr>
          <w:p w14:paraId="1BBA4F3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1242" w:type="dxa"/>
            <w:tcMar>
              <w:top w:w="6" w:type="dxa"/>
              <w:left w:w="6" w:type="dxa"/>
              <w:bottom w:w="6" w:type="dxa"/>
              <w:right w:w="6" w:type="dxa"/>
            </w:tcMar>
            <w:vAlign w:val="center"/>
          </w:tcPr>
          <w:p w14:paraId="2B1F982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1B28C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restart"/>
            <w:tcMar>
              <w:top w:w="6" w:type="dxa"/>
              <w:left w:w="6" w:type="dxa"/>
              <w:bottom w:w="6" w:type="dxa"/>
              <w:right w:w="6" w:type="dxa"/>
            </w:tcMar>
            <w:vAlign w:val="center"/>
          </w:tcPr>
          <w:p w14:paraId="5EA0C045">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1</w:t>
            </w:r>
          </w:p>
        </w:tc>
        <w:tc>
          <w:tcPr>
            <w:tcW w:w="1148" w:type="dxa"/>
            <w:vMerge w:val="restart"/>
            <w:tcMar>
              <w:top w:w="6" w:type="dxa"/>
              <w:left w:w="6" w:type="dxa"/>
              <w:bottom w:w="6" w:type="dxa"/>
              <w:right w:w="6" w:type="dxa"/>
            </w:tcMar>
            <w:vAlign w:val="center"/>
          </w:tcPr>
          <w:p w14:paraId="7D224C2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淮河</w:t>
            </w:r>
          </w:p>
        </w:tc>
        <w:tc>
          <w:tcPr>
            <w:tcW w:w="3465" w:type="dxa"/>
            <w:tcMar>
              <w:top w:w="6" w:type="dxa"/>
              <w:left w:w="6" w:type="dxa"/>
              <w:bottom w:w="6" w:type="dxa"/>
              <w:right w:w="6" w:type="dxa"/>
            </w:tcMar>
            <w:vAlign w:val="center"/>
          </w:tcPr>
          <w:p w14:paraId="17E4DC7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三河尖-临淮岗船闸</w:t>
            </w:r>
          </w:p>
        </w:tc>
        <w:tc>
          <w:tcPr>
            <w:tcW w:w="1106" w:type="dxa"/>
            <w:tcMar>
              <w:top w:w="6" w:type="dxa"/>
              <w:left w:w="6" w:type="dxa"/>
              <w:bottom w:w="6" w:type="dxa"/>
              <w:right w:w="6" w:type="dxa"/>
            </w:tcMar>
            <w:vAlign w:val="center"/>
          </w:tcPr>
          <w:p w14:paraId="7850EAB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62.2</w:t>
            </w:r>
          </w:p>
        </w:tc>
        <w:tc>
          <w:tcPr>
            <w:tcW w:w="1107" w:type="dxa"/>
            <w:tcMar>
              <w:top w:w="6" w:type="dxa"/>
              <w:left w:w="6" w:type="dxa"/>
              <w:bottom w:w="6" w:type="dxa"/>
              <w:right w:w="6" w:type="dxa"/>
            </w:tcMar>
            <w:vAlign w:val="center"/>
          </w:tcPr>
          <w:p w14:paraId="08D4AF3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Ⅲ</w:t>
            </w:r>
          </w:p>
        </w:tc>
        <w:tc>
          <w:tcPr>
            <w:tcW w:w="1242" w:type="dxa"/>
            <w:tcMar>
              <w:top w:w="6" w:type="dxa"/>
              <w:left w:w="6" w:type="dxa"/>
              <w:bottom w:w="6" w:type="dxa"/>
              <w:right w:w="6" w:type="dxa"/>
            </w:tcMar>
            <w:vAlign w:val="center"/>
          </w:tcPr>
          <w:p w14:paraId="5063204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Ⅲ</w:t>
            </w:r>
          </w:p>
        </w:tc>
      </w:tr>
      <w:tr w14:paraId="5C7AB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4512E01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56577EA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c>
          <w:tcPr>
            <w:tcW w:w="3465" w:type="dxa"/>
            <w:tcMar>
              <w:top w:w="6" w:type="dxa"/>
              <w:left w:w="6" w:type="dxa"/>
              <w:bottom w:w="6" w:type="dxa"/>
              <w:right w:w="6" w:type="dxa"/>
            </w:tcMar>
            <w:vAlign w:val="center"/>
          </w:tcPr>
          <w:p w14:paraId="05C96C4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临淮岗船闸-孟家新台子</w:t>
            </w:r>
          </w:p>
        </w:tc>
        <w:tc>
          <w:tcPr>
            <w:tcW w:w="1106" w:type="dxa"/>
            <w:tcMar>
              <w:top w:w="6" w:type="dxa"/>
              <w:left w:w="6" w:type="dxa"/>
              <w:bottom w:w="6" w:type="dxa"/>
              <w:right w:w="6" w:type="dxa"/>
            </w:tcMar>
            <w:vAlign w:val="center"/>
          </w:tcPr>
          <w:p w14:paraId="4552955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22.8</w:t>
            </w:r>
          </w:p>
        </w:tc>
        <w:tc>
          <w:tcPr>
            <w:tcW w:w="1107" w:type="dxa"/>
            <w:tcMar>
              <w:top w:w="6" w:type="dxa"/>
              <w:left w:w="6" w:type="dxa"/>
              <w:bottom w:w="6" w:type="dxa"/>
              <w:right w:w="6" w:type="dxa"/>
            </w:tcMar>
            <w:vAlign w:val="center"/>
          </w:tcPr>
          <w:p w14:paraId="69CADCB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Ⅱ</w:t>
            </w:r>
          </w:p>
        </w:tc>
        <w:tc>
          <w:tcPr>
            <w:tcW w:w="1242" w:type="dxa"/>
            <w:tcMar>
              <w:top w:w="6" w:type="dxa"/>
              <w:left w:w="6" w:type="dxa"/>
              <w:bottom w:w="6" w:type="dxa"/>
              <w:right w:w="6" w:type="dxa"/>
            </w:tcMar>
            <w:vAlign w:val="center"/>
          </w:tcPr>
          <w:p w14:paraId="730B225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Ⅱ</w:t>
            </w:r>
          </w:p>
        </w:tc>
      </w:tr>
      <w:tr w14:paraId="3ECD8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restart"/>
            <w:tcMar>
              <w:top w:w="6" w:type="dxa"/>
              <w:left w:w="6" w:type="dxa"/>
              <w:bottom w:w="6" w:type="dxa"/>
              <w:right w:w="6" w:type="dxa"/>
            </w:tcMar>
            <w:vAlign w:val="center"/>
          </w:tcPr>
          <w:p w14:paraId="5E9BB01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2</w:t>
            </w:r>
          </w:p>
        </w:tc>
        <w:tc>
          <w:tcPr>
            <w:tcW w:w="1148" w:type="dxa"/>
            <w:vMerge w:val="restart"/>
            <w:tcMar>
              <w:top w:w="6" w:type="dxa"/>
              <w:left w:w="6" w:type="dxa"/>
              <w:bottom w:w="6" w:type="dxa"/>
              <w:right w:w="6" w:type="dxa"/>
            </w:tcMar>
            <w:vAlign w:val="center"/>
          </w:tcPr>
          <w:p w14:paraId="032792B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丰乐河</w:t>
            </w:r>
          </w:p>
        </w:tc>
        <w:tc>
          <w:tcPr>
            <w:tcW w:w="3465" w:type="dxa"/>
            <w:tcMar>
              <w:top w:w="6" w:type="dxa"/>
              <w:left w:w="6" w:type="dxa"/>
              <w:bottom w:w="6" w:type="dxa"/>
              <w:right w:w="6" w:type="dxa"/>
            </w:tcMar>
            <w:vAlign w:val="center"/>
          </w:tcPr>
          <w:p w14:paraId="46992B1E">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桃溪大桥-后湾</w:t>
            </w:r>
          </w:p>
        </w:tc>
        <w:tc>
          <w:tcPr>
            <w:tcW w:w="1106" w:type="dxa"/>
            <w:tcMar>
              <w:top w:w="6" w:type="dxa"/>
              <w:left w:w="6" w:type="dxa"/>
              <w:bottom w:w="6" w:type="dxa"/>
              <w:right w:w="6" w:type="dxa"/>
            </w:tcMar>
            <w:vAlign w:val="center"/>
          </w:tcPr>
          <w:p w14:paraId="1E49B89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12.8</w:t>
            </w:r>
          </w:p>
        </w:tc>
        <w:tc>
          <w:tcPr>
            <w:tcW w:w="1107" w:type="dxa"/>
            <w:tcMar>
              <w:top w:w="6" w:type="dxa"/>
              <w:left w:w="6" w:type="dxa"/>
              <w:bottom w:w="6" w:type="dxa"/>
              <w:right w:w="6" w:type="dxa"/>
            </w:tcMar>
            <w:vAlign w:val="center"/>
          </w:tcPr>
          <w:p w14:paraId="094836D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等外</w:t>
            </w:r>
          </w:p>
        </w:tc>
        <w:tc>
          <w:tcPr>
            <w:tcW w:w="1242" w:type="dxa"/>
            <w:vMerge w:val="restart"/>
            <w:tcMar>
              <w:top w:w="6" w:type="dxa"/>
              <w:left w:w="6" w:type="dxa"/>
              <w:bottom w:w="6" w:type="dxa"/>
              <w:right w:w="6" w:type="dxa"/>
            </w:tcMar>
            <w:vAlign w:val="center"/>
          </w:tcPr>
          <w:p w14:paraId="2DE315E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Ⅳ</w:t>
            </w:r>
          </w:p>
        </w:tc>
      </w:tr>
      <w:tr w14:paraId="09084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7D988413">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7E24F77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c>
          <w:tcPr>
            <w:tcW w:w="3465" w:type="dxa"/>
            <w:tcMar>
              <w:top w:w="6" w:type="dxa"/>
              <w:left w:w="6" w:type="dxa"/>
              <w:bottom w:w="6" w:type="dxa"/>
              <w:right w:w="6" w:type="dxa"/>
            </w:tcMar>
            <w:vAlign w:val="center"/>
          </w:tcPr>
          <w:p w14:paraId="0B7009B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后湾-合界高速公路桥</w:t>
            </w:r>
          </w:p>
        </w:tc>
        <w:tc>
          <w:tcPr>
            <w:tcW w:w="1106" w:type="dxa"/>
            <w:tcMar>
              <w:top w:w="6" w:type="dxa"/>
              <w:left w:w="6" w:type="dxa"/>
              <w:bottom w:w="6" w:type="dxa"/>
              <w:right w:w="6" w:type="dxa"/>
            </w:tcMar>
            <w:vAlign w:val="center"/>
          </w:tcPr>
          <w:p w14:paraId="1DD5433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6.55</w:t>
            </w:r>
          </w:p>
        </w:tc>
        <w:tc>
          <w:tcPr>
            <w:tcW w:w="1107" w:type="dxa"/>
            <w:tcMar>
              <w:top w:w="6" w:type="dxa"/>
              <w:left w:w="6" w:type="dxa"/>
              <w:bottom w:w="6" w:type="dxa"/>
              <w:right w:w="6" w:type="dxa"/>
            </w:tcMar>
            <w:vAlign w:val="center"/>
          </w:tcPr>
          <w:p w14:paraId="4C88239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vMerge w:val="continue"/>
            <w:tcMar>
              <w:top w:w="6" w:type="dxa"/>
              <w:left w:w="6" w:type="dxa"/>
              <w:bottom w:w="6" w:type="dxa"/>
              <w:right w:w="6" w:type="dxa"/>
            </w:tcMar>
            <w:vAlign w:val="center"/>
          </w:tcPr>
          <w:p w14:paraId="19AB9E4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r>
      <w:tr w14:paraId="78A44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22096E6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64ADA08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c>
          <w:tcPr>
            <w:tcW w:w="3465" w:type="dxa"/>
            <w:tcMar>
              <w:top w:w="6" w:type="dxa"/>
              <w:left w:w="6" w:type="dxa"/>
              <w:bottom w:w="6" w:type="dxa"/>
              <w:right w:w="6" w:type="dxa"/>
            </w:tcMar>
            <w:vAlign w:val="center"/>
          </w:tcPr>
          <w:p w14:paraId="47CA3AE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合界高速公路桥-三河粮站</w:t>
            </w:r>
          </w:p>
        </w:tc>
        <w:tc>
          <w:tcPr>
            <w:tcW w:w="1106" w:type="dxa"/>
            <w:tcMar>
              <w:top w:w="6" w:type="dxa"/>
              <w:left w:w="6" w:type="dxa"/>
              <w:bottom w:w="6" w:type="dxa"/>
              <w:right w:w="6" w:type="dxa"/>
            </w:tcMar>
            <w:vAlign w:val="center"/>
          </w:tcPr>
          <w:p w14:paraId="28A6DE8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9.3</w:t>
            </w:r>
          </w:p>
        </w:tc>
        <w:tc>
          <w:tcPr>
            <w:tcW w:w="1107" w:type="dxa"/>
            <w:tcMar>
              <w:top w:w="6" w:type="dxa"/>
              <w:left w:w="6" w:type="dxa"/>
              <w:bottom w:w="6" w:type="dxa"/>
              <w:right w:w="6" w:type="dxa"/>
            </w:tcMar>
            <w:vAlign w:val="center"/>
          </w:tcPr>
          <w:p w14:paraId="1BE50DA1">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Ⅴ</w:t>
            </w:r>
          </w:p>
        </w:tc>
        <w:tc>
          <w:tcPr>
            <w:tcW w:w="1242" w:type="dxa"/>
            <w:tcMar>
              <w:top w:w="6" w:type="dxa"/>
              <w:left w:w="6" w:type="dxa"/>
              <w:bottom w:w="6" w:type="dxa"/>
              <w:right w:w="6" w:type="dxa"/>
            </w:tcMar>
            <w:vAlign w:val="center"/>
          </w:tcPr>
          <w:p w14:paraId="4973C30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Ⅲ</w:t>
            </w:r>
          </w:p>
        </w:tc>
      </w:tr>
      <w:tr w14:paraId="1E409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tcMar>
              <w:top w:w="6" w:type="dxa"/>
              <w:left w:w="6" w:type="dxa"/>
              <w:bottom w:w="6" w:type="dxa"/>
              <w:right w:w="6" w:type="dxa"/>
            </w:tcMar>
            <w:vAlign w:val="center"/>
          </w:tcPr>
          <w:p w14:paraId="625201BB">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3</w:t>
            </w:r>
          </w:p>
        </w:tc>
        <w:tc>
          <w:tcPr>
            <w:tcW w:w="1148" w:type="dxa"/>
            <w:tcMar>
              <w:top w:w="6" w:type="dxa"/>
              <w:left w:w="6" w:type="dxa"/>
              <w:bottom w:w="6" w:type="dxa"/>
              <w:right w:w="6" w:type="dxa"/>
            </w:tcMar>
            <w:vAlign w:val="center"/>
          </w:tcPr>
          <w:p w14:paraId="52CEFEE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淠淮</w:t>
            </w:r>
          </w:p>
        </w:tc>
        <w:tc>
          <w:tcPr>
            <w:tcW w:w="3465" w:type="dxa"/>
            <w:tcMar>
              <w:top w:w="6" w:type="dxa"/>
              <w:left w:w="6" w:type="dxa"/>
              <w:bottom w:w="6" w:type="dxa"/>
              <w:right w:w="6" w:type="dxa"/>
            </w:tcMar>
            <w:vAlign w:val="center"/>
          </w:tcPr>
          <w:p w14:paraId="3B23500C">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木厂船闸-柿园</w:t>
            </w:r>
          </w:p>
        </w:tc>
        <w:tc>
          <w:tcPr>
            <w:tcW w:w="1106" w:type="dxa"/>
            <w:tcMar>
              <w:top w:w="6" w:type="dxa"/>
              <w:left w:w="6" w:type="dxa"/>
              <w:bottom w:w="6" w:type="dxa"/>
              <w:right w:w="6" w:type="dxa"/>
            </w:tcMar>
            <w:vAlign w:val="center"/>
          </w:tcPr>
          <w:p w14:paraId="5844F19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9</w:t>
            </w:r>
          </w:p>
        </w:tc>
        <w:tc>
          <w:tcPr>
            <w:tcW w:w="1107" w:type="dxa"/>
            <w:tcMar>
              <w:top w:w="6" w:type="dxa"/>
              <w:left w:w="6" w:type="dxa"/>
              <w:bottom w:w="6" w:type="dxa"/>
              <w:right w:w="6" w:type="dxa"/>
            </w:tcMar>
            <w:vAlign w:val="center"/>
          </w:tcPr>
          <w:p w14:paraId="3D7D99D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tcMar>
              <w:top w:w="6" w:type="dxa"/>
              <w:left w:w="6" w:type="dxa"/>
              <w:bottom w:w="6" w:type="dxa"/>
              <w:right w:w="6" w:type="dxa"/>
            </w:tcMar>
            <w:vAlign w:val="center"/>
          </w:tcPr>
          <w:p w14:paraId="6801A6F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Ⅲ</w:t>
            </w:r>
          </w:p>
        </w:tc>
      </w:tr>
      <w:tr w14:paraId="7B847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restart"/>
            <w:tcMar>
              <w:top w:w="6" w:type="dxa"/>
              <w:left w:w="6" w:type="dxa"/>
              <w:bottom w:w="6" w:type="dxa"/>
              <w:right w:w="6" w:type="dxa"/>
            </w:tcMar>
            <w:vAlign w:val="center"/>
          </w:tcPr>
          <w:p w14:paraId="6F93850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4</w:t>
            </w:r>
          </w:p>
        </w:tc>
        <w:tc>
          <w:tcPr>
            <w:tcW w:w="1148" w:type="dxa"/>
            <w:vMerge w:val="restart"/>
            <w:tcMar>
              <w:top w:w="6" w:type="dxa"/>
              <w:left w:w="6" w:type="dxa"/>
              <w:bottom w:w="6" w:type="dxa"/>
              <w:right w:w="6" w:type="dxa"/>
            </w:tcMar>
            <w:vAlign w:val="center"/>
          </w:tcPr>
          <w:p w14:paraId="1EE8CA0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杭埠河</w:t>
            </w:r>
          </w:p>
        </w:tc>
        <w:tc>
          <w:tcPr>
            <w:tcW w:w="3465" w:type="dxa"/>
            <w:tcMar>
              <w:top w:w="6" w:type="dxa"/>
              <w:left w:w="6" w:type="dxa"/>
              <w:bottom w:w="6" w:type="dxa"/>
              <w:right w:w="6" w:type="dxa"/>
            </w:tcMar>
            <w:vAlign w:val="center"/>
          </w:tcPr>
          <w:p w14:paraId="5066F2B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马家河口桥-六从渡口</w:t>
            </w:r>
          </w:p>
        </w:tc>
        <w:tc>
          <w:tcPr>
            <w:tcW w:w="1106" w:type="dxa"/>
            <w:tcMar>
              <w:top w:w="6" w:type="dxa"/>
              <w:left w:w="6" w:type="dxa"/>
              <w:bottom w:w="6" w:type="dxa"/>
              <w:right w:w="6" w:type="dxa"/>
            </w:tcMar>
            <w:vAlign w:val="center"/>
          </w:tcPr>
          <w:p w14:paraId="6E5C67A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26.28</w:t>
            </w:r>
          </w:p>
        </w:tc>
        <w:tc>
          <w:tcPr>
            <w:tcW w:w="1107" w:type="dxa"/>
            <w:tcMar>
              <w:top w:w="6" w:type="dxa"/>
              <w:left w:w="6" w:type="dxa"/>
              <w:bottom w:w="6" w:type="dxa"/>
              <w:right w:w="6" w:type="dxa"/>
            </w:tcMar>
            <w:vAlign w:val="center"/>
          </w:tcPr>
          <w:p w14:paraId="39BAA6E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等外</w:t>
            </w:r>
          </w:p>
        </w:tc>
        <w:tc>
          <w:tcPr>
            <w:tcW w:w="1242" w:type="dxa"/>
            <w:vMerge w:val="restart"/>
            <w:tcMar>
              <w:top w:w="6" w:type="dxa"/>
              <w:left w:w="6" w:type="dxa"/>
              <w:bottom w:w="6" w:type="dxa"/>
              <w:right w:w="6" w:type="dxa"/>
            </w:tcMar>
            <w:vAlign w:val="center"/>
          </w:tcPr>
          <w:p w14:paraId="783E4FF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Ⅲ</w:t>
            </w:r>
          </w:p>
        </w:tc>
      </w:tr>
      <w:tr w14:paraId="416D5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1BA409F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7444140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p>
        </w:tc>
        <w:tc>
          <w:tcPr>
            <w:tcW w:w="3465" w:type="dxa"/>
            <w:tcMar>
              <w:top w:w="6" w:type="dxa"/>
              <w:left w:w="6" w:type="dxa"/>
              <w:bottom w:w="6" w:type="dxa"/>
              <w:right w:w="6" w:type="dxa"/>
            </w:tcMar>
            <w:vAlign w:val="center"/>
          </w:tcPr>
          <w:p w14:paraId="2DA60A73">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六从渡口-桃园</w:t>
            </w:r>
          </w:p>
        </w:tc>
        <w:tc>
          <w:tcPr>
            <w:tcW w:w="1106" w:type="dxa"/>
            <w:tcMar>
              <w:top w:w="6" w:type="dxa"/>
              <w:left w:w="6" w:type="dxa"/>
              <w:bottom w:w="6" w:type="dxa"/>
              <w:right w:w="6" w:type="dxa"/>
            </w:tcMar>
            <w:vAlign w:val="center"/>
          </w:tcPr>
          <w:p w14:paraId="49DA1886">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8.65</w:t>
            </w:r>
          </w:p>
        </w:tc>
        <w:tc>
          <w:tcPr>
            <w:tcW w:w="1107" w:type="dxa"/>
            <w:tcMar>
              <w:top w:w="6" w:type="dxa"/>
              <w:left w:w="6" w:type="dxa"/>
              <w:bottom w:w="6" w:type="dxa"/>
              <w:right w:w="6" w:type="dxa"/>
            </w:tcMar>
            <w:vAlign w:val="center"/>
          </w:tcPr>
          <w:p w14:paraId="2456CAC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Ⅴ</w:t>
            </w:r>
          </w:p>
        </w:tc>
        <w:tc>
          <w:tcPr>
            <w:tcW w:w="1242" w:type="dxa"/>
            <w:vMerge w:val="continue"/>
            <w:tcMar>
              <w:top w:w="6" w:type="dxa"/>
              <w:left w:w="6" w:type="dxa"/>
              <w:bottom w:w="6" w:type="dxa"/>
              <w:right w:w="6" w:type="dxa"/>
            </w:tcMar>
            <w:vAlign w:val="center"/>
          </w:tcPr>
          <w:p w14:paraId="42D7816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r>
      <w:tr w14:paraId="2A0C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tcMar>
              <w:top w:w="6" w:type="dxa"/>
              <w:left w:w="6" w:type="dxa"/>
              <w:bottom w:w="6" w:type="dxa"/>
              <w:right w:w="6" w:type="dxa"/>
            </w:tcMar>
            <w:vAlign w:val="center"/>
          </w:tcPr>
          <w:p w14:paraId="6E21B3D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二</w:t>
            </w:r>
          </w:p>
        </w:tc>
        <w:tc>
          <w:tcPr>
            <w:tcW w:w="4613" w:type="dxa"/>
            <w:gridSpan w:val="2"/>
            <w:tcMar>
              <w:top w:w="6" w:type="dxa"/>
              <w:left w:w="6" w:type="dxa"/>
              <w:bottom w:w="6" w:type="dxa"/>
              <w:right w:w="6" w:type="dxa"/>
            </w:tcMar>
            <w:vAlign w:val="center"/>
          </w:tcPr>
          <w:p w14:paraId="669BD31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地区重要航道</w:t>
            </w:r>
          </w:p>
        </w:tc>
        <w:tc>
          <w:tcPr>
            <w:tcW w:w="1106" w:type="dxa"/>
            <w:tcMar>
              <w:top w:w="6" w:type="dxa"/>
              <w:left w:w="6" w:type="dxa"/>
              <w:bottom w:w="6" w:type="dxa"/>
              <w:right w:w="6" w:type="dxa"/>
            </w:tcMar>
            <w:vAlign w:val="center"/>
          </w:tcPr>
          <w:p w14:paraId="7A85F10A">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172.66</w:t>
            </w:r>
          </w:p>
        </w:tc>
        <w:tc>
          <w:tcPr>
            <w:tcW w:w="1107" w:type="dxa"/>
            <w:tcMar>
              <w:top w:w="6" w:type="dxa"/>
              <w:left w:w="6" w:type="dxa"/>
              <w:bottom w:w="6" w:type="dxa"/>
              <w:right w:w="6" w:type="dxa"/>
            </w:tcMar>
            <w:vAlign w:val="center"/>
          </w:tcPr>
          <w:p w14:paraId="4EDF244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1242" w:type="dxa"/>
            <w:tcMar>
              <w:top w:w="6" w:type="dxa"/>
              <w:left w:w="6" w:type="dxa"/>
              <w:bottom w:w="6" w:type="dxa"/>
              <w:right w:w="6" w:type="dxa"/>
            </w:tcMar>
            <w:vAlign w:val="center"/>
          </w:tcPr>
          <w:p w14:paraId="66C9BE2E">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r w14:paraId="3B635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tcMar>
              <w:top w:w="6" w:type="dxa"/>
              <w:left w:w="6" w:type="dxa"/>
              <w:bottom w:w="6" w:type="dxa"/>
              <w:right w:w="6" w:type="dxa"/>
            </w:tcMar>
            <w:vAlign w:val="center"/>
          </w:tcPr>
          <w:p w14:paraId="33DFCA5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5</w:t>
            </w:r>
          </w:p>
        </w:tc>
        <w:tc>
          <w:tcPr>
            <w:tcW w:w="1148" w:type="dxa"/>
            <w:tcMar>
              <w:top w:w="6" w:type="dxa"/>
              <w:left w:w="6" w:type="dxa"/>
              <w:bottom w:w="6" w:type="dxa"/>
              <w:right w:w="6" w:type="dxa"/>
            </w:tcMar>
            <w:vAlign w:val="center"/>
          </w:tcPr>
          <w:p w14:paraId="406DCD9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淠河</w:t>
            </w:r>
          </w:p>
        </w:tc>
        <w:tc>
          <w:tcPr>
            <w:tcW w:w="3465" w:type="dxa"/>
            <w:tcMar>
              <w:top w:w="6" w:type="dxa"/>
              <w:left w:w="6" w:type="dxa"/>
              <w:bottom w:w="6" w:type="dxa"/>
              <w:right w:w="6" w:type="dxa"/>
            </w:tcMar>
            <w:vAlign w:val="center"/>
          </w:tcPr>
          <w:p w14:paraId="6FB806D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马头集-淠河口</w:t>
            </w:r>
          </w:p>
        </w:tc>
        <w:tc>
          <w:tcPr>
            <w:tcW w:w="1106" w:type="dxa"/>
            <w:tcMar>
              <w:top w:w="6" w:type="dxa"/>
              <w:left w:w="6" w:type="dxa"/>
              <w:bottom w:w="6" w:type="dxa"/>
              <w:right w:w="6" w:type="dxa"/>
            </w:tcMar>
            <w:vAlign w:val="center"/>
          </w:tcPr>
          <w:p w14:paraId="5ABE50D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23.90</w:t>
            </w:r>
          </w:p>
        </w:tc>
        <w:tc>
          <w:tcPr>
            <w:tcW w:w="1107" w:type="dxa"/>
            <w:tcMar>
              <w:top w:w="6" w:type="dxa"/>
              <w:left w:w="6" w:type="dxa"/>
              <w:bottom w:w="6" w:type="dxa"/>
              <w:right w:w="6" w:type="dxa"/>
            </w:tcMar>
            <w:vAlign w:val="center"/>
          </w:tcPr>
          <w:p w14:paraId="3BAAD17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tcMar>
              <w:top w:w="6" w:type="dxa"/>
              <w:left w:w="6" w:type="dxa"/>
              <w:bottom w:w="6" w:type="dxa"/>
              <w:right w:w="6" w:type="dxa"/>
            </w:tcMar>
            <w:vAlign w:val="center"/>
          </w:tcPr>
          <w:p w14:paraId="5C7AD434">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Ⅳ</w:t>
            </w:r>
          </w:p>
        </w:tc>
      </w:tr>
      <w:tr w14:paraId="138A0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tcMar>
              <w:top w:w="6" w:type="dxa"/>
              <w:left w:w="6" w:type="dxa"/>
              <w:bottom w:w="6" w:type="dxa"/>
              <w:right w:w="6" w:type="dxa"/>
            </w:tcMar>
            <w:vAlign w:val="center"/>
          </w:tcPr>
          <w:p w14:paraId="238A35C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6</w:t>
            </w:r>
          </w:p>
        </w:tc>
        <w:tc>
          <w:tcPr>
            <w:tcW w:w="1148" w:type="dxa"/>
            <w:tcMar>
              <w:top w:w="6" w:type="dxa"/>
              <w:left w:w="6" w:type="dxa"/>
              <w:bottom w:w="6" w:type="dxa"/>
              <w:right w:w="6" w:type="dxa"/>
            </w:tcMar>
            <w:vAlign w:val="center"/>
          </w:tcPr>
          <w:p w14:paraId="465319D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沿岗河</w:t>
            </w:r>
          </w:p>
        </w:tc>
        <w:tc>
          <w:tcPr>
            <w:tcW w:w="3465" w:type="dxa"/>
            <w:tcMar>
              <w:top w:w="6" w:type="dxa"/>
              <w:left w:w="6" w:type="dxa"/>
              <w:bottom w:w="6" w:type="dxa"/>
              <w:right w:w="6" w:type="dxa"/>
            </w:tcMar>
            <w:vAlign w:val="center"/>
          </w:tcPr>
          <w:p w14:paraId="35D6786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高塘桥-临淮岗船闸</w:t>
            </w:r>
          </w:p>
        </w:tc>
        <w:tc>
          <w:tcPr>
            <w:tcW w:w="1106" w:type="dxa"/>
            <w:tcMar>
              <w:top w:w="6" w:type="dxa"/>
              <w:left w:w="6" w:type="dxa"/>
              <w:bottom w:w="6" w:type="dxa"/>
              <w:right w:w="6" w:type="dxa"/>
            </w:tcMar>
            <w:vAlign w:val="center"/>
          </w:tcPr>
          <w:p w14:paraId="7B1710CD">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40.85</w:t>
            </w:r>
          </w:p>
        </w:tc>
        <w:tc>
          <w:tcPr>
            <w:tcW w:w="1107" w:type="dxa"/>
            <w:tcMar>
              <w:top w:w="6" w:type="dxa"/>
              <w:left w:w="6" w:type="dxa"/>
              <w:bottom w:w="6" w:type="dxa"/>
              <w:right w:w="6" w:type="dxa"/>
            </w:tcMar>
            <w:vAlign w:val="center"/>
          </w:tcPr>
          <w:p w14:paraId="4F98F69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tcMar>
              <w:top w:w="6" w:type="dxa"/>
              <w:left w:w="6" w:type="dxa"/>
              <w:bottom w:w="6" w:type="dxa"/>
              <w:right w:w="6" w:type="dxa"/>
            </w:tcMar>
            <w:vAlign w:val="center"/>
          </w:tcPr>
          <w:p w14:paraId="15D3A56A">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Ⅳ</w:t>
            </w:r>
          </w:p>
        </w:tc>
      </w:tr>
      <w:tr w14:paraId="6E254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restart"/>
            <w:tcMar>
              <w:top w:w="6" w:type="dxa"/>
              <w:left w:w="6" w:type="dxa"/>
              <w:bottom w:w="6" w:type="dxa"/>
              <w:right w:w="6" w:type="dxa"/>
            </w:tcMar>
            <w:vAlign w:val="center"/>
          </w:tcPr>
          <w:p w14:paraId="75BCCF17">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7</w:t>
            </w:r>
          </w:p>
        </w:tc>
        <w:tc>
          <w:tcPr>
            <w:tcW w:w="1148" w:type="dxa"/>
            <w:vMerge w:val="restart"/>
            <w:tcMar>
              <w:top w:w="6" w:type="dxa"/>
              <w:left w:w="6" w:type="dxa"/>
              <w:bottom w:w="6" w:type="dxa"/>
              <w:right w:w="6" w:type="dxa"/>
            </w:tcMar>
            <w:vAlign w:val="center"/>
          </w:tcPr>
          <w:p w14:paraId="67978EAF">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汲河</w:t>
            </w:r>
          </w:p>
        </w:tc>
        <w:tc>
          <w:tcPr>
            <w:tcW w:w="3465" w:type="dxa"/>
            <w:tcMar>
              <w:top w:w="6" w:type="dxa"/>
              <w:left w:w="6" w:type="dxa"/>
              <w:bottom w:w="6" w:type="dxa"/>
              <w:right w:w="6" w:type="dxa"/>
            </w:tcMar>
            <w:vAlign w:val="center"/>
          </w:tcPr>
          <w:p w14:paraId="53F8DC8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老洪集-固镇桥</w:t>
            </w:r>
          </w:p>
        </w:tc>
        <w:tc>
          <w:tcPr>
            <w:tcW w:w="1106" w:type="dxa"/>
            <w:tcMar>
              <w:top w:w="6" w:type="dxa"/>
              <w:left w:w="6" w:type="dxa"/>
              <w:bottom w:w="6" w:type="dxa"/>
              <w:right w:w="6" w:type="dxa"/>
            </w:tcMar>
            <w:vAlign w:val="center"/>
          </w:tcPr>
          <w:p w14:paraId="4E5B40C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25.45</w:t>
            </w:r>
          </w:p>
        </w:tc>
        <w:tc>
          <w:tcPr>
            <w:tcW w:w="1107" w:type="dxa"/>
            <w:tcMar>
              <w:top w:w="6" w:type="dxa"/>
              <w:left w:w="6" w:type="dxa"/>
              <w:bottom w:w="6" w:type="dxa"/>
              <w:right w:w="6" w:type="dxa"/>
            </w:tcMar>
            <w:vAlign w:val="center"/>
          </w:tcPr>
          <w:p w14:paraId="72FBA905">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等外</w:t>
            </w:r>
          </w:p>
        </w:tc>
        <w:tc>
          <w:tcPr>
            <w:tcW w:w="1242" w:type="dxa"/>
            <w:tcMar>
              <w:top w:w="6" w:type="dxa"/>
              <w:left w:w="6" w:type="dxa"/>
              <w:bottom w:w="6" w:type="dxa"/>
              <w:right w:w="6" w:type="dxa"/>
            </w:tcMar>
            <w:vAlign w:val="center"/>
          </w:tcPr>
          <w:p w14:paraId="3283A37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维持原状</w:t>
            </w:r>
          </w:p>
        </w:tc>
      </w:tr>
      <w:tr w14:paraId="1C23E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00A4A21C">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3254BF61">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3465" w:type="dxa"/>
            <w:tcMar>
              <w:top w:w="6" w:type="dxa"/>
              <w:left w:w="6" w:type="dxa"/>
              <w:bottom w:w="6" w:type="dxa"/>
              <w:right w:w="6" w:type="dxa"/>
            </w:tcMar>
            <w:vAlign w:val="center"/>
          </w:tcPr>
          <w:p w14:paraId="1A6A963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固镇桥-东湖闸</w:t>
            </w:r>
          </w:p>
        </w:tc>
        <w:tc>
          <w:tcPr>
            <w:tcW w:w="1106" w:type="dxa"/>
            <w:tcMar>
              <w:top w:w="6" w:type="dxa"/>
              <w:left w:w="6" w:type="dxa"/>
              <w:bottom w:w="6" w:type="dxa"/>
              <w:right w:w="6" w:type="dxa"/>
            </w:tcMar>
            <w:vAlign w:val="center"/>
          </w:tcPr>
          <w:p w14:paraId="35CE0A8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72.46</w:t>
            </w:r>
          </w:p>
        </w:tc>
        <w:tc>
          <w:tcPr>
            <w:tcW w:w="1107" w:type="dxa"/>
            <w:tcMar>
              <w:top w:w="6" w:type="dxa"/>
              <w:left w:w="6" w:type="dxa"/>
              <w:bottom w:w="6" w:type="dxa"/>
              <w:right w:w="6" w:type="dxa"/>
            </w:tcMar>
            <w:vAlign w:val="center"/>
          </w:tcPr>
          <w:p w14:paraId="3D025A79">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tcMar>
              <w:top w:w="6" w:type="dxa"/>
              <w:left w:w="6" w:type="dxa"/>
              <w:bottom w:w="6" w:type="dxa"/>
              <w:right w:w="6" w:type="dxa"/>
            </w:tcMar>
            <w:vAlign w:val="center"/>
          </w:tcPr>
          <w:p w14:paraId="00617ABB">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维持原状</w:t>
            </w:r>
          </w:p>
        </w:tc>
      </w:tr>
      <w:tr w14:paraId="0A178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776" w:type="dxa"/>
            <w:vMerge w:val="continue"/>
            <w:tcMar>
              <w:top w:w="6" w:type="dxa"/>
              <w:left w:w="6" w:type="dxa"/>
              <w:bottom w:w="6" w:type="dxa"/>
              <w:right w:w="6" w:type="dxa"/>
            </w:tcMar>
            <w:vAlign w:val="center"/>
          </w:tcPr>
          <w:p w14:paraId="7DCA429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1148" w:type="dxa"/>
            <w:vMerge w:val="continue"/>
            <w:tcMar>
              <w:top w:w="6" w:type="dxa"/>
              <w:left w:w="6" w:type="dxa"/>
              <w:bottom w:w="6" w:type="dxa"/>
              <w:right w:w="6" w:type="dxa"/>
            </w:tcMar>
            <w:vAlign w:val="center"/>
          </w:tcPr>
          <w:p w14:paraId="5FC98EF6">
            <w:pPr>
              <w:pStyle w:val="440"/>
              <w:kinsoku/>
              <w:overflowPunct/>
              <w:topLinePunct w:val="0"/>
              <w:autoSpaceDE/>
              <w:autoSpaceDN/>
              <w:bidi w:val="0"/>
              <w:spacing w:line="590" w:lineRule="exact"/>
              <w:textAlignment w:val="auto"/>
              <w:rPr>
                <w:rFonts w:hint="default" w:ascii="Times New Roman" w:hAnsi="Times New Roman" w:cs="Times New Roman"/>
                <w:snapToGrid w:val="0"/>
              </w:rPr>
            </w:pPr>
          </w:p>
        </w:tc>
        <w:tc>
          <w:tcPr>
            <w:tcW w:w="3465" w:type="dxa"/>
            <w:tcMar>
              <w:top w:w="6" w:type="dxa"/>
              <w:left w:w="6" w:type="dxa"/>
              <w:bottom w:w="6" w:type="dxa"/>
              <w:right w:w="6" w:type="dxa"/>
            </w:tcMar>
            <w:vAlign w:val="center"/>
          </w:tcPr>
          <w:p w14:paraId="3BDCEB42">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东湖闸-入淮口</w:t>
            </w:r>
          </w:p>
        </w:tc>
        <w:tc>
          <w:tcPr>
            <w:tcW w:w="1106" w:type="dxa"/>
            <w:tcMar>
              <w:top w:w="6" w:type="dxa"/>
              <w:left w:w="6" w:type="dxa"/>
              <w:bottom w:w="6" w:type="dxa"/>
              <w:right w:w="6" w:type="dxa"/>
            </w:tcMar>
            <w:vAlign w:val="center"/>
          </w:tcPr>
          <w:p w14:paraId="22EEA018">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10.0</w:t>
            </w:r>
          </w:p>
        </w:tc>
        <w:tc>
          <w:tcPr>
            <w:tcW w:w="1107" w:type="dxa"/>
            <w:tcMar>
              <w:top w:w="6" w:type="dxa"/>
              <w:left w:w="6" w:type="dxa"/>
              <w:bottom w:w="6" w:type="dxa"/>
              <w:right w:w="6" w:type="dxa"/>
            </w:tcMar>
            <w:vAlign w:val="center"/>
          </w:tcPr>
          <w:p w14:paraId="5235C2B7">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Ⅵ</w:t>
            </w:r>
          </w:p>
        </w:tc>
        <w:tc>
          <w:tcPr>
            <w:tcW w:w="1242" w:type="dxa"/>
            <w:tcMar>
              <w:top w:w="6" w:type="dxa"/>
              <w:left w:w="6" w:type="dxa"/>
              <w:bottom w:w="6" w:type="dxa"/>
              <w:right w:w="6" w:type="dxa"/>
            </w:tcMar>
            <w:vAlign w:val="center"/>
          </w:tcPr>
          <w:p w14:paraId="5BD0BCC0">
            <w:pPr>
              <w:pStyle w:val="440"/>
              <w:kinsoku/>
              <w:overflowPunct/>
              <w:topLinePunct w:val="0"/>
              <w:autoSpaceDE/>
              <w:autoSpaceDN/>
              <w:bidi w:val="0"/>
              <w:spacing w:line="590" w:lineRule="exact"/>
              <w:textAlignment w:val="auto"/>
              <w:rPr>
                <w:rFonts w:hint="default" w:ascii="Times New Roman" w:hAnsi="Times New Roman" w:cs="Times New Roman"/>
                <w:b w:val="0"/>
                <w:bCs w:val="0"/>
                <w:snapToGrid w:val="0"/>
              </w:rPr>
            </w:pPr>
            <w:r>
              <w:rPr>
                <w:rFonts w:hint="default" w:ascii="Times New Roman" w:hAnsi="Times New Roman" w:cs="Times New Roman"/>
                <w:b w:val="0"/>
                <w:bCs w:val="0"/>
                <w:snapToGrid w:val="0"/>
              </w:rPr>
              <w:t>Ⅳ</w:t>
            </w:r>
          </w:p>
        </w:tc>
      </w:tr>
      <w:tr w14:paraId="46841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5389" w:type="dxa"/>
            <w:gridSpan w:val="3"/>
            <w:tcMar>
              <w:top w:w="6" w:type="dxa"/>
              <w:left w:w="6" w:type="dxa"/>
              <w:bottom w:w="6" w:type="dxa"/>
              <w:right w:w="6" w:type="dxa"/>
            </w:tcMar>
            <w:vAlign w:val="center"/>
          </w:tcPr>
          <w:p w14:paraId="05450400">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合计</w:t>
            </w:r>
          </w:p>
        </w:tc>
        <w:tc>
          <w:tcPr>
            <w:tcW w:w="1106" w:type="dxa"/>
            <w:tcMar>
              <w:top w:w="6" w:type="dxa"/>
              <w:left w:w="6" w:type="dxa"/>
              <w:bottom w:w="6" w:type="dxa"/>
              <w:right w:w="6" w:type="dxa"/>
            </w:tcMar>
            <w:vAlign w:val="center"/>
          </w:tcPr>
          <w:p w14:paraId="2894B61F">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330.24</w:t>
            </w:r>
          </w:p>
        </w:tc>
        <w:tc>
          <w:tcPr>
            <w:tcW w:w="1107" w:type="dxa"/>
            <w:tcMar>
              <w:top w:w="6" w:type="dxa"/>
              <w:left w:w="6" w:type="dxa"/>
              <w:bottom w:w="6" w:type="dxa"/>
              <w:right w:w="6" w:type="dxa"/>
            </w:tcMar>
            <w:vAlign w:val="center"/>
          </w:tcPr>
          <w:p w14:paraId="03A625F8">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c>
          <w:tcPr>
            <w:tcW w:w="1242" w:type="dxa"/>
            <w:tcMar>
              <w:top w:w="6" w:type="dxa"/>
              <w:left w:w="6" w:type="dxa"/>
              <w:bottom w:w="6" w:type="dxa"/>
              <w:right w:w="6" w:type="dxa"/>
            </w:tcMar>
            <w:vAlign w:val="center"/>
          </w:tcPr>
          <w:p w14:paraId="0692354D">
            <w:pPr>
              <w:pStyle w:val="440"/>
              <w:kinsoku/>
              <w:overflowPunct/>
              <w:topLinePunct w:val="0"/>
              <w:autoSpaceDE/>
              <w:autoSpaceDN/>
              <w:bidi w:val="0"/>
              <w:spacing w:line="590" w:lineRule="exact"/>
              <w:textAlignment w:val="auto"/>
              <w:rPr>
                <w:rFonts w:hint="default" w:ascii="Times New Roman" w:hAnsi="Times New Roman" w:cs="Times New Roman"/>
                <w:snapToGrid w:val="0"/>
              </w:rPr>
            </w:pPr>
            <w:r>
              <w:rPr>
                <w:rFonts w:hint="default" w:ascii="Times New Roman" w:hAnsi="Times New Roman" w:cs="Times New Roman"/>
                <w:snapToGrid w:val="0"/>
              </w:rPr>
              <w:t>-</w:t>
            </w:r>
          </w:p>
        </w:tc>
      </w:tr>
    </w:tbl>
    <w:p w14:paraId="4054A4F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2、内河港口</w:t>
      </w:r>
    </w:p>
    <w:p w14:paraId="53F250E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六安港由霍邱港区、皋城港区、舒城港区、霍山港区、金寨港区共5个港区构成，形成“</w:t>
      </w:r>
      <w:r>
        <w:rPr>
          <w:rFonts w:hint="default" w:ascii="Times New Roman" w:hAnsi="Times New Roman" w:cs="Times New Roman"/>
          <w:b/>
        </w:rPr>
        <w:t>一港五区</w:t>
      </w:r>
      <w:r>
        <w:rPr>
          <w:rFonts w:hint="default" w:ascii="Times New Roman" w:hAnsi="Times New Roman" w:cs="Times New Roman"/>
        </w:rPr>
        <w:t>”的总体布局。各港区下辖若干个作业区，以霍邱周集作业区、老坝头作业区、皋城中心作业区、舒城杭埠作业区4处主要作业区为龙头，霍邱陈郢作业区、临淮岗作业区、东湖闸作业区、周家圩作业区、舒城河南作业区、千人桥作业区、李家作业区7个一般作业区为依托，并结合丰富的水上旅游资源规划形成的14处旅游码头为特色，形成重点突出、层次分明、布局合理、大小结合的六安港布局体系。并统筹推进“港口飞地”建设运营模式，深化与合肥陆港战略合作，在合肥运河新城建设“六安港”。</w:t>
      </w:r>
    </w:p>
    <w:p w14:paraId="5125D2E7">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第18条 航空系统</w:t>
      </w:r>
    </w:p>
    <w:p w14:paraId="457DB0F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促进民航一体联动、共通融合以及集群发展，规划构建“</w:t>
      </w:r>
      <w:r>
        <w:rPr>
          <w:rFonts w:hint="default" w:ascii="Times New Roman" w:hAnsi="Times New Roman" w:cs="Times New Roman"/>
          <w:b/>
        </w:rPr>
        <w:t>1+1+5</w:t>
      </w:r>
      <w:r>
        <w:rPr>
          <w:rFonts w:hint="default" w:ascii="Times New Roman" w:hAnsi="Times New Roman" w:cs="Times New Roman"/>
        </w:rPr>
        <w:t>”的航空机场布局，即利用1座区域枢纽机场，布局1座民用运输机场以及5处通用机场。</w:t>
      </w:r>
    </w:p>
    <w:p w14:paraId="7654D7D0">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区域枢纽机场：</w:t>
      </w:r>
      <w:r>
        <w:rPr>
          <w:rFonts w:hint="default" w:ascii="Times New Roman" w:hAnsi="Times New Roman" w:cs="Times New Roman"/>
        </w:rPr>
        <w:t>即利用合肥新桥国际机场实现国际、国内重点城市的航空出行。</w:t>
      </w:r>
    </w:p>
    <w:p w14:paraId="4CB1D6B6">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民用运输机场：</w:t>
      </w:r>
      <w:r>
        <w:rPr>
          <w:rFonts w:hint="default" w:ascii="Times New Roman" w:hAnsi="Times New Roman" w:cs="Times New Roman"/>
        </w:rPr>
        <w:t>即金寨民用运输机场，定位为大别山地区旅游支线机场，合肥机场的备降机场，三省交界的航空物流基地，绿都文化机场，规划为4C级支线机场，以客为主，兼顾货运。客运方面，服务本地及皖豫鄂交界地区，国内航线为主，发展文旅、公务特色航线；货运方面，承接周边枢纽机场非核心货邮功能，重点依托跨境电子商务平台发展航空物流，打造大别山地区航空货邮基地。同时，预留金寨通用机场发展空间。</w:t>
      </w:r>
    </w:p>
    <w:p w14:paraId="73F7C174">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rPr>
        <w:t>通用机场：</w:t>
      </w:r>
      <w:r>
        <w:rPr>
          <w:rFonts w:hint="default" w:ascii="Times New Roman" w:hAnsi="Times New Roman" w:cs="Times New Roman"/>
        </w:rPr>
        <w:t>即金安、裕安、霍邱、霍山、舒城5处通用机场，作为全省通用机场体系的重要支撑，具有基本的通用航空基础设施与配套服务能力。舒城通用机场具备满足空中游览需求的功能。</w:t>
      </w:r>
    </w:p>
    <w:p w14:paraId="4A978C48">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10</w:t>
      </w:r>
      <w:r>
        <w:rPr>
          <w:rFonts w:hint="default" w:ascii="Times New Roman" w:hAnsi="Times New Roman" w:cs="Times New Roman"/>
        </w:rPr>
        <w:fldChar w:fldCharType="end"/>
      </w:r>
      <w:r>
        <w:rPr>
          <w:rFonts w:hint="default" w:ascii="Times New Roman" w:hAnsi="Times New Roman" w:cs="Times New Roman"/>
        </w:rPr>
        <w:t>六安市航空布局及功能一览表</w:t>
      </w:r>
    </w:p>
    <w:tbl>
      <w:tblPr>
        <w:tblStyle w:val="45"/>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989"/>
        <w:gridCol w:w="1538"/>
        <w:gridCol w:w="3752"/>
      </w:tblGrid>
      <w:tr w14:paraId="4E06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560" w:type="dxa"/>
            <w:tcMar>
              <w:top w:w="6" w:type="dxa"/>
              <w:left w:w="6" w:type="dxa"/>
              <w:bottom w:w="6" w:type="dxa"/>
              <w:right w:w="6" w:type="dxa"/>
            </w:tcMar>
            <w:vAlign w:val="center"/>
          </w:tcPr>
          <w:p w14:paraId="4863140D">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类型</w:t>
            </w:r>
          </w:p>
        </w:tc>
        <w:tc>
          <w:tcPr>
            <w:tcW w:w="1989" w:type="dxa"/>
            <w:tcMar>
              <w:top w:w="6" w:type="dxa"/>
              <w:left w:w="6" w:type="dxa"/>
              <w:bottom w:w="6" w:type="dxa"/>
              <w:right w:w="6" w:type="dxa"/>
            </w:tcMar>
            <w:vAlign w:val="center"/>
          </w:tcPr>
          <w:p w14:paraId="0733C151">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名称</w:t>
            </w:r>
          </w:p>
        </w:tc>
        <w:tc>
          <w:tcPr>
            <w:tcW w:w="1538" w:type="dxa"/>
            <w:tcMar>
              <w:top w:w="6" w:type="dxa"/>
              <w:left w:w="6" w:type="dxa"/>
              <w:bottom w:w="6" w:type="dxa"/>
              <w:right w:w="6" w:type="dxa"/>
            </w:tcMar>
            <w:vAlign w:val="center"/>
          </w:tcPr>
          <w:p w14:paraId="74DB9DC2">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等级</w:t>
            </w:r>
          </w:p>
        </w:tc>
        <w:tc>
          <w:tcPr>
            <w:tcW w:w="3752" w:type="dxa"/>
            <w:tcMar>
              <w:top w:w="6" w:type="dxa"/>
              <w:left w:w="6" w:type="dxa"/>
              <w:bottom w:w="6" w:type="dxa"/>
              <w:right w:w="6" w:type="dxa"/>
            </w:tcMar>
            <w:vAlign w:val="center"/>
          </w:tcPr>
          <w:p w14:paraId="6E82E18A">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主要功能</w:t>
            </w:r>
          </w:p>
        </w:tc>
      </w:tr>
      <w:tr w14:paraId="60791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560" w:type="dxa"/>
            <w:tcMar>
              <w:top w:w="6" w:type="dxa"/>
              <w:left w:w="6" w:type="dxa"/>
              <w:bottom w:w="6" w:type="dxa"/>
              <w:right w:w="6" w:type="dxa"/>
            </w:tcMar>
            <w:vAlign w:val="center"/>
          </w:tcPr>
          <w:p w14:paraId="618193F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区域枢纽机场</w:t>
            </w:r>
          </w:p>
          <w:p w14:paraId="601170C3">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（利用）</w:t>
            </w:r>
          </w:p>
        </w:tc>
        <w:tc>
          <w:tcPr>
            <w:tcW w:w="1989" w:type="dxa"/>
            <w:tcMar>
              <w:top w:w="6" w:type="dxa"/>
              <w:left w:w="6" w:type="dxa"/>
              <w:bottom w:w="6" w:type="dxa"/>
              <w:right w:w="6" w:type="dxa"/>
            </w:tcMar>
            <w:vAlign w:val="center"/>
          </w:tcPr>
          <w:p w14:paraId="1C8FACD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合肥新桥国际机场</w:t>
            </w:r>
          </w:p>
        </w:tc>
        <w:tc>
          <w:tcPr>
            <w:tcW w:w="1538" w:type="dxa"/>
            <w:tcMar>
              <w:top w:w="6" w:type="dxa"/>
              <w:left w:w="6" w:type="dxa"/>
              <w:bottom w:w="6" w:type="dxa"/>
              <w:right w:w="6" w:type="dxa"/>
            </w:tcMar>
            <w:vAlign w:val="center"/>
          </w:tcPr>
          <w:p w14:paraId="516D648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4E</w:t>
            </w:r>
          </w:p>
        </w:tc>
        <w:tc>
          <w:tcPr>
            <w:tcW w:w="3752" w:type="dxa"/>
            <w:tcMar>
              <w:top w:w="6" w:type="dxa"/>
              <w:left w:w="6" w:type="dxa"/>
              <w:bottom w:w="6" w:type="dxa"/>
              <w:right w:w="6" w:type="dxa"/>
            </w:tcMar>
            <w:vAlign w:val="center"/>
          </w:tcPr>
          <w:p w14:paraId="18FC7AF8">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区域枢纽机场</w:t>
            </w:r>
          </w:p>
        </w:tc>
      </w:tr>
      <w:tr w14:paraId="147EF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1560" w:type="dxa"/>
            <w:tcMar>
              <w:top w:w="6" w:type="dxa"/>
              <w:left w:w="6" w:type="dxa"/>
              <w:bottom w:w="6" w:type="dxa"/>
              <w:right w:w="6" w:type="dxa"/>
            </w:tcMar>
            <w:vAlign w:val="center"/>
          </w:tcPr>
          <w:p w14:paraId="00DBFF76">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rPr>
              <w:t>民用运输机场</w:t>
            </w:r>
          </w:p>
        </w:tc>
        <w:tc>
          <w:tcPr>
            <w:tcW w:w="1989" w:type="dxa"/>
            <w:tcMar>
              <w:top w:w="6" w:type="dxa"/>
              <w:left w:w="6" w:type="dxa"/>
              <w:bottom w:w="6" w:type="dxa"/>
              <w:right w:w="6" w:type="dxa"/>
            </w:tcMar>
            <w:vAlign w:val="center"/>
          </w:tcPr>
          <w:p w14:paraId="25F8C0D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金寨</w:t>
            </w:r>
          </w:p>
        </w:tc>
        <w:tc>
          <w:tcPr>
            <w:tcW w:w="1538" w:type="dxa"/>
            <w:tcMar>
              <w:top w:w="6" w:type="dxa"/>
              <w:left w:w="6" w:type="dxa"/>
              <w:bottom w:w="6" w:type="dxa"/>
              <w:right w:w="6" w:type="dxa"/>
            </w:tcMar>
            <w:vAlign w:val="center"/>
          </w:tcPr>
          <w:p w14:paraId="5C621E6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4C</w:t>
            </w:r>
          </w:p>
        </w:tc>
        <w:tc>
          <w:tcPr>
            <w:tcW w:w="3752" w:type="dxa"/>
            <w:tcMar>
              <w:top w:w="6" w:type="dxa"/>
              <w:left w:w="6" w:type="dxa"/>
              <w:bottom w:w="6" w:type="dxa"/>
              <w:right w:w="6" w:type="dxa"/>
            </w:tcMar>
            <w:vAlign w:val="center"/>
          </w:tcPr>
          <w:p w14:paraId="4AA683AC">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大别山区旅游支线机场，合肥机场的备降机场，三省交界的航空物流基地，绿都文化机场，以客为主，兼顾货运</w:t>
            </w:r>
          </w:p>
        </w:tc>
      </w:tr>
      <w:tr w14:paraId="79ECA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1560" w:type="dxa"/>
            <w:vMerge w:val="restart"/>
            <w:tcMar>
              <w:top w:w="6" w:type="dxa"/>
              <w:left w:w="6" w:type="dxa"/>
              <w:bottom w:w="6" w:type="dxa"/>
              <w:right w:w="6" w:type="dxa"/>
            </w:tcMar>
            <w:vAlign w:val="center"/>
          </w:tcPr>
          <w:p w14:paraId="52431247">
            <w:pPr>
              <w:pStyle w:val="440"/>
              <w:kinsoku/>
              <w:overflowPunct/>
              <w:topLinePunct w:val="0"/>
              <w:autoSpaceDE/>
              <w:autoSpaceDN/>
              <w:bidi w:val="0"/>
              <w:spacing w:line="590" w:lineRule="exact"/>
              <w:textAlignment w:val="auto"/>
              <w:rPr>
                <w:rFonts w:hint="default" w:ascii="Times New Roman" w:hAnsi="Times New Roman" w:cs="Times New Roman"/>
                <w:kern w:val="0"/>
              </w:rPr>
            </w:pPr>
            <w:r>
              <w:rPr>
                <w:rFonts w:hint="default" w:ascii="Times New Roman" w:hAnsi="Times New Roman" w:cs="Times New Roman"/>
                <w:lang w:bidi="ar"/>
              </w:rPr>
              <w:t>通用机场</w:t>
            </w:r>
          </w:p>
        </w:tc>
        <w:tc>
          <w:tcPr>
            <w:tcW w:w="1989" w:type="dxa"/>
            <w:tcMar>
              <w:top w:w="6" w:type="dxa"/>
              <w:left w:w="6" w:type="dxa"/>
              <w:bottom w:w="6" w:type="dxa"/>
              <w:right w:w="6" w:type="dxa"/>
            </w:tcMar>
            <w:vAlign w:val="center"/>
          </w:tcPr>
          <w:p w14:paraId="777E5EF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金安</w:t>
            </w:r>
          </w:p>
        </w:tc>
        <w:tc>
          <w:tcPr>
            <w:tcW w:w="1538" w:type="dxa"/>
            <w:tcMar>
              <w:top w:w="6" w:type="dxa"/>
              <w:left w:w="6" w:type="dxa"/>
              <w:bottom w:w="6" w:type="dxa"/>
              <w:right w:w="6" w:type="dxa"/>
            </w:tcMar>
            <w:vAlign w:val="center"/>
          </w:tcPr>
          <w:p w14:paraId="5195810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A1</w:t>
            </w:r>
          </w:p>
        </w:tc>
        <w:tc>
          <w:tcPr>
            <w:tcW w:w="3752" w:type="dxa"/>
            <w:tcMar>
              <w:top w:w="6" w:type="dxa"/>
              <w:left w:w="6" w:type="dxa"/>
              <w:bottom w:w="6" w:type="dxa"/>
              <w:right w:w="6" w:type="dxa"/>
            </w:tcMar>
            <w:vAlign w:val="center"/>
          </w:tcPr>
          <w:p w14:paraId="34810018">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飞机试飞、航空农业、应急救援、公务商务飞行、短途运输、空中游览、飞行培训、航空产业发展等</w:t>
            </w:r>
          </w:p>
        </w:tc>
      </w:tr>
      <w:tr w14:paraId="5D5D6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560" w:type="dxa"/>
            <w:vMerge w:val="continue"/>
            <w:tcMar>
              <w:top w:w="6" w:type="dxa"/>
              <w:left w:w="6" w:type="dxa"/>
              <w:bottom w:w="6" w:type="dxa"/>
              <w:right w:w="6" w:type="dxa"/>
            </w:tcMar>
            <w:vAlign w:val="center"/>
          </w:tcPr>
          <w:p w14:paraId="2E24EA7D">
            <w:pPr>
              <w:pStyle w:val="440"/>
              <w:kinsoku/>
              <w:overflowPunct/>
              <w:topLinePunct w:val="0"/>
              <w:autoSpaceDE/>
              <w:autoSpaceDN/>
              <w:bidi w:val="0"/>
              <w:spacing w:line="590" w:lineRule="exact"/>
              <w:textAlignment w:val="auto"/>
              <w:rPr>
                <w:rFonts w:hint="default" w:ascii="Times New Roman" w:hAnsi="Times New Roman" w:cs="Times New Roman"/>
                <w:kern w:val="0"/>
              </w:rPr>
            </w:pPr>
          </w:p>
        </w:tc>
        <w:tc>
          <w:tcPr>
            <w:tcW w:w="1989" w:type="dxa"/>
            <w:tcMar>
              <w:top w:w="6" w:type="dxa"/>
              <w:left w:w="6" w:type="dxa"/>
              <w:bottom w:w="6" w:type="dxa"/>
              <w:right w:w="6" w:type="dxa"/>
            </w:tcMar>
            <w:vAlign w:val="center"/>
          </w:tcPr>
          <w:p w14:paraId="2FC368D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裕安</w:t>
            </w:r>
          </w:p>
        </w:tc>
        <w:tc>
          <w:tcPr>
            <w:tcW w:w="1538" w:type="dxa"/>
            <w:tcMar>
              <w:top w:w="6" w:type="dxa"/>
              <w:left w:w="6" w:type="dxa"/>
              <w:bottom w:w="6" w:type="dxa"/>
              <w:right w:w="6" w:type="dxa"/>
            </w:tcMar>
            <w:vAlign w:val="center"/>
          </w:tcPr>
          <w:p w14:paraId="7E70002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A2及以上</w:t>
            </w:r>
          </w:p>
        </w:tc>
        <w:tc>
          <w:tcPr>
            <w:tcW w:w="3752" w:type="dxa"/>
            <w:tcMar>
              <w:top w:w="6" w:type="dxa"/>
              <w:left w:w="6" w:type="dxa"/>
              <w:bottom w:w="6" w:type="dxa"/>
              <w:right w:w="6" w:type="dxa"/>
            </w:tcMar>
            <w:vAlign w:val="center"/>
          </w:tcPr>
          <w:p w14:paraId="4E2024BC">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公商务飞行、应急救援、航空物流、农林作业、航拍航测等</w:t>
            </w:r>
          </w:p>
        </w:tc>
      </w:tr>
      <w:tr w14:paraId="44C8C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560" w:type="dxa"/>
            <w:vMerge w:val="continue"/>
            <w:tcMar>
              <w:top w:w="6" w:type="dxa"/>
              <w:left w:w="6" w:type="dxa"/>
              <w:bottom w:w="6" w:type="dxa"/>
              <w:right w:w="6" w:type="dxa"/>
            </w:tcMar>
            <w:vAlign w:val="center"/>
          </w:tcPr>
          <w:p w14:paraId="3082B2BF">
            <w:pPr>
              <w:pStyle w:val="440"/>
              <w:kinsoku/>
              <w:overflowPunct/>
              <w:topLinePunct w:val="0"/>
              <w:autoSpaceDE/>
              <w:autoSpaceDN/>
              <w:bidi w:val="0"/>
              <w:spacing w:line="590" w:lineRule="exact"/>
              <w:textAlignment w:val="auto"/>
              <w:rPr>
                <w:rFonts w:hint="default" w:ascii="Times New Roman" w:hAnsi="Times New Roman" w:cs="Times New Roman"/>
                <w:kern w:val="0"/>
              </w:rPr>
            </w:pPr>
          </w:p>
        </w:tc>
        <w:tc>
          <w:tcPr>
            <w:tcW w:w="1989" w:type="dxa"/>
            <w:tcMar>
              <w:top w:w="6" w:type="dxa"/>
              <w:left w:w="6" w:type="dxa"/>
              <w:bottom w:w="6" w:type="dxa"/>
              <w:right w:w="6" w:type="dxa"/>
            </w:tcMar>
            <w:vAlign w:val="center"/>
          </w:tcPr>
          <w:p w14:paraId="61030DC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霍邱</w:t>
            </w:r>
          </w:p>
        </w:tc>
        <w:tc>
          <w:tcPr>
            <w:tcW w:w="1538" w:type="dxa"/>
            <w:tcMar>
              <w:top w:w="6" w:type="dxa"/>
              <w:left w:w="6" w:type="dxa"/>
              <w:bottom w:w="6" w:type="dxa"/>
              <w:right w:w="6" w:type="dxa"/>
            </w:tcMar>
            <w:vAlign w:val="center"/>
          </w:tcPr>
          <w:p w14:paraId="0F03F43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A2及以上</w:t>
            </w:r>
          </w:p>
        </w:tc>
        <w:tc>
          <w:tcPr>
            <w:tcW w:w="3752" w:type="dxa"/>
            <w:tcMar>
              <w:top w:w="6" w:type="dxa"/>
              <w:left w:w="6" w:type="dxa"/>
              <w:bottom w:w="6" w:type="dxa"/>
              <w:right w:w="6" w:type="dxa"/>
            </w:tcMar>
            <w:vAlign w:val="center"/>
          </w:tcPr>
          <w:p w14:paraId="33A2DFD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农林作业、短途运输、应急救援、空中巡防、航空物流、农林作业等</w:t>
            </w:r>
          </w:p>
        </w:tc>
      </w:tr>
      <w:tr w14:paraId="55AB7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560" w:type="dxa"/>
            <w:vMerge w:val="continue"/>
            <w:tcMar>
              <w:top w:w="6" w:type="dxa"/>
              <w:left w:w="6" w:type="dxa"/>
              <w:bottom w:w="6" w:type="dxa"/>
              <w:right w:w="6" w:type="dxa"/>
            </w:tcMar>
            <w:vAlign w:val="center"/>
          </w:tcPr>
          <w:p w14:paraId="138A8EED">
            <w:pPr>
              <w:pStyle w:val="440"/>
              <w:kinsoku/>
              <w:overflowPunct/>
              <w:topLinePunct w:val="0"/>
              <w:autoSpaceDE/>
              <w:autoSpaceDN/>
              <w:bidi w:val="0"/>
              <w:spacing w:line="590" w:lineRule="exact"/>
              <w:textAlignment w:val="auto"/>
              <w:rPr>
                <w:rFonts w:hint="default" w:ascii="Times New Roman" w:hAnsi="Times New Roman" w:cs="Times New Roman"/>
                <w:kern w:val="0"/>
              </w:rPr>
            </w:pPr>
          </w:p>
        </w:tc>
        <w:tc>
          <w:tcPr>
            <w:tcW w:w="1989" w:type="dxa"/>
            <w:tcMar>
              <w:top w:w="6" w:type="dxa"/>
              <w:left w:w="6" w:type="dxa"/>
              <w:bottom w:w="6" w:type="dxa"/>
              <w:right w:w="6" w:type="dxa"/>
            </w:tcMar>
            <w:vAlign w:val="center"/>
          </w:tcPr>
          <w:p w14:paraId="36619D5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霍山</w:t>
            </w:r>
          </w:p>
        </w:tc>
        <w:tc>
          <w:tcPr>
            <w:tcW w:w="1538" w:type="dxa"/>
            <w:tcMar>
              <w:top w:w="6" w:type="dxa"/>
              <w:left w:w="6" w:type="dxa"/>
              <w:bottom w:w="6" w:type="dxa"/>
              <w:right w:w="6" w:type="dxa"/>
            </w:tcMar>
            <w:vAlign w:val="center"/>
          </w:tcPr>
          <w:p w14:paraId="1F7E19E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A2及以上</w:t>
            </w:r>
          </w:p>
        </w:tc>
        <w:tc>
          <w:tcPr>
            <w:tcW w:w="3752" w:type="dxa"/>
            <w:tcMar>
              <w:top w:w="6" w:type="dxa"/>
              <w:left w:w="6" w:type="dxa"/>
              <w:bottom w:w="6" w:type="dxa"/>
              <w:right w:w="6" w:type="dxa"/>
            </w:tcMar>
            <w:vAlign w:val="center"/>
          </w:tcPr>
          <w:p w14:paraId="30802E06">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短途运输、航空护林、应急救援、农林作业等</w:t>
            </w:r>
          </w:p>
        </w:tc>
      </w:tr>
      <w:tr w14:paraId="21827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560" w:type="dxa"/>
            <w:vMerge w:val="continue"/>
            <w:tcMar>
              <w:top w:w="6" w:type="dxa"/>
              <w:left w:w="6" w:type="dxa"/>
              <w:bottom w:w="6" w:type="dxa"/>
              <w:right w:w="6" w:type="dxa"/>
            </w:tcMar>
            <w:vAlign w:val="center"/>
          </w:tcPr>
          <w:p w14:paraId="5CC2221B">
            <w:pPr>
              <w:pStyle w:val="440"/>
              <w:kinsoku/>
              <w:overflowPunct/>
              <w:topLinePunct w:val="0"/>
              <w:autoSpaceDE/>
              <w:autoSpaceDN/>
              <w:bidi w:val="0"/>
              <w:spacing w:line="590" w:lineRule="exact"/>
              <w:textAlignment w:val="auto"/>
              <w:rPr>
                <w:rFonts w:hint="default" w:ascii="Times New Roman" w:hAnsi="Times New Roman" w:cs="Times New Roman"/>
                <w:kern w:val="0"/>
              </w:rPr>
            </w:pPr>
          </w:p>
        </w:tc>
        <w:tc>
          <w:tcPr>
            <w:tcW w:w="1989" w:type="dxa"/>
            <w:tcMar>
              <w:top w:w="6" w:type="dxa"/>
              <w:left w:w="6" w:type="dxa"/>
              <w:bottom w:w="6" w:type="dxa"/>
              <w:right w:w="6" w:type="dxa"/>
            </w:tcMar>
            <w:vAlign w:val="center"/>
          </w:tcPr>
          <w:p w14:paraId="79626BE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舒城</w:t>
            </w:r>
          </w:p>
        </w:tc>
        <w:tc>
          <w:tcPr>
            <w:tcW w:w="1538" w:type="dxa"/>
            <w:tcMar>
              <w:top w:w="6" w:type="dxa"/>
              <w:left w:w="6" w:type="dxa"/>
              <w:bottom w:w="6" w:type="dxa"/>
              <w:right w:w="6" w:type="dxa"/>
            </w:tcMar>
            <w:vAlign w:val="center"/>
          </w:tcPr>
          <w:p w14:paraId="35143B3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A2及以上</w:t>
            </w:r>
          </w:p>
        </w:tc>
        <w:tc>
          <w:tcPr>
            <w:tcW w:w="3752" w:type="dxa"/>
            <w:tcMar>
              <w:top w:w="6" w:type="dxa"/>
              <w:left w:w="6" w:type="dxa"/>
              <w:bottom w:w="6" w:type="dxa"/>
              <w:right w:w="6" w:type="dxa"/>
            </w:tcMar>
            <w:vAlign w:val="center"/>
          </w:tcPr>
          <w:p w14:paraId="34DDC35C">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kern w:val="0"/>
              </w:rPr>
            </w:pPr>
            <w:r>
              <w:rPr>
                <w:rFonts w:hint="default" w:ascii="Times New Roman" w:hAnsi="Times New Roman" w:cs="Times New Roman"/>
                <w:b w:val="0"/>
                <w:bCs w:val="0"/>
                <w:lang w:bidi="ar"/>
              </w:rPr>
              <w:t>应急救援、空中巡防、航空物流、农林作业、航拍航测、空中游览、短途客运等</w:t>
            </w:r>
          </w:p>
        </w:tc>
      </w:tr>
    </w:tbl>
    <w:p w14:paraId="78004E04">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titlePg/>
          <w:docGrid w:type="linesAndChars" w:linePitch="312" w:charSpace="0"/>
        </w:sectPr>
      </w:pPr>
      <w:bookmarkStart w:id="23" w:name="_Toc26286"/>
      <w:bookmarkStart w:id="24" w:name="_Toc9440"/>
      <w:bookmarkStart w:id="25" w:name="_Toc7526"/>
      <w:bookmarkStart w:id="26" w:name="_Toc22272"/>
      <w:bookmarkStart w:id="27" w:name="_Toc12860"/>
    </w:p>
    <w:p w14:paraId="6928568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38CE23D3">
      <w:pPr>
        <w:pStyle w:val="454"/>
        <w:kinsoku/>
        <w:overflowPunct/>
        <w:topLinePunct w:val="0"/>
        <w:autoSpaceDE/>
        <w:autoSpaceDN/>
        <w:bidi w:val="0"/>
        <w:spacing w:line="590" w:lineRule="exact"/>
        <w:textAlignment w:val="auto"/>
        <w:rPr>
          <w:rFonts w:hint="default" w:ascii="Times New Roman" w:hAnsi="Times New Roman" w:cs="Times New Roman"/>
        </w:rPr>
      </w:pPr>
      <w:bookmarkStart w:id="28" w:name="_Toc132100832"/>
      <w:r>
        <w:rPr>
          <w:rFonts w:hint="default" w:ascii="Times New Roman" w:hAnsi="Times New Roman" w:cs="Times New Roman"/>
        </w:rPr>
        <w:t>第五章  城市道路系统规划</w:t>
      </w:r>
      <w:bookmarkEnd w:id="23"/>
      <w:bookmarkEnd w:id="24"/>
      <w:bookmarkEnd w:id="25"/>
      <w:bookmarkEnd w:id="26"/>
      <w:bookmarkEnd w:id="27"/>
      <w:bookmarkEnd w:id="28"/>
    </w:p>
    <w:p w14:paraId="659AFC4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749912A6">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第19条 规划目标</w:t>
      </w:r>
    </w:p>
    <w:p w14:paraId="7350C8A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构筑与主城区空间结构相适应的，与高速公路、国省干道有机衔接的骨干快速路网，快速集散长距离、跨区域机动车出行；加强组团与组团之间联系的主干路网络建设，缩短组团间出行时间，为组团之间客货流联系提供交通捷运保障；完善次干路、支路系统，严格控制支路网密度，形成以快速路、主干路为骨架，等级系统匹配和结构合理的道路网体系。</w:t>
      </w:r>
    </w:p>
    <w:p w14:paraId="3B5D0D9A">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第20条 快速路网规划</w:t>
      </w:r>
    </w:p>
    <w:p w14:paraId="0BA94F2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规划形成“</w:t>
      </w:r>
      <w:r>
        <w:rPr>
          <w:rFonts w:hint="default" w:ascii="Times New Roman" w:hAnsi="Times New Roman" w:cs="Times New Roman"/>
          <w:b/>
        </w:rPr>
        <w:t>两环十射一联</w:t>
      </w:r>
      <w:r>
        <w:rPr>
          <w:rFonts w:hint="default" w:ascii="Times New Roman" w:hAnsi="Times New Roman" w:cs="Times New Roman"/>
        </w:rPr>
        <w:t>”的城市快速路总体布局，总里程193.3公里，快速路网密度0.37公里/平方公里，支撑主城区5大片区间的高效联通，推动形成“</w:t>
      </w:r>
      <w:r>
        <w:rPr>
          <w:rFonts w:hint="default" w:ascii="Times New Roman" w:hAnsi="Times New Roman" w:cs="Times New Roman"/>
          <w:b/>
        </w:rPr>
        <w:t>双核五片</w:t>
      </w:r>
      <w:r>
        <w:rPr>
          <w:rFonts w:hint="default" w:ascii="Times New Roman" w:hAnsi="Times New Roman" w:cs="Times New Roman"/>
        </w:rPr>
        <w:t>”的空间发展形态。</w:t>
      </w:r>
    </w:p>
    <w:p w14:paraId="7CA67858">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两环：</w:t>
      </w:r>
      <w:r>
        <w:rPr>
          <w:rFonts w:hint="default" w:ascii="Times New Roman" w:hAnsi="Times New Roman" w:cs="Times New Roman"/>
        </w:rPr>
        <w:t>一环和二环，其中一环由天堂寨路、长安路和长江西路构成；二环由蓼城路、西外环路、金裕大道、迎宾大道构成。一环和二环与由沪陕高速、德上高速、合六南部高速、济广高速组合形成的环城高速共同形成主城区“三环”高快路系统。</w:t>
      </w:r>
    </w:p>
    <w:p w14:paraId="06B97A45">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十射：</w:t>
      </w:r>
      <w:r>
        <w:rPr>
          <w:rFonts w:hint="default" w:ascii="Times New Roman" w:hAnsi="Times New Roman" w:cs="Times New Roman"/>
        </w:rPr>
        <w:t>迎宾大道接沪陕高速段、蓼城路、许继慎路-前进路、长江东路、迎宾大道接S329段、裕安大道、西外环路接S329段、长江西路、平桥大道、西外环路接沪陕高速段。</w:t>
      </w:r>
    </w:p>
    <w:p w14:paraId="104A435C">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一联：</w:t>
      </w:r>
      <w:r>
        <w:rPr>
          <w:rFonts w:hint="default" w:ascii="Times New Roman" w:hAnsi="Times New Roman" w:cs="Times New Roman"/>
        </w:rPr>
        <w:t>一元大道沪陕高速-长江东路段。</w:t>
      </w:r>
    </w:p>
    <w:p w14:paraId="12EBBDCB">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11</w:t>
      </w:r>
      <w:r>
        <w:rPr>
          <w:rFonts w:hint="default" w:ascii="Times New Roman" w:hAnsi="Times New Roman" w:cs="Times New Roman"/>
        </w:rPr>
        <w:fldChar w:fldCharType="end"/>
      </w:r>
      <w:r>
        <w:rPr>
          <w:rFonts w:hint="default" w:ascii="Times New Roman" w:hAnsi="Times New Roman" w:cs="Times New Roman"/>
        </w:rPr>
        <w:t>六安市主城区规划快速路基本信息一览表</w:t>
      </w:r>
    </w:p>
    <w:tbl>
      <w:tblPr>
        <w:tblStyle w:val="45"/>
        <w:tblW w:w="8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1"/>
        <w:gridCol w:w="1286"/>
        <w:gridCol w:w="2198"/>
        <w:gridCol w:w="7"/>
        <w:gridCol w:w="1004"/>
        <w:gridCol w:w="1071"/>
        <w:gridCol w:w="1427"/>
        <w:gridCol w:w="1171"/>
      </w:tblGrid>
      <w:tr w14:paraId="30680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38" w:hRule="atLeast"/>
          <w:tblHeader/>
          <w:jc w:val="center"/>
        </w:trPr>
        <w:tc>
          <w:tcPr>
            <w:tcW w:w="691" w:type="dxa"/>
            <w:tcMar>
              <w:top w:w="6" w:type="dxa"/>
              <w:left w:w="6" w:type="dxa"/>
              <w:bottom w:w="6" w:type="dxa"/>
              <w:right w:w="6" w:type="dxa"/>
            </w:tcMar>
            <w:vAlign w:val="center"/>
          </w:tcPr>
          <w:p w14:paraId="52DE39C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286" w:type="dxa"/>
            <w:tcMar>
              <w:top w:w="6" w:type="dxa"/>
              <w:left w:w="6" w:type="dxa"/>
              <w:bottom w:w="6" w:type="dxa"/>
              <w:right w:w="6" w:type="dxa"/>
            </w:tcMar>
            <w:vAlign w:val="center"/>
          </w:tcPr>
          <w:p w14:paraId="187DF4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道路名称</w:t>
            </w:r>
          </w:p>
        </w:tc>
        <w:tc>
          <w:tcPr>
            <w:tcW w:w="2198" w:type="dxa"/>
            <w:tcMar>
              <w:top w:w="6" w:type="dxa"/>
              <w:left w:w="6" w:type="dxa"/>
              <w:bottom w:w="6" w:type="dxa"/>
              <w:right w:w="6" w:type="dxa"/>
            </w:tcMar>
            <w:vAlign w:val="center"/>
          </w:tcPr>
          <w:p w14:paraId="588590A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起讫点</w:t>
            </w:r>
          </w:p>
        </w:tc>
        <w:tc>
          <w:tcPr>
            <w:tcW w:w="1011" w:type="dxa"/>
            <w:gridSpan w:val="2"/>
            <w:tcMar>
              <w:top w:w="6" w:type="dxa"/>
              <w:left w:w="6" w:type="dxa"/>
              <w:bottom w:w="6" w:type="dxa"/>
              <w:right w:w="6" w:type="dxa"/>
            </w:tcMar>
            <w:vAlign w:val="center"/>
          </w:tcPr>
          <w:p w14:paraId="6C37CDF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52B50A3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071" w:type="dxa"/>
            <w:tcMar>
              <w:top w:w="6" w:type="dxa"/>
              <w:left w:w="6" w:type="dxa"/>
              <w:bottom w:w="6" w:type="dxa"/>
              <w:right w:w="6" w:type="dxa"/>
            </w:tcMar>
            <w:vAlign w:val="center"/>
          </w:tcPr>
          <w:p w14:paraId="49B1B47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427" w:type="dxa"/>
            <w:tcMar>
              <w:top w:w="6" w:type="dxa"/>
              <w:left w:w="6" w:type="dxa"/>
              <w:bottom w:w="6" w:type="dxa"/>
              <w:right w:w="6" w:type="dxa"/>
            </w:tcMar>
            <w:vAlign w:val="center"/>
          </w:tcPr>
          <w:p w14:paraId="5DDA0AA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建设形式</w:t>
            </w:r>
          </w:p>
        </w:tc>
        <w:tc>
          <w:tcPr>
            <w:tcW w:w="1171" w:type="dxa"/>
            <w:tcMar>
              <w:top w:w="6" w:type="dxa"/>
              <w:left w:w="6" w:type="dxa"/>
              <w:bottom w:w="6" w:type="dxa"/>
              <w:right w:w="6" w:type="dxa"/>
            </w:tcMar>
            <w:vAlign w:val="center"/>
          </w:tcPr>
          <w:p w14:paraId="10C02C4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归属地</w:t>
            </w:r>
          </w:p>
        </w:tc>
      </w:tr>
      <w:tr w14:paraId="764C5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42" w:hRule="atLeast"/>
          <w:jc w:val="center"/>
        </w:trPr>
        <w:tc>
          <w:tcPr>
            <w:tcW w:w="691" w:type="dxa"/>
            <w:tcMar>
              <w:top w:w="6" w:type="dxa"/>
              <w:left w:w="6" w:type="dxa"/>
              <w:bottom w:w="6" w:type="dxa"/>
              <w:right w:w="6" w:type="dxa"/>
            </w:tcMar>
            <w:vAlign w:val="center"/>
          </w:tcPr>
          <w:p w14:paraId="58B11B3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286" w:type="dxa"/>
            <w:tcMar>
              <w:top w:w="6" w:type="dxa"/>
              <w:left w:w="6" w:type="dxa"/>
              <w:bottom w:w="6" w:type="dxa"/>
              <w:right w:w="6" w:type="dxa"/>
            </w:tcMar>
            <w:vAlign w:val="center"/>
          </w:tcPr>
          <w:p w14:paraId="2E3173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天堂寨路</w:t>
            </w:r>
          </w:p>
        </w:tc>
        <w:tc>
          <w:tcPr>
            <w:tcW w:w="2198" w:type="dxa"/>
            <w:tcMar>
              <w:top w:w="6" w:type="dxa"/>
              <w:left w:w="6" w:type="dxa"/>
              <w:bottom w:w="6" w:type="dxa"/>
              <w:right w:w="6" w:type="dxa"/>
            </w:tcMar>
            <w:vAlign w:val="center"/>
          </w:tcPr>
          <w:p w14:paraId="22BA18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长安西路-淠河路</w:t>
            </w:r>
          </w:p>
        </w:tc>
        <w:tc>
          <w:tcPr>
            <w:tcW w:w="1011" w:type="dxa"/>
            <w:gridSpan w:val="2"/>
            <w:tcMar>
              <w:top w:w="6" w:type="dxa"/>
              <w:left w:w="6" w:type="dxa"/>
              <w:bottom w:w="6" w:type="dxa"/>
              <w:right w:w="6" w:type="dxa"/>
            </w:tcMar>
            <w:vAlign w:val="center"/>
          </w:tcPr>
          <w:p w14:paraId="35114D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9.6</w:t>
            </w:r>
          </w:p>
        </w:tc>
        <w:tc>
          <w:tcPr>
            <w:tcW w:w="1071" w:type="dxa"/>
            <w:tcMar>
              <w:top w:w="6" w:type="dxa"/>
              <w:left w:w="6" w:type="dxa"/>
              <w:bottom w:w="6" w:type="dxa"/>
              <w:right w:w="6" w:type="dxa"/>
            </w:tcMar>
            <w:vAlign w:val="center"/>
          </w:tcPr>
          <w:p w14:paraId="25641A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68F95D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0171EB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w:t>
            </w:r>
          </w:p>
        </w:tc>
      </w:tr>
      <w:tr w14:paraId="5810A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47" w:hRule="atLeast"/>
          <w:jc w:val="center"/>
        </w:trPr>
        <w:tc>
          <w:tcPr>
            <w:tcW w:w="691" w:type="dxa"/>
            <w:tcMar>
              <w:top w:w="6" w:type="dxa"/>
              <w:left w:w="6" w:type="dxa"/>
              <w:bottom w:w="6" w:type="dxa"/>
              <w:right w:w="6" w:type="dxa"/>
            </w:tcMar>
            <w:vAlign w:val="center"/>
          </w:tcPr>
          <w:p w14:paraId="312FF02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286" w:type="dxa"/>
            <w:tcMar>
              <w:top w:w="6" w:type="dxa"/>
              <w:left w:w="6" w:type="dxa"/>
              <w:bottom w:w="6" w:type="dxa"/>
              <w:right w:w="6" w:type="dxa"/>
            </w:tcMar>
            <w:vAlign w:val="center"/>
          </w:tcPr>
          <w:p w14:paraId="3E5A55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w:t>
            </w:r>
          </w:p>
        </w:tc>
        <w:tc>
          <w:tcPr>
            <w:tcW w:w="2198" w:type="dxa"/>
            <w:tcMar>
              <w:top w:w="6" w:type="dxa"/>
              <w:left w:w="6" w:type="dxa"/>
              <w:bottom w:w="6" w:type="dxa"/>
              <w:right w:w="6" w:type="dxa"/>
            </w:tcMar>
            <w:vAlign w:val="center"/>
          </w:tcPr>
          <w:p w14:paraId="5DC0DD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沪陕高速-合六南部高速</w:t>
            </w:r>
          </w:p>
        </w:tc>
        <w:tc>
          <w:tcPr>
            <w:tcW w:w="1011" w:type="dxa"/>
            <w:gridSpan w:val="2"/>
            <w:tcMar>
              <w:top w:w="6" w:type="dxa"/>
              <w:left w:w="6" w:type="dxa"/>
              <w:bottom w:w="6" w:type="dxa"/>
              <w:right w:w="6" w:type="dxa"/>
            </w:tcMar>
            <w:vAlign w:val="center"/>
          </w:tcPr>
          <w:p w14:paraId="5D012A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27.6</w:t>
            </w:r>
          </w:p>
        </w:tc>
        <w:tc>
          <w:tcPr>
            <w:tcW w:w="1071" w:type="dxa"/>
            <w:tcMar>
              <w:top w:w="6" w:type="dxa"/>
              <w:left w:w="6" w:type="dxa"/>
              <w:bottom w:w="6" w:type="dxa"/>
              <w:right w:w="6" w:type="dxa"/>
            </w:tcMar>
            <w:vAlign w:val="center"/>
          </w:tcPr>
          <w:p w14:paraId="546020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7DA4F1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主辅路/高架</w:t>
            </w:r>
          </w:p>
        </w:tc>
        <w:tc>
          <w:tcPr>
            <w:tcW w:w="1171" w:type="dxa"/>
            <w:tcMar>
              <w:top w:w="6" w:type="dxa"/>
              <w:left w:w="6" w:type="dxa"/>
              <w:bottom w:w="6" w:type="dxa"/>
              <w:right w:w="6" w:type="dxa"/>
            </w:tcMar>
            <w:vAlign w:val="center"/>
          </w:tcPr>
          <w:p w14:paraId="6D139E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w:t>
            </w:r>
          </w:p>
        </w:tc>
      </w:tr>
      <w:tr w14:paraId="2C7DA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91" w:type="dxa"/>
            <w:tcMar>
              <w:top w:w="6" w:type="dxa"/>
              <w:left w:w="6" w:type="dxa"/>
              <w:bottom w:w="6" w:type="dxa"/>
              <w:right w:w="6" w:type="dxa"/>
            </w:tcMar>
            <w:vAlign w:val="center"/>
          </w:tcPr>
          <w:p w14:paraId="4ADEB67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286" w:type="dxa"/>
            <w:tcMar>
              <w:top w:w="6" w:type="dxa"/>
              <w:left w:w="6" w:type="dxa"/>
              <w:bottom w:w="6" w:type="dxa"/>
              <w:right w:w="6" w:type="dxa"/>
            </w:tcMar>
            <w:vAlign w:val="center"/>
          </w:tcPr>
          <w:p w14:paraId="32670D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裕安大道</w:t>
            </w:r>
          </w:p>
        </w:tc>
        <w:tc>
          <w:tcPr>
            <w:tcW w:w="2205" w:type="dxa"/>
            <w:gridSpan w:val="2"/>
            <w:tcMar>
              <w:top w:w="6" w:type="dxa"/>
              <w:left w:w="6" w:type="dxa"/>
              <w:bottom w:w="6" w:type="dxa"/>
              <w:right w:w="6" w:type="dxa"/>
            </w:tcMar>
            <w:vAlign w:val="center"/>
          </w:tcPr>
          <w:p w14:paraId="3B9CBF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长江西路-和六南部高速</w:t>
            </w:r>
          </w:p>
        </w:tc>
        <w:tc>
          <w:tcPr>
            <w:tcW w:w="1004" w:type="dxa"/>
            <w:tcMar>
              <w:top w:w="6" w:type="dxa"/>
              <w:left w:w="6" w:type="dxa"/>
              <w:bottom w:w="6" w:type="dxa"/>
              <w:right w:w="6" w:type="dxa"/>
            </w:tcMar>
            <w:vAlign w:val="center"/>
          </w:tcPr>
          <w:p w14:paraId="361B9E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11.9</w:t>
            </w:r>
          </w:p>
        </w:tc>
        <w:tc>
          <w:tcPr>
            <w:tcW w:w="1071" w:type="dxa"/>
            <w:tcMar>
              <w:top w:w="6" w:type="dxa"/>
              <w:left w:w="6" w:type="dxa"/>
              <w:bottom w:w="6" w:type="dxa"/>
              <w:right w:w="6" w:type="dxa"/>
            </w:tcMar>
            <w:vAlign w:val="center"/>
          </w:tcPr>
          <w:p w14:paraId="4432E5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244182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080190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w:t>
            </w:r>
          </w:p>
        </w:tc>
      </w:tr>
      <w:tr w14:paraId="06762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91" w:type="dxa"/>
            <w:tcMar>
              <w:top w:w="6" w:type="dxa"/>
              <w:left w:w="6" w:type="dxa"/>
              <w:bottom w:w="6" w:type="dxa"/>
              <w:right w:w="6" w:type="dxa"/>
            </w:tcMar>
            <w:vAlign w:val="center"/>
          </w:tcPr>
          <w:p w14:paraId="3083E57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286" w:type="dxa"/>
            <w:tcMar>
              <w:top w:w="6" w:type="dxa"/>
              <w:left w:w="6" w:type="dxa"/>
              <w:bottom w:w="6" w:type="dxa"/>
              <w:right w:w="6" w:type="dxa"/>
            </w:tcMar>
            <w:vAlign w:val="center"/>
          </w:tcPr>
          <w:p w14:paraId="0E427F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w:t>
            </w:r>
          </w:p>
        </w:tc>
        <w:tc>
          <w:tcPr>
            <w:tcW w:w="2205" w:type="dxa"/>
            <w:gridSpan w:val="2"/>
            <w:tcMar>
              <w:top w:w="6" w:type="dxa"/>
              <w:left w:w="6" w:type="dxa"/>
              <w:bottom w:w="6" w:type="dxa"/>
              <w:right w:w="6" w:type="dxa"/>
            </w:tcMar>
            <w:vAlign w:val="center"/>
          </w:tcPr>
          <w:p w14:paraId="536F3A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西外环路-迎宾大道</w:t>
            </w:r>
          </w:p>
        </w:tc>
        <w:tc>
          <w:tcPr>
            <w:tcW w:w="1004" w:type="dxa"/>
            <w:tcMar>
              <w:top w:w="6" w:type="dxa"/>
              <w:left w:w="6" w:type="dxa"/>
              <w:bottom w:w="6" w:type="dxa"/>
              <w:right w:w="6" w:type="dxa"/>
            </w:tcMar>
            <w:vAlign w:val="center"/>
          </w:tcPr>
          <w:p w14:paraId="47D65F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16.1</w:t>
            </w:r>
          </w:p>
        </w:tc>
        <w:tc>
          <w:tcPr>
            <w:tcW w:w="1071" w:type="dxa"/>
            <w:tcMar>
              <w:top w:w="6" w:type="dxa"/>
              <w:left w:w="6" w:type="dxa"/>
              <w:bottom w:w="6" w:type="dxa"/>
              <w:right w:w="6" w:type="dxa"/>
            </w:tcMar>
            <w:vAlign w:val="center"/>
          </w:tcPr>
          <w:p w14:paraId="7481DE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59FCC9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5E23BE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裕安区、金安区</w:t>
            </w:r>
          </w:p>
        </w:tc>
      </w:tr>
      <w:tr w14:paraId="0D184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91" w:type="dxa"/>
            <w:tcMar>
              <w:top w:w="6" w:type="dxa"/>
              <w:left w:w="6" w:type="dxa"/>
              <w:bottom w:w="6" w:type="dxa"/>
              <w:right w:w="6" w:type="dxa"/>
            </w:tcMar>
            <w:vAlign w:val="center"/>
          </w:tcPr>
          <w:p w14:paraId="68937E2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286" w:type="dxa"/>
            <w:tcMar>
              <w:top w:w="6" w:type="dxa"/>
              <w:left w:w="6" w:type="dxa"/>
              <w:bottom w:w="6" w:type="dxa"/>
              <w:right w:w="6" w:type="dxa"/>
            </w:tcMar>
            <w:vAlign w:val="center"/>
          </w:tcPr>
          <w:p w14:paraId="44145C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西外环路</w:t>
            </w:r>
          </w:p>
        </w:tc>
        <w:tc>
          <w:tcPr>
            <w:tcW w:w="2205" w:type="dxa"/>
            <w:gridSpan w:val="2"/>
            <w:tcMar>
              <w:top w:w="6" w:type="dxa"/>
              <w:left w:w="6" w:type="dxa"/>
              <w:bottom w:w="6" w:type="dxa"/>
              <w:right w:w="6" w:type="dxa"/>
            </w:tcMar>
            <w:vAlign w:val="center"/>
          </w:tcPr>
          <w:p w14:paraId="035340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S329-沪陕高速</w:t>
            </w:r>
          </w:p>
        </w:tc>
        <w:tc>
          <w:tcPr>
            <w:tcW w:w="1004" w:type="dxa"/>
            <w:tcMar>
              <w:top w:w="6" w:type="dxa"/>
              <w:left w:w="6" w:type="dxa"/>
              <w:bottom w:w="6" w:type="dxa"/>
              <w:right w:w="6" w:type="dxa"/>
            </w:tcMar>
            <w:vAlign w:val="center"/>
          </w:tcPr>
          <w:p w14:paraId="68D4008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25.5</w:t>
            </w:r>
          </w:p>
        </w:tc>
        <w:tc>
          <w:tcPr>
            <w:tcW w:w="1071" w:type="dxa"/>
            <w:tcMar>
              <w:top w:w="6" w:type="dxa"/>
              <w:left w:w="6" w:type="dxa"/>
              <w:bottom w:w="6" w:type="dxa"/>
              <w:right w:w="6" w:type="dxa"/>
            </w:tcMar>
            <w:vAlign w:val="center"/>
          </w:tcPr>
          <w:p w14:paraId="1073EA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427" w:type="dxa"/>
            <w:tcMar>
              <w:top w:w="6" w:type="dxa"/>
              <w:left w:w="6" w:type="dxa"/>
              <w:bottom w:w="6" w:type="dxa"/>
              <w:right w:w="6" w:type="dxa"/>
            </w:tcMar>
            <w:vAlign w:val="center"/>
          </w:tcPr>
          <w:p w14:paraId="55C361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46716A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w:t>
            </w:r>
          </w:p>
        </w:tc>
      </w:tr>
      <w:tr w14:paraId="4C0EC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91" w:type="dxa"/>
            <w:tcMar>
              <w:top w:w="6" w:type="dxa"/>
              <w:left w:w="6" w:type="dxa"/>
              <w:bottom w:w="6" w:type="dxa"/>
              <w:right w:w="6" w:type="dxa"/>
            </w:tcMar>
            <w:vAlign w:val="center"/>
          </w:tcPr>
          <w:p w14:paraId="60E9E5F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286" w:type="dxa"/>
            <w:tcMar>
              <w:top w:w="6" w:type="dxa"/>
              <w:left w:w="6" w:type="dxa"/>
              <w:bottom w:w="6" w:type="dxa"/>
              <w:right w:w="6" w:type="dxa"/>
            </w:tcMar>
            <w:vAlign w:val="center"/>
          </w:tcPr>
          <w:p w14:paraId="59E1B2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长江西路</w:t>
            </w:r>
          </w:p>
        </w:tc>
        <w:tc>
          <w:tcPr>
            <w:tcW w:w="2205" w:type="dxa"/>
            <w:gridSpan w:val="2"/>
            <w:tcMar>
              <w:top w:w="6" w:type="dxa"/>
              <w:left w:w="6" w:type="dxa"/>
              <w:bottom w:w="6" w:type="dxa"/>
              <w:right w:w="6" w:type="dxa"/>
            </w:tcMar>
            <w:vAlign w:val="center"/>
          </w:tcPr>
          <w:p w14:paraId="7E51F1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济广高速-迎宾大道</w:t>
            </w:r>
          </w:p>
        </w:tc>
        <w:tc>
          <w:tcPr>
            <w:tcW w:w="1004" w:type="dxa"/>
            <w:tcMar>
              <w:top w:w="6" w:type="dxa"/>
              <w:left w:w="6" w:type="dxa"/>
              <w:bottom w:w="6" w:type="dxa"/>
              <w:right w:w="6" w:type="dxa"/>
            </w:tcMar>
            <w:vAlign w:val="center"/>
          </w:tcPr>
          <w:p w14:paraId="6F28A4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15.2</w:t>
            </w:r>
          </w:p>
        </w:tc>
        <w:tc>
          <w:tcPr>
            <w:tcW w:w="1071" w:type="dxa"/>
            <w:tcMar>
              <w:top w:w="6" w:type="dxa"/>
              <w:left w:w="6" w:type="dxa"/>
              <w:bottom w:w="6" w:type="dxa"/>
              <w:right w:w="6" w:type="dxa"/>
            </w:tcMar>
            <w:vAlign w:val="center"/>
          </w:tcPr>
          <w:p w14:paraId="35BE2E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2761BA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主辅路/高架</w:t>
            </w:r>
          </w:p>
        </w:tc>
        <w:tc>
          <w:tcPr>
            <w:tcW w:w="1171" w:type="dxa"/>
            <w:tcMar>
              <w:top w:w="6" w:type="dxa"/>
              <w:left w:w="6" w:type="dxa"/>
              <w:bottom w:w="6" w:type="dxa"/>
              <w:right w:w="6" w:type="dxa"/>
            </w:tcMar>
            <w:vAlign w:val="center"/>
          </w:tcPr>
          <w:p w14:paraId="2E22E2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裕安区、金安区</w:t>
            </w:r>
          </w:p>
        </w:tc>
      </w:tr>
      <w:tr w14:paraId="3E856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91" w:type="dxa"/>
            <w:tcMar>
              <w:top w:w="6" w:type="dxa"/>
              <w:left w:w="6" w:type="dxa"/>
              <w:bottom w:w="6" w:type="dxa"/>
              <w:right w:w="6" w:type="dxa"/>
            </w:tcMar>
            <w:vAlign w:val="center"/>
          </w:tcPr>
          <w:p w14:paraId="19F7DF6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1286" w:type="dxa"/>
            <w:tcMar>
              <w:top w:w="6" w:type="dxa"/>
              <w:left w:w="6" w:type="dxa"/>
              <w:bottom w:w="6" w:type="dxa"/>
              <w:right w:w="6" w:type="dxa"/>
            </w:tcMar>
            <w:vAlign w:val="center"/>
          </w:tcPr>
          <w:p w14:paraId="58A71A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w:t>
            </w:r>
          </w:p>
        </w:tc>
        <w:tc>
          <w:tcPr>
            <w:tcW w:w="2205" w:type="dxa"/>
            <w:gridSpan w:val="2"/>
            <w:tcMar>
              <w:top w:w="6" w:type="dxa"/>
              <w:left w:w="6" w:type="dxa"/>
              <w:bottom w:w="6" w:type="dxa"/>
              <w:right w:w="6" w:type="dxa"/>
            </w:tcMar>
            <w:vAlign w:val="center"/>
          </w:tcPr>
          <w:p w14:paraId="3F1D04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迎宾大道-合六界</w:t>
            </w:r>
          </w:p>
        </w:tc>
        <w:tc>
          <w:tcPr>
            <w:tcW w:w="1004" w:type="dxa"/>
            <w:tcMar>
              <w:top w:w="6" w:type="dxa"/>
              <w:left w:w="6" w:type="dxa"/>
              <w:bottom w:w="6" w:type="dxa"/>
              <w:right w:w="6" w:type="dxa"/>
            </w:tcMar>
            <w:vAlign w:val="center"/>
          </w:tcPr>
          <w:p w14:paraId="4CF5D0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17.1</w:t>
            </w:r>
          </w:p>
        </w:tc>
        <w:tc>
          <w:tcPr>
            <w:tcW w:w="1071" w:type="dxa"/>
            <w:tcMar>
              <w:top w:w="6" w:type="dxa"/>
              <w:left w:w="6" w:type="dxa"/>
              <w:bottom w:w="6" w:type="dxa"/>
              <w:right w:w="6" w:type="dxa"/>
            </w:tcMar>
            <w:vAlign w:val="center"/>
          </w:tcPr>
          <w:p w14:paraId="1B9DAD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1BF729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主辅路/高架</w:t>
            </w:r>
          </w:p>
        </w:tc>
        <w:tc>
          <w:tcPr>
            <w:tcW w:w="1171" w:type="dxa"/>
            <w:tcMar>
              <w:top w:w="6" w:type="dxa"/>
              <w:left w:w="6" w:type="dxa"/>
              <w:bottom w:w="6" w:type="dxa"/>
              <w:right w:w="6" w:type="dxa"/>
            </w:tcMar>
            <w:vAlign w:val="center"/>
          </w:tcPr>
          <w:p w14:paraId="3B2116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w:t>
            </w:r>
          </w:p>
        </w:tc>
      </w:tr>
      <w:tr w14:paraId="6D8D9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91" w:type="dxa"/>
            <w:tcMar>
              <w:top w:w="6" w:type="dxa"/>
              <w:left w:w="6" w:type="dxa"/>
              <w:bottom w:w="6" w:type="dxa"/>
              <w:right w:w="6" w:type="dxa"/>
            </w:tcMar>
            <w:vAlign w:val="center"/>
          </w:tcPr>
          <w:p w14:paraId="74A0469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1286" w:type="dxa"/>
            <w:tcMar>
              <w:top w:w="6" w:type="dxa"/>
              <w:left w:w="6" w:type="dxa"/>
              <w:bottom w:w="6" w:type="dxa"/>
              <w:right w:w="6" w:type="dxa"/>
            </w:tcMar>
            <w:vAlign w:val="center"/>
          </w:tcPr>
          <w:p w14:paraId="70619C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w:t>
            </w:r>
          </w:p>
        </w:tc>
        <w:tc>
          <w:tcPr>
            <w:tcW w:w="2205" w:type="dxa"/>
            <w:gridSpan w:val="2"/>
            <w:tcMar>
              <w:top w:w="6" w:type="dxa"/>
              <w:left w:w="6" w:type="dxa"/>
              <w:bottom w:w="6" w:type="dxa"/>
              <w:right w:w="6" w:type="dxa"/>
            </w:tcMar>
            <w:vAlign w:val="center"/>
          </w:tcPr>
          <w:p w14:paraId="60447D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西外环路-新业大道</w:t>
            </w:r>
          </w:p>
        </w:tc>
        <w:tc>
          <w:tcPr>
            <w:tcW w:w="1004" w:type="dxa"/>
            <w:tcMar>
              <w:top w:w="6" w:type="dxa"/>
              <w:left w:w="6" w:type="dxa"/>
              <w:bottom w:w="6" w:type="dxa"/>
              <w:right w:w="6" w:type="dxa"/>
            </w:tcMar>
            <w:vAlign w:val="center"/>
          </w:tcPr>
          <w:p w14:paraId="5BBD9D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22.4</w:t>
            </w:r>
          </w:p>
        </w:tc>
        <w:tc>
          <w:tcPr>
            <w:tcW w:w="1071" w:type="dxa"/>
            <w:tcMar>
              <w:top w:w="6" w:type="dxa"/>
              <w:left w:w="6" w:type="dxa"/>
              <w:bottom w:w="6" w:type="dxa"/>
              <w:right w:w="6" w:type="dxa"/>
            </w:tcMar>
            <w:vAlign w:val="center"/>
          </w:tcPr>
          <w:p w14:paraId="084371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6F593D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主辅路/高架</w:t>
            </w:r>
          </w:p>
        </w:tc>
        <w:tc>
          <w:tcPr>
            <w:tcW w:w="1171" w:type="dxa"/>
            <w:tcMar>
              <w:top w:w="6" w:type="dxa"/>
              <w:left w:w="6" w:type="dxa"/>
              <w:bottom w:w="6" w:type="dxa"/>
              <w:right w:w="6" w:type="dxa"/>
            </w:tcMar>
            <w:vAlign w:val="center"/>
          </w:tcPr>
          <w:p w14:paraId="1BFC2F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裕安区、金安区</w:t>
            </w:r>
          </w:p>
        </w:tc>
      </w:tr>
      <w:tr w14:paraId="1DF56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91" w:type="dxa"/>
            <w:tcMar>
              <w:top w:w="6" w:type="dxa"/>
              <w:left w:w="6" w:type="dxa"/>
              <w:bottom w:w="6" w:type="dxa"/>
              <w:right w:w="6" w:type="dxa"/>
            </w:tcMar>
            <w:vAlign w:val="center"/>
          </w:tcPr>
          <w:p w14:paraId="274BBEB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1286" w:type="dxa"/>
            <w:tcMar>
              <w:top w:w="6" w:type="dxa"/>
              <w:left w:w="6" w:type="dxa"/>
              <w:bottom w:w="6" w:type="dxa"/>
              <w:right w:w="6" w:type="dxa"/>
            </w:tcMar>
            <w:vAlign w:val="center"/>
          </w:tcPr>
          <w:p w14:paraId="4FE63C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长安路</w:t>
            </w:r>
          </w:p>
        </w:tc>
        <w:tc>
          <w:tcPr>
            <w:tcW w:w="2205" w:type="dxa"/>
            <w:gridSpan w:val="2"/>
            <w:tcMar>
              <w:top w:w="6" w:type="dxa"/>
              <w:left w:w="6" w:type="dxa"/>
              <w:bottom w:w="6" w:type="dxa"/>
              <w:right w:w="6" w:type="dxa"/>
            </w:tcMar>
            <w:vAlign w:val="center"/>
          </w:tcPr>
          <w:p w14:paraId="251878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长江中路-天堂寨路</w:t>
            </w:r>
          </w:p>
        </w:tc>
        <w:tc>
          <w:tcPr>
            <w:tcW w:w="1004" w:type="dxa"/>
            <w:tcMar>
              <w:top w:w="6" w:type="dxa"/>
              <w:left w:w="6" w:type="dxa"/>
              <w:bottom w:w="6" w:type="dxa"/>
              <w:right w:w="6" w:type="dxa"/>
            </w:tcMar>
            <w:vAlign w:val="center"/>
          </w:tcPr>
          <w:p w14:paraId="37D224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6.8</w:t>
            </w:r>
          </w:p>
        </w:tc>
        <w:tc>
          <w:tcPr>
            <w:tcW w:w="1071" w:type="dxa"/>
            <w:tcMar>
              <w:top w:w="6" w:type="dxa"/>
              <w:left w:w="6" w:type="dxa"/>
              <w:bottom w:w="6" w:type="dxa"/>
              <w:right w:w="6" w:type="dxa"/>
            </w:tcMar>
            <w:vAlign w:val="center"/>
          </w:tcPr>
          <w:p w14:paraId="2C290D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3CAE77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225208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w:t>
            </w:r>
          </w:p>
        </w:tc>
      </w:tr>
      <w:tr w14:paraId="283C1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91" w:type="dxa"/>
            <w:tcMar>
              <w:top w:w="6" w:type="dxa"/>
              <w:left w:w="6" w:type="dxa"/>
              <w:bottom w:w="6" w:type="dxa"/>
              <w:right w:w="6" w:type="dxa"/>
            </w:tcMar>
            <w:vAlign w:val="center"/>
          </w:tcPr>
          <w:p w14:paraId="1170201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1286" w:type="dxa"/>
            <w:tcMar>
              <w:top w:w="6" w:type="dxa"/>
              <w:left w:w="6" w:type="dxa"/>
              <w:bottom w:w="6" w:type="dxa"/>
              <w:right w:w="6" w:type="dxa"/>
            </w:tcMar>
            <w:vAlign w:val="center"/>
          </w:tcPr>
          <w:p w14:paraId="5B9A6A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w:t>
            </w:r>
          </w:p>
        </w:tc>
        <w:tc>
          <w:tcPr>
            <w:tcW w:w="2205" w:type="dxa"/>
            <w:gridSpan w:val="2"/>
            <w:tcMar>
              <w:top w:w="6" w:type="dxa"/>
              <w:left w:w="6" w:type="dxa"/>
              <w:bottom w:w="6" w:type="dxa"/>
              <w:right w:w="6" w:type="dxa"/>
            </w:tcMar>
            <w:vAlign w:val="center"/>
          </w:tcPr>
          <w:p w14:paraId="5D4109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天堂寨路-沪陕高速</w:t>
            </w:r>
          </w:p>
        </w:tc>
        <w:tc>
          <w:tcPr>
            <w:tcW w:w="1004" w:type="dxa"/>
            <w:tcMar>
              <w:top w:w="6" w:type="dxa"/>
              <w:left w:w="6" w:type="dxa"/>
              <w:bottom w:w="6" w:type="dxa"/>
              <w:right w:w="6" w:type="dxa"/>
            </w:tcMar>
            <w:vAlign w:val="center"/>
          </w:tcPr>
          <w:p w14:paraId="22615C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12.6</w:t>
            </w:r>
          </w:p>
        </w:tc>
        <w:tc>
          <w:tcPr>
            <w:tcW w:w="1071" w:type="dxa"/>
            <w:tcMar>
              <w:top w:w="6" w:type="dxa"/>
              <w:left w:w="6" w:type="dxa"/>
              <w:bottom w:w="6" w:type="dxa"/>
              <w:right w:w="6" w:type="dxa"/>
            </w:tcMar>
            <w:vAlign w:val="center"/>
          </w:tcPr>
          <w:p w14:paraId="08328DB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5AC7A8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2A6E81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裕安区</w:t>
            </w:r>
          </w:p>
        </w:tc>
      </w:tr>
      <w:tr w14:paraId="226EE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91" w:type="dxa"/>
            <w:tcMar>
              <w:top w:w="6" w:type="dxa"/>
              <w:left w:w="6" w:type="dxa"/>
              <w:bottom w:w="6" w:type="dxa"/>
              <w:right w:w="6" w:type="dxa"/>
            </w:tcMar>
            <w:vAlign w:val="center"/>
          </w:tcPr>
          <w:p w14:paraId="63F7B8C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1286" w:type="dxa"/>
            <w:tcMar>
              <w:top w:w="6" w:type="dxa"/>
              <w:left w:w="6" w:type="dxa"/>
              <w:bottom w:w="6" w:type="dxa"/>
              <w:right w:w="6" w:type="dxa"/>
            </w:tcMar>
            <w:vAlign w:val="center"/>
          </w:tcPr>
          <w:p w14:paraId="4DBC4E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许继慎路-</w:t>
            </w:r>
          </w:p>
          <w:p w14:paraId="3E6250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前进路</w:t>
            </w:r>
          </w:p>
        </w:tc>
        <w:tc>
          <w:tcPr>
            <w:tcW w:w="2205" w:type="dxa"/>
            <w:gridSpan w:val="2"/>
            <w:tcMar>
              <w:top w:w="6" w:type="dxa"/>
              <w:left w:w="6" w:type="dxa"/>
              <w:bottom w:w="6" w:type="dxa"/>
              <w:right w:w="6" w:type="dxa"/>
            </w:tcMar>
            <w:vAlign w:val="center"/>
          </w:tcPr>
          <w:p w14:paraId="4BF6F8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长江北路-新业大道</w:t>
            </w:r>
          </w:p>
        </w:tc>
        <w:tc>
          <w:tcPr>
            <w:tcW w:w="1004" w:type="dxa"/>
            <w:tcMar>
              <w:top w:w="6" w:type="dxa"/>
              <w:left w:w="6" w:type="dxa"/>
              <w:bottom w:w="6" w:type="dxa"/>
              <w:right w:w="6" w:type="dxa"/>
            </w:tcMar>
            <w:vAlign w:val="center"/>
          </w:tcPr>
          <w:p w14:paraId="7F4F49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17.3</w:t>
            </w:r>
          </w:p>
        </w:tc>
        <w:tc>
          <w:tcPr>
            <w:tcW w:w="1071" w:type="dxa"/>
            <w:tcMar>
              <w:top w:w="6" w:type="dxa"/>
              <w:left w:w="6" w:type="dxa"/>
              <w:bottom w:w="6" w:type="dxa"/>
              <w:right w:w="6" w:type="dxa"/>
            </w:tcMar>
            <w:vAlign w:val="center"/>
          </w:tcPr>
          <w:p w14:paraId="568C50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4D52A6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0A93EC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w:t>
            </w:r>
          </w:p>
        </w:tc>
      </w:tr>
      <w:tr w14:paraId="15A5C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91" w:type="dxa"/>
            <w:tcMar>
              <w:top w:w="6" w:type="dxa"/>
              <w:left w:w="6" w:type="dxa"/>
              <w:bottom w:w="6" w:type="dxa"/>
              <w:right w:w="6" w:type="dxa"/>
            </w:tcMar>
            <w:vAlign w:val="center"/>
          </w:tcPr>
          <w:p w14:paraId="4670DF5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1286" w:type="dxa"/>
            <w:tcMar>
              <w:top w:w="6" w:type="dxa"/>
              <w:left w:w="6" w:type="dxa"/>
              <w:bottom w:w="6" w:type="dxa"/>
              <w:right w:w="6" w:type="dxa"/>
            </w:tcMar>
            <w:vAlign w:val="center"/>
          </w:tcPr>
          <w:p w14:paraId="228EBA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一元大道</w:t>
            </w:r>
          </w:p>
        </w:tc>
        <w:tc>
          <w:tcPr>
            <w:tcW w:w="2205" w:type="dxa"/>
            <w:gridSpan w:val="2"/>
            <w:tcMar>
              <w:top w:w="6" w:type="dxa"/>
              <w:left w:w="6" w:type="dxa"/>
              <w:bottom w:w="6" w:type="dxa"/>
              <w:right w:w="6" w:type="dxa"/>
            </w:tcMar>
            <w:vAlign w:val="center"/>
          </w:tcPr>
          <w:p w14:paraId="48D513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沪陕高速-长江东路</w:t>
            </w:r>
          </w:p>
        </w:tc>
        <w:tc>
          <w:tcPr>
            <w:tcW w:w="1004" w:type="dxa"/>
            <w:tcMar>
              <w:top w:w="6" w:type="dxa"/>
              <w:left w:w="6" w:type="dxa"/>
              <w:bottom w:w="6" w:type="dxa"/>
              <w:right w:w="6" w:type="dxa"/>
            </w:tcMar>
            <w:vAlign w:val="center"/>
          </w:tcPr>
          <w:p w14:paraId="4AD169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11.2</w:t>
            </w:r>
          </w:p>
        </w:tc>
        <w:tc>
          <w:tcPr>
            <w:tcW w:w="1071" w:type="dxa"/>
            <w:tcMar>
              <w:top w:w="6" w:type="dxa"/>
              <w:left w:w="6" w:type="dxa"/>
              <w:bottom w:w="6" w:type="dxa"/>
              <w:right w:w="6" w:type="dxa"/>
            </w:tcMar>
            <w:vAlign w:val="center"/>
          </w:tcPr>
          <w:p w14:paraId="7A1077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427" w:type="dxa"/>
            <w:tcMar>
              <w:top w:w="6" w:type="dxa"/>
              <w:left w:w="6" w:type="dxa"/>
              <w:bottom w:w="6" w:type="dxa"/>
              <w:right w:w="6" w:type="dxa"/>
            </w:tcMar>
            <w:vAlign w:val="center"/>
          </w:tcPr>
          <w:p w14:paraId="4D0131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主辅路</w:t>
            </w:r>
          </w:p>
        </w:tc>
        <w:tc>
          <w:tcPr>
            <w:tcW w:w="1171" w:type="dxa"/>
            <w:tcMar>
              <w:top w:w="6" w:type="dxa"/>
              <w:left w:w="6" w:type="dxa"/>
              <w:bottom w:w="6" w:type="dxa"/>
              <w:right w:w="6" w:type="dxa"/>
            </w:tcMar>
            <w:vAlign w:val="center"/>
          </w:tcPr>
          <w:p w14:paraId="5210CC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w:t>
            </w:r>
          </w:p>
        </w:tc>
      </w:tr>
    </w:tbl>
    <w:p w14:paraId="144D2C8E">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第21条 主干路规划</w:t>
      </w:r>
    </w:p>
    <w:p w14:paraId="4C183E1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1、主城区布局方案</w:t>
      </w:r>
    </w:p>
    <w:p w14:paraId="59776A3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主城区规划形成“</w:t>
      </w:r>
      <w:r>
        <w:rPr>
          <w:rFonts w:hint="default" w:ascii="Times New Roman" w:hAnsi="Times New Roman" w:cs="Times New Roman"/>
          <w:b/>
        </w:rPr>
        <w:t>十五横二十五纵二联</w:t>
      </w:r>
      <w:r>
        <w:rPr>
          <w:rFonts w:hint="default" w:ascii="Times New Roman" w:hAnsi="Times New Roman" w:cs="Times New Roman"/>
        </w:rPr>
        <w:t>”的主干路网络，主干路总长度436.6公里，规划主干路网密度1.13公里/平方公里。道路红线宽度一般控制在35～60米，主干路平均间距1.2公里。</w:t>
      </w:r>
    </w:p>
    <w:p w14:paraId="1547938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其中，形成“</w:t>
      </w:r>
      <w:r>
        <w:rPr>
          <w:rFonts w:hint="default" w:ascii="Times New Roman" w:hAnsi="Times New Roman" w:cs="Times New Roman"/>
          <w:b/>
        </w:rPr>
        <w:t>八横十一纵</w:t>
      </w:r>
      <w:r>
        <w:rPr>
          <w:rFonts w:hint="default" w:ascii="Times New Roman" w:hAnsi="Times New Roman" w:cs="Times New Roman"/>
        </w:rPr>
        <w:t>”的交通性主干路网，“</w:t>
      </w:r>
      <w:r>
        <w:rPr>
          <w:rFonts w:hint="default" w:ascii="Times New Roman" w:hAnsi="Times New Roman" w:cs="Times New Roman"/>
          <w:b/>
        </w:rPr>
        <w:t>八横</w:t>
      </w:r>
      <w:r>
        <w:rPr>
          <w:rFonts w:hint="default" w:ascii="Times New Roman" w:hAnsi="Times New Roman" w:cs="Times New Roman"/>
        </w:rPr>
        <w:t>”为刘庆路、刘安路、寿春路、皋城路、皖西大道-大别山路、佛子岭路、龙池路、创业大道，“</w:t>
      </w:r>
      <w:r>
        <w:rPr>
          <w:rFonts w:hint="default" w:ascii="Times New Roman" w:hAnsi="Times New Roman" w:cs="Times New Roman"/>
          <w:b/>
        </w:rPr>
        <w:t>十一纵</w:t>
      </w:r>
      <w:r>
        <w:rPr>
          <w:rFonts w:hint="default" w:ascii="Times New Roman" w:hAnsi="Times New Roman" w:cs="Times New Roman"/>
        </w:rPr>
        <w:t>”为赤壁路、青铜路、磨子潭路、解放路、白鹭大道、梅山路、皋陶大道、安民大道、和平路、新阳大道、盛业路。</w:t>
      </w:r>
    </w:p>
    <w:p w14:paraId="12CA81FD">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12</w:t>
      </w:r>
      <w:r>
        <w:rPr>
          <w:rFonts w:hint="default" w:ascii="Times New Roman" w:hAnsi="Times New Roman" w:cs="Times New Roman"/>
        </w:rPr>
        <w:fldChar w:fldCharType="end"/>
      </w:r>
      <w:r>
        <w:rPr>
          <w:rFonts w:hint="default" w:ascii="Times New Roman" w:hAnsi="Times New Roman" w:cs="Times New Roman"/>
        </w:rPr>
        <w:t>六安市主城区规划主干路基本信息一览表</w:t>
      </w:r>
    </w:p>
    <w:tbl>
      <w:tblPr>
        <w:tblStyle w:val="45"/>
        <w:tblW w:w="87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05"/>
        <w:gridCol w:w="1881"/>
        <w:gridCol w:w="2501"/>
        <w:gridCol w:w="1298"/>
        <w:gridCol w:w="2041"/>
      </w:tblGrid>
      <w:tr w14:paraId="58568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005" w:type="dxa"/>
            <w:tcMar>
              <w:top w:w="6" w:type="dxa"/>
              <w:left w:w="6" w:type="dxa"/>
              <w:bottom w:w="6" w:type="dxa"/>
              <w:right w:w="6" w:type="dxa"/>
            </w:tcMar>
            <w:vAlign w:val="center"/>
          </w:tcPr>
          <w:p w14:paraId="1395802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881" w:type="dxa"/>
            <w:tcMar>
              <w:top w:w="6" w:type="dxa"/>
              <w:left w:w="6" w:type="dxa"/>
              <w:bottom w:w="6" w:type="dxa"/>
              <w:right w:w="6" w:type="dxa"/>
            </w:tcMar>
            <w:vAlign w:val="center"/>
          </w:tcPr>
          <w:p w14:paraId="5995EE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道路名称</w:t>
            </w:r>
          </w:p>
        </w:tc>
        <w:tc>
          <w:tcPr>
            <w:tcW w:w="2501" w:type="dxa"/>
            <w:tcMar>
              <w:top w:w="6" w:type="dxa"/>
              <w:left w:w="6" w:type="dxa"/>
              <w:bottom w:w="6" w:type="dxa"/>
              <w:right w:w="6" w:type="dxa"/>
            </w:tcMar>
            <w:vAlign w:val="center"/>
          </w:tcPr>
          <w:p w14:paraId="22AD960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起讫点</w:t>
            </w:r>
          </w:p>
        </w:tc>
        <w:tc>
          <w:tcPr>
            <w:tcW w:w="1298" w:type="dxa"/>
            <w:tcMar>
              <w:top w:w="6" w:type="dxa"/>
              <w:left w:w="6" w:type="dxa"/>
              <w:bottom w:w="6" w:type="dxa"/>
              <w:right w:w="6" w:type="dxa"/>
            </w:tcMar>
            <w:vAlign w:val="center"/>
          </w:tcPr>
          <w:p w14:paraId="03EEBC4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5694BEA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2041" w:type="dxa"/>
            <w:tcMar>
              <w:top w:w="6" w:type="dxa"/>
              <w:left w:w="6" w:type="dxa"/>
              <w:bottom w:w="6" w:type="dxa"/>
              <w:right w:w="6" w:type="dxa"/>
            </w:tcMar>
            <w:vAlign w:val="center"/>
          </w:tcPr>
          <w:p w14:paraId="7D10899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道路性质</w:t>
            </w:r>
          </w:p>
        </w:tc>
      </w:tr>
      <w:tr w14:paraId="7D338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6A8D2A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881" w:type="dxa"/>
            <w:tcMar>
              <w:top w:w="6" w:type="dxa"/>
              <w:left w:w="6" w:type="dxa"/>
              <w:bottom w:w="6" w:type="dxa"/>
              <w:right w:w="6" w:type="dxa"/>
            </w:tcMar>
            <w:vAlign w:val="center"/>
          </w:tcPr>
          <w:p w14:paraId="57630A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w:t>
            </w:r>
          </w:p>
        </w:tc>
        <w:tc>
          <w:tcPr>
            <w:tcW w:w="2501" w:type="dxa"/>
            <w:tcMar>
              <w:top w:w="6" w:type="dxa"/>
              <w:left w:w="6" w:type="dxa"/>
              <w:bottom w:w="6" w:type="dxa"/>
              <w:right w:w="6" w:type="dxa"/>
            </w:tcMar>
            <w:vAlign w:val="center"/>
          </w:tcPr>
          <w:p w14:paraId="770365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西外环-新业大道</w:t>
            </w:r>
          </w:p>
        </w:tc>
        <w:tc>
          <w:tcPr>
            <w:tcW w:w="1298" w:type="dxa"/>
            <w:tcMar>
              <w:top w:w="6" w:type="dxa"/>
              <w:left w:w="6" w:type="dxa"/>
              <w:bottom w:w="6" w:type="dxa"/>
              <w:right w:w="6" w:type="dxa"/>
            </w:tcMar>
            <w:vAlign w:val="center"/>
          </w:tcPr>
          <w:p w14:paraId="22426C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22.9</w:t>
            </w:r>
          </w:p>
        </w:tc>
        <w:tc>
          <w:tcPr>
            <w:tcW w:w="2041" w:type="dxa"/>
            <w:tcMar>
              <w:top w:w="6" w:type="dxa"/>
              <w:left w:w="6" w:type="dxa"/>
              <w:bottom w:w="6" w:type="dxa"/>
              <w:right w:w="6" w:type="dxa"/>
            </w:tcMar>
            <w:vAlign w:val="center"/>
          </w:tcPr>
          <w:p w14:paraId="44E3D8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5FE73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6D4D8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881" w:type="dxa"/>
            <w:tcMar>
              <w:top w:w="6" w:type="dxa"/>
              <w:left w:w="6" w:type="dxa"/>
              <w:bottom w:w="6" w:type="dxa"/>
              <w:right w:w="6" w:type="dxa"/>
            </w:tcMar>
            <w:vAlign w:val="center"/>
          </w:tcPr>
          <w:p w14:paraId="0000E5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w:t>
            </w:r>
          </w:p>
        </w:tc>
        <w:tc>
          <w:tcPr>
            <w:tcW w:w="2501" w:type="dxa"/>
            <w:tcMar>
              <w:top w:w="6" w:type="dxa"/>
              <w:left w:w="6" w:type="dxa"/>
              <w:bottom w:w="6" w:type="dxa"/>
              <w:right w:w="6" w:type="dxa"/>
            </w:tcMar>
            <w:vAlign w:val="center"/>
          </w:tcPr>
          <w:p w14:paraId="674FD9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西外环-新业大道</w:t>
            </w:r>
          </w:p>
        </w:tc>
        <w:tc>
          <w:tcPr>
            <w:tcW w:w="1298" w:type="dxa"/>
            <w:tcMar>
              <w:top w:w="6" w:type="dxa"/>
              <w:left w:w="6" w:type="dxa"/>
              <w:bottom w:w="6" w:type="dxa"/>
              <w:right w:w="6" w:type="dxa"/>
            </w:tcMar>
            <w:vAlign w:val="center"/>
          </w:tcPr>
          <w:p w14:paraId="55D1B3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c>
          <w:tcPr>
            <w:tcW w:w="2041" w:type="dxa"/>
            <w:tcMar>
              <w:top w:w="6" w:type="dxa"/>
              <w:left w:w="6" w:type="dxa"/>
              <w:bottom w:w="6" w:type="dxa"/>
              <w:right w:w="6" w:type="dxa"/>
            </w:tcMar>
            <w:vAlign w:val="center"/>
          </w:tcPr>
          <w:p w14:paraId="7628CB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67581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E77275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881" w:type="dxa"/>
            <w:tcMar>
              <w:top w:w="6" w:type="dxa"/>
              <w:left w:w="6" w:type="dxa"/>
              <w:bottom w:w="6" w:type="dxa"/>
              <w:right w:w="6" w:type="dxa"/>
            </w:tcMar>
            <w:vAlign w:val="center"/>
          </w:tcPr>
          <w:p w14:paraId="2BA9AE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w:t>
            </w:r>
          </w:p>
        </w:tc>
        <w:tc>
          <w:tcPr>
            <w:tcW w:w="2501" w:type="dxa"/>
            <w:tcMar>
              <w:top w:w="6" w:type="dxa"/>
              <w:left w:w="6" w:type="dxa"/>
              <w:bottom w:w="6" w:type="dxa"/>
              <w:right w:w="6" w:type="dxa"/>
            </w:tcMar>
            <w:vAlign w:val="center"/>
          </w:tcPr>
          <w:p w14:paraId="25D23D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西外环-新业大道</w:t>
            </w:r>
          </w:p>
        </w:tc>
        <w:tc>
          <w:tcPr>
            <w:tcW w:w="1298" w:type="dxa"/>
            <w:tcMar>
              <w:top w:w="6" w:type="dxa"/>
              <w:left w:w="6" w:type="dxa"/>
              <w:bottom w:w="6" w:type="dxa"/>
              <w:right w:w="6" w:type="dxa"/>
            </w:tcMar>
            <w:vAlign w:val="center"/>
          </w:tcPr>
          <w:p w14:paraId="48DD86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22.7</w:t>
            </w:r>
          </w:p>
        </w:tc>
        <w:tc>
          <w:tcPr>
            <w:tcW w:w="2041" w:type="dxa"/>
            <w:tcMar>
              <w:top w:w="6" w:type="dxa"/>
              <w:left w:w="6" w:type="dxa"/>
              <w:bottom w:w="6" w:type="dxa"/>
              <w:right w:w="6" w:type="dxa"/>
            </w:tcMar>
            <w:vAlign w:val="center"/>
          </w:tcPr>
          <w:p w14:paraId="774A55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35E62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B65E46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881" w:type="dxa"/>
            <w:tcMar>
              <w:top w:w="6" w:type="dxa"/>
              <w:left w:w="6" w:type="dxa"/>
              <w:bottom w:w="6" w:type="dxa"/>
              <w:right w:w="6" w:type="dxa"/>
            </w:tcMar>
            <w:vAlign w:val="center"/>
          </w:tcPr>
          <w:p w14:paraId="0D7680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皋城路</w:t>
            </w:r>
          </w:p>
        </w:tc>
        <w:tc>
          <w:tcPr>
            <w:tcW w:w="2501" w:type="dxa"/>
            <w:tcMar>
              <w:top w:w="6" w:type="dxa"/>
              <w:left w:w="6" w:type="dxa"/>
              <w:bottom w:w="6" w:type="dxa"/>
              <w:right w:w="6" w:type="dxa"/>
            </w:tcMar>
            <w:vAlign w:val="center"/>
          </w:tcPr>
          <w:p w14:paraId="1DD7DC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解放南路-盛业路</w:t>
            </w:r>
          </w:p>
        </w:tc>
        <w:tc>
          <w:tcPr>
            <w:tcW w:w="1298" w:type="dxa"/>
            <w:tcMar>
              <w:top w:w="6" w:type="dxa"/>
              <w:left w:w="6" w:type="dxa"/>
              <w:bottom w:w="6" w:type="dxa"/>
              <w:right w:w="6" w:type="dxa"/>
            </w:tcMar>
            <w:vAlign w:val="center"/>
          </w:tcPr>
          <w:p w14:paraId="63DF8B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20.9</w:t>
            </w:r>
          </w:p>
        </w:tc>
        <w:tc>
          <w:tcPr>
            <w:tcW w:w="2041" w:type="dxa"/>
            <w:tcMar>
              <w:top w:w="6" w:type="dxa"/>
              <w:left w:w="6" w:type="dxa"/>
              <w:bottom w:w="6" w:type="dxa"/>
              <w:right w:w="6" w:type="dxa"/>
            </w:tcMar>
            <w:vAlign w:val="center"/>
          </w:tcPr>
          <w:p w14:paraId="5AF436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445F3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005" w:type="dxa"/>
            <w:tcMar>
              <w:top w:w="6" w:type="dxa"/>
              <w:left w:w="6" w:type="dxa"/>
              <w:bottom w:w="6" w:type="dxa"/>
              <w:right w:w="6" w:type="dxa"/>
            </w:tcMar>
            <w:vAlign w:val="center"/>
          </w:tcPr>
          <w:p w14:paraId="5C4DBC8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881" w:type="dxa"/>
            <w:tcMar>
              <w:top w:w="6" w:type="dxa"/>
              <w:left w:w="6" w:type="dxa"/>
              <w:bottom w:w="6" w:type="dxa"/>
              <w:right w:w="6" w:type="dxa"/>
            </w:tcMar>
            <w:vAlign w:val="center"/>
          </w:tcPr>
          <w:p w14:paraId="2C984D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皖西大道-大别山路</w:t>
            </w:r>
          </w:p>
        </w:tc>
        <w:tc>
          <w:tcPr>
            <w:tcW w:w="2501" w:type="dxa"/>
            <w:tcMar>
              <w:top w:w="6" w:type="dxa"/>
              <w:left w:w="6" w:type="dxa"/>
              <w:bottom w:w="6" w:type="dxa"/>
              <w:right w:w="6" w:type="dxa"/>
            </w:tcMar>
            <w:vAlign w:val="center"/>
          </w:tcPr>
          <w:p w14:paraId="5E9A8A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淠河南路-长江中路</w:t>
            </w:r>
          </w:p>
        </w:tc>
        <w:tc>
          <w:tcPr>
            <w:tcW w:w="1298" w:type="dxa"/>
            <w:tcMar>
              <w:top w:w="6" w:type="dxa"/>
              <w:left w:w="6" w:type="dxa"/>
              <w:bottom w:w="6" w:type="dxa"/>
              <w:right w:w="6" w:type="dxa"/>
            </w:tcMar>
            <w:vAlign w:val="center"/>
          </w:tcPr>
          <w:p w14:paraId="784AC2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13.9</w:t>
            </w:r>
          </w:p>
        </w:tc>
        <w:tc>
          <w:tcPr>
            <w:tcW w:w="2041" w:type="dxa"/>
            <w:tcMar>
              <w:top w:w="6" w:type="dxa"/>
              <w:left w:w="6" w:type="dxa"/>
              <w:bottom w:w="6" w:type="dxa"/>
              <w:right w:w="6" w:type="dxa"/>
            </w:tcMar>
            <w:vAlign w:val="center"/>
          </w:tcPr>
          <w:p w14:paraId="13BF0C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1341D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37D1403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881" w:type="dxa"/>
            <w:tcMar>
              <w:top w:w="6" w:type="dxa"/>
              <w:left w:w="6" w:type="dxa"/>
              <w:bottom w:w="6" w:type="dxa"/>
              <w:right w:w="6" w:type="dxa"/>
            </w:tcMar>
            <w:vAlign w:val="center"/>
          </w:tcPr>
          <w:p w14:paraId="045C1F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w:t>
            </w:r>
          </w:p>
        </w:tc>
        <w:tc>
          <w:tcPr>
            <w:tcW w:w="2501" w:type="dxa"/>
            <w:tcMar>
              <w:top w:w="6" w:type="dxa"/>
              <w:left w:w="6" w:type="dxa"/>
              <w:bottom w:w="6" w:type="dxa"/>
              <w:right w:w="6" w:type="dxa"/>
            </w:tcMar>
            <w:vAlign w:val="center"/>
          </w:tcPr>
          <w:p w14:paraId="0E5A98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西外环-迎宾大道</w:t>
            </w:r>
          </w:p>
        </w:tc>
        <w:tc>
          <w:tcPr>
            <w:tcW w:w="1298" w:type="dxa"/>
            <w:tcMar>
              <w:top w:w="6" w:type="dxa"/>
              <w:left w:w="6" w:type="dxa"/>
              <w:bottom w:w="6" w:type="dxa"/>
              <w:right w:w="6" w:type="dxa"/>
            </w:tcMar>
            <w:vAlign w:val="center"/>
          </w:tcPr>
          <w:p w14:paraId="49B62C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14.6</w:t>
            </w:r>
          </w:p>
        </w:tc>
        <w:tc>
          <w:tcPr>
            <w:tcW w:w="2041" w:type="dxa"/>
            <w:tcMar>
              <w:top w:w="6" w:type="dxa"/>
              <w:left w:w="6" w:type="dxa"/>
              <w:bottom w:w="6" w:type="dxa"/>
              <w:right w:w="6" w:type="dxa"/>
            </w:tcMar>
            <w:vAlign w:val="center"/>
          </w:tcPr>
          <w:p w14:paraId="3EFD66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346E8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8BA86E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1881" w:type="dxa"/>
            <w:tcMar>
              <w:top w:w="6" w:type="dxa"/>
              <w:left w:w="6" w:type="dxa"/>
              <w:bottom w:w="6" w:type="dxa"/>
              <w:right w:w="6" w:type="dxa"/>
            </w:tcMar>
            <w:vAlign w:val="center"/>
          </w:tcPr>
          <w:p w14:paraId="6C1E6B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w:t>
            </w:r>
          </w:p>
        </w:tc>
        <w:tc>
          <w:tcPr>
            <w:tcW w:w="2501" w:type="dxa"/>
            <w:tcMar>
              <w:top w:w="6" w:type="dxa"/>
              <w:left w:w="6" w:type="dxa"/>
              <w:bottom w:w="6" w:type="dxa"/>
              <w:right w:w="6" w:type="dxa"/>
            </w:tcMar>
            <w:vAlign w:val="center"/>
          </w:tcPr>
          <w:p w14:paraId="2A9D17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迎宾大道-盛业路</w:t>
            </w:r>
          </w:p>
        </w:tc>
        <w:tc>
          <w:tcPr>
            <w:tcW w:w="1298" w:type="dxa"/>
            <w:tcMar>
              <w:top w:w="6" w:type="dxa"/>
              <w:left w:w="6" w:type="dxa"/>
              <w:bottom w:w="6" w:type="dxa"/>
              <w:right w:w="6" w:type="dxa"/>
            </w:tcMar>
            <w:vAlign w:val="center"/>
          </w:tcPr>
          <w:p w14:paraId="63F3AE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14.7</w:t>
            </w:r>
          </w:p>
        </w:tc>
        <w:tc>
          <w:tcPr>
            <w:tcW w:w="2041" w:type="dxa"/>
            <w:tcMar>
              <w:top w:w="6" w:type="dxa"/>
              <w:left w:w="6" w:type="dxa"/>
              <w:bottom w:w="6" w:type="dxa"/>
              <w:right w:w="6" w:type="dxa"/>
            </w:tcMar>
            <w:vAlign w:val="center"/>
          </w:tcPr>
          <w:p w14:paraId="264E9F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0F1CA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2A73798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1881" w:type="dxa"/>
            <w:tcMar>
              <w:top w:w="6" w:type="dxa"/>
              <w:left w:w="6" w:type="dxa"/>
              <w:bottom w:w="6" w:type="dxa"/>
              <w:right w:w="6" w:type="dxa"/>
            </w:tcMar>
            <w:vAlign w:val="center"/>
          </w:tcPr>
          <w:p w14:paraId="5C9881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赤壁路</w:t>
            </w:r>
          </w:p>
        </w:tc>
        <w:tc>
          <w:tcPr>
            <w:tcW w:w="2501" w:type="dxa"/>
            <w:tcMar>
              <w:top w:w="6" w:type="dxa"/>
              <w:left w:w="6" w:type="dxa"/>
              <w:bottom w:w="6" w:type="dxa"/>
              <w:right w:w="6" w:type="dxa"/>
            </w:tcMar>
            <w:vAlign w:val="center"/>
          </w:tcPr>
          <w:p w14:paraId="598A6A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冬青路-西外环</w:t>
            </w:r>
          </w:p>
        </w:tc>
        <w:tc>
          <w:tcPr>
            <w:tcW w:w="1298" w:type="dxa"/>
            <w:tcMar>
              <w:top w:w="6" w:type="dxa"/>
              <w:left w:w="6" w:type="dxa"/>
              <w:bottom w:w="6" w:type="dxa"/>
              <w:right w:w="6" w:type="dxa"/>
            </w:tcMar>
            <w:vAlign w:val="center"/>
          </w:tcPr>
          <w:p w14:paraId="39F860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9.9</w:t>
            </w:r>
          </w:p>
        </w:tc>
        <w:tc>
          <w:tcPr>
            <w:tcW w:w="2041" w:type="dxa"/>
            <w:tcMar>
              <w:top w:w="6" w:type="dxa"/>
              <w:left w:w="6" w:type="dxa"/>
              <w:bottom w:w="6" w:type="dxa"/>
              <w:right w:w="6" w:type="dxa"/>
            </w:tcMar>
            <w:vAlign w:val="center"/>
          </w:tcPr>
          <w:p w14:paraId="281BD3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4DAEE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7AC19E6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1881" w:type="dxa"/>
            <w:tcMar>
              <w:top w:w="6" w:type="dxa"/>
              <w:left w:w="6" w:type="dxa"/>
              <w:bottom w:w="6" w:type="dxa"/>
              <w:right w:w="6" w:type="dxa"/>
            </w:tcMar>
            <w:vAlign w:val="center"/>
          </w:tcPr>
          <w:p w14:paraId="790E43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青桐路</w:t>
            </w:r>
          </w:p>
        </w:tc>
        <w:tc>
          <w:tcPr>
            <w:tcW w:w="2501" w:type="dxa"/>
            <w:tcMar>
              <w:top w:w="6" w:type="dxa"/>
              <w:left w:w="6" w:type="dxa"/>
              <w:bottom w:w="6" w:type="dxa"/>
              <w:right w:w="6" w:type="dxa"/>
            </w:tcMar>
            <w:vAlign w:val="center"/>
          </w:tcPr>
          <w:p w14:paraId="642CBC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天堂寨路-沪陕高速</w:t>
            </w:r>
          </w:p>
        </w:tc>
        <w:tc>
          <w:tcPr>
            <w:tcW w:w="1298" w:type="dxa"/>
            <w:tcMar>
              <w:top w:w="6" w:type="dxa"/>
              <w:left w:w="6" w:type="dxa"/>
              <w:bottom w:w="6" w:type="dxa"/>
              <w:right w:w="6" w:type="dxa"/>
            </w:tcMar>
            <w:vAlign w:val="center"/>
          </w:tcPr>
          <w:p w14:paraId="6839B2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2041" w:type="dxa"/>
            <w:tcMar>
              <w:top w:w="6" w:type="dxa"/>
              <w:left w:w="6" w:type="dxa"/>
              <w:bottom w:w="6" w:type="dxa"/>
              <w:right w:w="6" w:type="dxa"/>
            </w:tcMar>
            <w:vAlign w:val="center"/>
          </w:tcPr>
          <w:p w14:paraId="486BD1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450B8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9E8220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1881" w:type="dxa"/>
            <w:tcMar>
              <w:top w:w="6" w:type="dxa"/>
              <w:left w:w="6" w:type="dxa"/>
              <w:bottom w:w="6" w:type="dxa"/>
              <w:right w:w="6" w:type="dxa"/>
            </w:tcMar>
            <w:vAlign w:val="center"/>
          </w:tcPr>
          <w:p w14:paraId="063E3A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w:t>
            </w:r>
          </w:p>
        </w:tc>
        <w:tc>
          <w:tcPr>
            <w:tcW w:w="2501" w:type="dxa"/>
            <w:tcMar>
              <w:top w:w="6" w:type="dxa"/>
              <w:left w:w="6" w:type="dxa"/>
              <w:bottom w:w="6" w:type="dxa"/>
              <w:right w:w="6" w:type="dxa"/>
            </w:tcMar>
            <w:vAlign w:val="center"/>
          </w:tcPr>
          <w:p w14:paraId="46CFFC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金裕大道-紫竹林路</w:t>
            </w:r>
          </w:p>
        </w:tc>
        <w:tc>
          <w:tcPr>
            <w:tcW w:w="1298" w:type="dxa"/>
            <w:tcMar>
              <w:top w:w="6" w:type="dxa"/>
              <w:left w:w="6" w:type="dxa"/>
              <w:bottom w:w="6" w:type="dxa"/>
              <w:right w:w="6" w:type="dxa"/>
            </w:tcMar>
            <w:vAlign w:val="center"/>
          </w:tcPr>
          <w:p w14:paraId="6A2BA5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9.4</w:t>
            </w:r>
          </w:p>
        </w:tc>
        <w:tc>
          <w:tcPr>
            <w:tcW w:w="2041" w:type="dxa"/>
            <w:tcMar>
              <w:top w:w="6" w:type="dxa"/>
              <w:left w:w="6" w:type="dxa"/>
              <w:bottom w:w="6" w:type="dxa"/>
              <w:right w:w="6" w:type="dxa"/>
            </w:tcMar>
            <w:vAlign w:val="center"/>
          </w:tcPr>
          <w:p w14:paraId="014927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28C84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435346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1881" w:type="dxa"/>
            <w:tcMar>
              <w:top w:w="6" w:type="dxa"/>
              <w:left w:w="6" w:type="dxa"/>
              <w:bottom w:w="6" w:type="dxa"/>
              <w:right w:w="6" w:type="dxa"/>
            </w:tcMar>
            <w:vAlign w:val="center"/>
          </w:tcPr>
          <w:p w14:paraId="007BC2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解放北路</w:t>
            </w:r>
          </w:p>
        </w:tc>
        <w:tc>
          <w:tcPr>
            <w:tcW w:w="2501" w:type="dxa"/>
            <w:tcMar>
              <w:top w:w="6" w:type="dxa"/>
              <w:left w:w="6" w:type="dxa"/>
              <w:bottom w:w="6" w:type="dxa"/>
              <w:right w:w="6" w:type="dxa"/>
            </w:tcMar>
            <w:vAlign w:val="center"/>
          </w:tcPr>
          <w:p w14:paraId="46F212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刘庆路-长江西路</w:t>
            </w:r>
          </w:p>
        </w:tc>
        <w:tc>
          <w:tcPr>
            <w:tcW w:w="1298" w:type="dxa"/>
            <w:tcMar>
              <w:top w:w="6" w:type="dxa"/>
              <w:left w:w="6" w:type="dxa"/>
              <w:bottom w:w="6" w:type="dxa"/>
              <w:right w:w="6" w:type="dxa"/>
            </w:tcMar>
            <w:vAlign w:val="center"/>
          </w:tcPr>
          <w:p w14:paraId="52ABC8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14.5</w:t>
            </w:r>
          </w:p>
        </w:tc>
        <w:tc>
          <w:tcPr>
            <w:tcW w:w="2041" w:type="dxa"/>
            <w:tcMar>
              <w:top w:w="6" w:type="dxa"/>
              <w:left w:w="6" w:type="dxa"/>
              <w:bottom w:w="6" w:type="dxa"/>
              <w:right w:w="6" w:type="dxa"/>
            </w:tcMar>
            <w:vAlign w:val="center"/>
          </w:tcPr>
          <w:p w14:paraId="5A8E2C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65299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A010C4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1881" w:type="dxa"/>
            <w:tcMar>
              <w:top w:w="6" w:type="dxa"/>
              <w:left w:w="6" w:type="dxa"/>
              <w:bottom w:w="6" w:type="dxa"/>
              <w:right w:w="6" w:type="dxa"/>
            </w:tcMar>
            <w:vAlign w:val="center"/>
          </w:tcPr>
          <w:p w14:paraId="5872D1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创业大道</w:t>
            </w:r>
          </w:p>
        </w:tc>
        <w:tc>
          <w:tcPr>
            <w:tcW w:w="2501" w:type="dxa"/>
            <w:tcMar>
              <w:top w:w="6" w:type="dxa"/>
              <w:left w:w="6" w:type="dxa"/>
              <w:bottom w:w="6" w:type="dxa"/>
              <w:right w:w="6" w:type="dxa"/>
            </w:tcMar>
            <w:vAlign w:val="center"/>
          </w:tcPr>
          <w:p w14:paraId="307A6E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西外环-迎宾大道</w:t>
            </w:r>
          </w:p>
        </w:tc>
        <w:tc>
          <w:tcPr>
            <w:tcW w:w="1298" w:type="dxa"/>
            <w:tcMar>
              <w:top w:w="6" w:type="dxa"/>
              <w:left w:w="6" w:type="dxa"/>
              <w:bottom w:w="6" w:type="dxa"/>
              <w:right w:w="6" w:type="dxa"/>
            </w:tcMar>
            <w:vAlign w:val="center"/>
          </w:tcPr>
          <w:p w14:paraId="342B53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2041" w:type="dxa"/>
            <w:tcMar>
              <w:top w:w="6" w:type="dxa"/>
              <w:left w:w="6" w:type="dxa"/>
              <w:bottom w:w="6" w:type="dxa"/>
              <w:right w:w="6" w:type="dxa"/>
            </w:tcMar>
            <w:vAlign w:val="center"/>
          </w:tcPr>
          <w:p w14:paraId="0DA649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5BF32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FFC34A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13</w:t>
            </w:r>
          </w:p>
        </w:tc>
        <w:tc>
          <w:tcPr>
            <w:tcW w:w="1881" w:type="dxa"/>
            <w:tcMar>
              <w:top w:w="6" w:type="dxa"/>
              <w:left w:w="6" w:type="dxa"/>
              <w:bottom w:w="6" w:type="dxa"/>
              <w:right w:w="6" w:type="dxa"/>
            </w:tcMar>
            <w:vAlign w:val="center"/>
          </w:tcPr>
          <w:p w14:paraId="39AFC5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白鹭大道</w:t>
            </w:r>
          </w:p>
        </w:tc>
        <w:tc>
          <w:tcPr>
            <w:tcW w:w="2501" w:type="dxa"/>
            <w:tcMar>
              <w:top w:w="6" w:type="dxa"/>
              <w:left w:w="6" w:type="dxa"/>
              <w:bottom w:w="6" w:type="dxa"/>
              <w:right w:w="6" w:type="dxa"/>
            </w:tcMar>
            <w:vAlign w:val="center"/>
          </w:tcPr>
          <w:p w14:paraId="746427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长江西路-S329</w:t>
            </w:r>
          </w:p>
        </w:tc>
        <w:tc>
          <w:tcPr>
            <w:tcW w:w="1298" w:type="dxa"/>
            <w:tcMar>
              <w:top w:w="6" w:type="dxa"/>
              <w:left w:w="6" w:type="dxa"/>
              <w:bottom w:w="6" w:type="dxa"/>
              <w:right w:w="6" w:type="dxa"/>
            </w:tcMar>
            <w:vAlign w:val="center"/>
          </w:tcPr>
          <w:p w14:paraId="0D6FAA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w:t>
            </w:r>
          </w:p>
        </w:tc>
        <w:tc>
          <w:tcPr>
            <w:tcW w:w="2041" w:type="dxa"/>
            <w:tcMar>
              <w:top w:w="6" w:type="dxa"/>
              <w:left w:w="6" w:type="dxa"/>
              <w:bottom w:w="6" w:type="dxa"/>
              <w:right w:w="6" w:type="dxa"/>
            </w:tcMar>
            <w:vAlign w:val="center"/>
          </w:tcPr>
          <w:p w14:paraId="3D8DDA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068C3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052FE75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14</w:t>
            </w:r>
          </w:p>
        </w:tc>
        <w:tc>
          <w:tcPr>
            <w:tcW w:w="1881" w:type="dxa"/>
            <w:tcMar>
              <w:top w:w="6" w:type="dxa"/>
              <w:left w:w="6" w:type="dxa"/>
              <w:bottom w:w="6" w:type="dxa"/>
              <w:right w:w="6" w:type="dxa"/>
            </w:tcMar>
            <w:vAlign w:val="center"/>
          </w:tcPr>
          <w:p w14:paraId="00BF55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梅山路</w:t>
            </w:r>
          </w:p>
        </w:tc>
        <w:tc>
          <w:tcPr>
            <w:tcW w:w="2501" w:type="dxa"/>
            <w:tcMar>
              <w:top w:w="6" w:type="dxa"/>
              <w:left w:w="6" w:type="dxa"/>
              <w:bottom w:w="6" w:type="dxa"/>
              <w:right w:w="6" w:type="dxa"/>
            </w:tcMar>
            <w:vAlign w:val="center"/>
          </w:tcPr>
          <w:p w14:paraId="0ACDAE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刘庆路-金裕大道</w:t>
            </w:r>
          </w:p>
        </w:tc>
        <w:tc>
          <w:tcPr>
            <w:tcW w:w="1298" w:type="dxa"/>
            <w:tcMar>
              <w:top w:w="6" w:type="dxa"/>
              <w:left w:w="6" w:type="dxa"/>
              <w:bottom w:w="6" w:type="dxa"/>
              <w:right w:w="6" w:type="dxa"/>
            </w:tcMar>
            <w:vAlign w:val="center"/>
          </w:tcPr>
          <w:p w14:paraId="5E2940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19.5</w:t>
            </w:r>
          </w:p>
        </w:tc>
        <w:tc>
          <w:tcPr>
            <w:tcW w:w="2041" w:type="dxa"/>
            <w:tcMar>
              <w:top w:w="6" w:type="dxa"/>
              <w:left w:w="6" w:type="dxa"/>
              <w:bottom w:w="6" w:type="dxa"/>
              <w:right w:w="6" w:type="dxa"/>
            </w:tcMar>
            <w:vAlign w:val="center"/>
          </w:tcPr>
          <w:p w14:paraId="70B03A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6309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A3D1E9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15</w:t>
            </w:r>
          </w:p>
        </w:tc>
        <w:tc>
          <w:tcPr>
            <w:tcW w:w="1881" w:type="dxa"/>
            <w:tcMar>
              <w:top w:w="6" w:type="dxa"/>
              <w:left w:w="6" w:type="dxa"/>
              <w:bottom w:w="6" w:type="dxa"/>
              <w:right w:w="6" w:type="dxa"/>
            </w:tcMar>
            <w:vAlign w:val="center"/>
          </w:tcPr>
          <w:p w14:paraId="127035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皋陶大道</w:t>
            </w:r>
          </w:p>
        </w:tc>
        <w:tc>
          <w:tcPr>
            <w:tcW w:w="2501" w:type="dxa"/>
            <w:tcMar>
              <w:top w:w="6" w:type="dxa"/>
              <w:left w:w="6" w:type="dxa"/>
              <w:bottom w:w="6" w:type="dxa"/>
              <w:right w:w="6" w:type="dxa"/>
            </w:tcMar>
            <w:vAlign w:val="center"/>
          </w:tcPr>
          <w:p w14:paraId="03E956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长江中路-沪陕高速</w:t>
            </w:r>
          </w:p>
        </w:tc>
        <w:tc>
          <w:tcPr>
            <w:tcW w:w="1298" w:type="dxa"/>
            <w:tcMar>
              <w:top w:w="6" w:type="dxa"/>
              <w:left w:w="6" w:type="dxa"/>
              <w:bottom w:w="6" w:type="dxa"/>
              <w:right w:w="6" w:type="dxa"/>
            </w:tcMar>
            <w:vAlign w:val="center"/>
          </w:tcPr>
          <w:p w14:paraId="1693B8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10.7</w:t>
            </w:r>
          </w:p>
        </w:tc>
        <w:tc>
          <w:tcPr>
            <w:tcW w:w="2041" w:type="dxa"/>
            <w:tcMar>
              <w:top w:w="6" w:type="dxa"/>
              <w:left w:w="6" w:type="dxa"/>
              <w:bottom w:w="6" w:type="dxa"/>
              <w:right w:w="6" w:type="dxa"/>
            </w:tcMar>
            <w:vAlign w:val="center"/>
          </w:tcPr>
          <w:p w14:paraId="309E8B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301B0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C9A610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16</w:t>
            </w:r>
          </w:p>
        </w:tc>
        <w:tc>
          <w:tcPr>
            <w:tcW w:w="1881" w:type="dxa"/>
            <w:tcMar>
              <w:top w:w="6" w:type="dxa"/>
              <w:left w:w="6" w:type="dxa"/>
              <w:bottom w:w="6" w:type="dxa"/>
              <w:right w:w="6" w:type="dxa"/>
            </w:tcMar>
            <w:vAlign w:val="center"/>
          </w:tcPr>
          <w:p w14:paraId="17960F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安民大道</w:t>
            </w:r>
          </w:p>
        </w:tc>
        <w:tc>
          <w:tcPr>
            <w:tcW w:w="2501" w:type="dxa"/>
            <w:tcMar>
              <w:top w:w="6" w:type="dxa"/>
              <w:left w:w="6" w:type="dxa"/>
              <w:bottom w:w="6" w:type="dxa"/>
              <w:right w:w="6" w:type="dxa"/>
            </w:tcMar>
            <w:vAlign w:val="center"/>
          </w:tcPr>
          <w:p w14:paraId="4E8CCD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金裕大道-S437</w:t>
            </w:r>
          </w:p>
        </w:tc>
        <w:tc>
          <w:tcPr>
            <w:tcW w:w="1298" w:type="dxa"/>
            <w:tcMar>
              <w:top w:w="6" w:type="dxa"/>
              <w:left w:w="6" w:type="dxa"/>
              <w:bottom w:w="6" w:type="dxa"/>
              <w:right w:w="6" w:type="dxa"/>
            </w:tcMar>
            <w:vAlign w:val="center"/>
          </w:tcPr>
          <w:p w14:paraId="6135D6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22.6</w:t>
            </w:r>
          </w:p>
        </w:tc>
        <w:tc>
          <w:tcPr>
            <w:tcW w:w="2041" w:type="dxa"/>
            <w:tcMar>
              <w:top w:w="6" w:type="dxa"/>
              <w:left w:w="6" w:type="dxa"/>
              <w:bottom w:w="6" w:type="dxa"/>
              <w:right w:w="6" w:type="dxa"/>
            </w:tcMar>
            <w:vAlign w:val="center"/>
          </w:tcPr>
          <w:p w14:paraId="3C5DDE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58C79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52111D7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17</w:t>
            </w:r>
          </w:p>
        </w:tc>
        <w:tc>
          <w:tcPr>
            <w:tcW w:w="1881" w:type="dxa"/>
            <w:tcMar>
              <w:top w:w="6" w:type="dxa"/>
              <w:left w:w="6" w:type="dxa"/>
              <w:bottom w:w="6" w:type="dxa"/>
              <w:right w:w="6" w:type="dxa"/>
            </w:tcMar>
            <w:vAlign w:val="center"/>
          </w:tcPr>
          <w:p w14:paraId="36FC14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和平路</w:t>
            </w:r>
          </w:p>
        </w:tc>
        <w:tc>
          <w:tcPr>
            <w:tcW w:w="2501" w:type="dxa"/>
            <w:tcMar>
              <w:top w:w="6" w:type="dxa"/>
              <w:left w:w="6" w:type="dxa"/>
              <w:bottom w:w="6" w:type="dxa"/>
              <w:right w:w="6" w:type="dxa"/>
            </w:tcMar>
            <w:vAlign w:val="center"/>
          </w:tcPr>
          <w:p w14:paraId="77F5E7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沪陕高速-S329</w:t>
            </w:r>
          </w:p>
        </w:tc>
        <w:tc>
          <w:tcPr>
            <w:tcW w:w="1298" w:type="dxa"/>
            <w:tcMar>
              <w:top w:w="6" w:type="dxa"/>
              <w:left w:w="6" w:type="dxa"/>
              <w:bottom w:w="6" w:type="dxa"/>
              <w:right w:w="6" w:type="dxa"/>
            </w:tcMar>
            <w:vAlign w:val="center"/>
          </w:tcPr>
          <w:p w14:paraId="61D2AD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22.9</w:t>
            </w:r>
          </w:p>
        </w:tc>
        <w:tc>
          <w:tcPr>
            <w:tcW w:w="2041" w:type="dxa"/>
            <w:tcMar>
              <w:top w:w="6" w:type="dxa"/>
              <w:left w:w="6" w:type="dxa"/>
              <w:bottom w:w="6" w:type="dxa"/>
              <w:right w:w="6" w:type="dxa"/>
            </w:tcMar>
            <w:vAlign w:val="center"/>
          </w:tcPr>
          <w:p w14:paraId="4EABAF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383FC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22EBE12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18</w:t>
            </w:r>
          </w:p>
        </w:tc>
        <w:tc>
          <w:tcPr>
            <w:tcW w:w="1881" w:type="dxa"/>
            <w:tcMar>
              <w:top w:w="6" w:type="dxa"/>
              <w:left w:w="6" w:type="dxa"/>
              <w:bottom w:w="6" w:type="dxa"/>
              <w:right w:w="6" w:type="dxa"/>
            </w:tcMar>
            <w:vAlign w:val="center"/>
          </w:tcPr>
          <w:p w14:paraId="08EBE6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w:t>
            </w:r>
          </w:p>
        </w:tc>
        <w:tc>
          <w:tcPr>
            <w:tcW w:w="2501" w:type="dxa"/>
            <w:tcMar>
              <w:top w:w="6" w:type="dxa"/>
              <w:left w:w="6" w:type="dxa"/>
              <w:bottom w:w="6" w:type="dxa"/>
              <w:right w:w="6" w:type="dxa"/>
            </w:tcMar>
            <w:vAlign w:val="center"/>
          </w:tcPr>
          <w:p w14:paraId="0339DA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刘庆路-S329</w:t>
            </w:r>
          </w:p>
        </w:tc>
        <w:tc>
          <w:tcPr>
            <w:tcW w:w="1298" w:type="dxa"/>
            <w:tcMar>
              <w:top w:w="6" w:type="dxa"/>
              <w:left w:w="6" w:type="dxa"/>
              <w:bottom w:w="6" w:type="dxa"/>
              <w:right w:w="6" w:type="dxa"/>
            </w:tcMar>
            <w:vAlign w:val="center"/>
          </w:tcPr>
          <w:p w14:paraId="092B45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18.7</w:t>
            </w:r>
          </w:p>
        </w:tc>
        <w:tc>
          <w:tcPr>
            <w:tcW w:w="2041" w:type="dxa"/>
            <w:tcMar>
              <w:top w:w="6" w:type="dxa"/>
              <w:left w:w="6" w:type="dxa"/>
              <w:bottom w:w="6" w:type="dxa"/>
              <w:right w:w="6" w:type="dxa"/>
            </w:tcMar>
            <w:vAlign w:val="center"/>
          </w:tcPr>
          <w:p w14:paraId="3447FF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37DAF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3B569B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19</w:t>
            </w:r>
          </w:p>
        </w:tc>
        <w:tc>
          <w:tcPr>
            <w:tcW w:w="1881" w:type="dxa"/>
            <w:tcMar>
              <w:top w:w="6" w:type="dxa"/>
              <w:left w:w="6" w:type="dxa"/>
              <w:bottom w:w="6" w:type="dxa"/>
              <w:right w:w="6" w:type="dxa"/>
            </w:tcMar>
            <w:vAlign w:val="center"/>
          </w:tcPr>
          <w:p w14:paraId="11F428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盛业路</w:t>
            </w:r>
          </w:p>
        </w:tc>
        <w:tc>
          <w:tcPr>
            <w:tcW w:w="2501" w:type="dxa"/>
            <w:tcMar>
              <w:top w:w="6" w:type="dxa"/>
              <w:left w:w="6" w:type="dxa"/>
              <w:bottom w:w="6" w:type="dxa"/>
              <w:right w:w="6" w:type="dxa"/>
            </w:tcMar>
            <w:vAlign w:val="center"/>
          </w:tcPr>
          <w:p w14:paraId="767C7D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新业大道-S329</w:t>
            </w:r>
          </w:p>
        </w:tc>
        <w:tc>
          <w:tcPr>
            <w:tcW w:w="1298" w:type="dxa"/>
            <w:tcMar>
              <w:top w:w="6" w:type="dxa"/>
              <w:left w:w="6" w:type="dxa"/>
              <w:bottom w:w="6" w:type="dxa"/>
              <w:right w:w="6" w:type="dxa"/>
            </w:tcMar>
            <w:vAlign w:val="center"/>
          </w:tcPr>
          <w:p w14:paraId="6AB661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14.1</w:t>
            </w:r>
          </w:p>
        </w:tc>
        <w:tc>
          <w:tcPr>
            <w:tcW w:w="2041" w:type="dxa"/>
            <w:tcMar>
              <w:top w:w="6" w:type="dxa"/>
              <w:left w:w="6" w:type="dxa"/>
              <w:bottom w:w="6" w:type="dxa"/>
              <w:right w:w="6" w:type="dxa"/>
            </w:tcMar>
            <w:vAlign w:val="center"/>
          </w:tcPr>
          <w:p w14:paraId="693D0A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7DE25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76B466C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20</w:t>
            </w:r>
          </w:p>
        </w:tc>
        <w:tc>
          <w:tcPr>
            <w:tcW w:w="1881" w:type="dxa"/>
            <w:tcMar>
              <w:top w:w="6" w:type="dxa"/>
              <w:left w:w="6" w:type="dxa"/>
              <w:bottom w:w="6" w:type="dxa"/>
              <w:right w:w="6" w:type="dxa"/>
            </w:tcMar>
            <w:vAlign w:val="center"/>
          </w:tcPr>
          <w:p w14:paraId="3ECCBC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临淮路</w:t>
            </w:r>
          </w:p>
        </w:tc>
        <w:tc>
          <w:tcPr>
            <w:tcW w:w="2501" w:type="dxa"/>
            <w:tcMar>
              <w:top w:w="6" w:type="dxa"/>
              <w:left w:w="6" w:type="dxa"/>
              <w:bottom w:w="6" w:type="dxa"/>
              <w:right w:w="6" w:type="dxa"/>
            </w:tcMar>
            <w:vAlign w:val="center"/>
          </w:tcPr>
          <w:p w14:paraId="0EE328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淠河北路-沪陕高速</w:t>
            </w:r>
          </w:p>
        </w:tc>
        <w:tc>
          <w:tcPr>
            <w:tcW w:w="1298" w:type="dxa"/>
            <w:tcMar>
              <w:top w:w="6" w:type="dxa"/>
              <w:left w:w="6" w:type="dxa"/>
              <w:bottom w:w="6" w:type="dxa"/>
              <w:right w:w="6" w:type="dxa"/>
            </w:tcMar>
            <w:vAlign w:val="center"/>
          </w:tcPr>
          <w:p w14:paraId="178D1B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2041" w:type="dxa"/>
            <w:tcMar>
              <w:top w:w="6" w:type="dxa"/>
              <w:left w:w="6" w:type="dxa"/>
              <w:bottom w:w="6" w:type="dxa"/>
              <w:right w:w="6" w:type="dxa"/>
            </w:tcMar>
            <w:vAlign w:val="center"/>
          </w:tcPr>
          <w:p w14:paraId="364789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20C3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5A7D7D6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21</w:t>
            </w:r>
          </w:p>
        </w:tc>
        <w:tc>
          <w:tcPr>
            <w:tcW w:w="1881" w:type="dxa"/>
            <w:tcMar>
              <w:top w:w="6" w:type="dxa"/>
              <w:left w:w="6" w:type="dxa"/>
              <w:bottom w:w="6" w:type="dxa"/>
              <w:right w:w="6" w:type="dxa"/>
            </w:tcMar>
            <w:vAlign w:val="center"/>
          </w:tcPr>
          <w:p w14:paraId="5D9BA6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冬青路</w:t>
            </w:r>
          </w:p>
        </w:tc>
        <w:tc>
          <w:tcPr>
            <w:tcW w:w="2501" w:type="dxa"/>
            <w:tcMar>
              <w:top w:w="6" w:type="dxa"/>
              <w:left w:w="6" w:type="dxa"/>
              <w:bottom w:w="6" w:type="dxa"/>
              <w:right w:w="6" w:type="dxa"/>
            </w:tcMar>
            <w:vAlign w:val="center"/>
          </w:tcPr>
          <w:p w14:paraId="3EA208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寿春路-规划次干路</w:t>
            </w:r>
          </w:p>
        </w:tc>
        <w:tc>
          <w:tcPr>
            <w:tcW w:w="1298" w:type="dxa"/>
            <w:tcMar>
              <w:top w:w="6" w:type="dxa"/>
              <w:left w:w="6" w:type="dxa"/>
              <w:bottom w:w="6" w:type="dxa"/>
              <w:right w:w="6" w:type="dxa"/>
            </w:tcMar>
            <w:vAlign w:val="center"/>
          </w:tcPr>
          <w:p w14:paraId="5FFB32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12.7</w:t>
            </w:r>
          </w:p>
        </w:tc>
        <w:tc>
          <w:tcPr>
            <w:tcW w:w="2041" w:type="dxa"/>
            <w:tcMar>
              <w:top w:w="6" w:type="dxa"/>
              <w:left w:w="6" w:type="dxa"/>
              <w:bottom w:w="6" w:type="dxa"/>
              <w:right w:w="6" w:type="dxa"/>
            </w:tcMar>
            <w:vAlign w:val="center"/>
          </w:tcPr>
          <w:p w14:paraId="70EB8E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525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005" w:type="dxa"/>
            <w:tcMar>
              <w:top w:w="6" w:type="dxa"/>
              <w:left w:w="6" w:type="dxa"/>
              <w:bottom w:w="6" w:type="dxa"/>
              <w:right w:w="6" w:type="dxa"/>
            </w:tcMar>
            <w:vAlign w:val="center"/>
          </w:tcPr>
          <w:p w14:paraId="3C233A4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22</w:t>
            </w:r>
          </w:p>
        </w:tc>
        <w:tc>
          <w:tcPr>
            <w:tcW w:w="1881" w:type="dxa"/>
            <w:tcMar>
              <w:top w:w="6" w:type="dxa"/>
              <w:left w:w="6" w:type="dxa"/>
              <w:bottom w:w="6" w:type="dxa"/>
              <w:right w:w="6" w:type="dxa"/>
            </w:tcMar>
            <w:vAlign w:val="center"/>
          </w:tcPr>
          <w:p w14:paraId="1E4095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独山路</w:t>
            </w:r>
          </w:p>
        </w:tc>
        <w:tc>
          <w:tcPr>
            <w:tcW w:w="2501" w:type="dxa"/>
            <w:tcMar>
              <w:top w:w="6" w:type="dxa"/>
              <w:left w:w="6" w:type="dxa"/>
              <w:bottom w:w="6" w:type="dxa"/>
              <w:right w:w="6" w:type="dxa"/>
            </w:tcMar>
            <w:vAlign w:val="center"/>
          </w:tcPr>
          <w:p w14:paraId="658548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平桥大道-规划次干路</w:t>
            </w:r>
          </w:p>
        </w:tc>
        <w:tc>
          <w:tcPr>
            <w:tcW w:w="1298" w:type="dxa"/>
            <w:tcMar>
              <w:top w:w="6" w:type="dxa"/>
              <w:left w:w="6" w:type="dxa"/>
              <w:bottom w:w="6" w:type="dxa"/>
              <w:right w:w="6" w:type="dxa"/>
            </w:tcMar>
            <w:vAlign w:val="center"/>
          </w:tcPr>
          <w:p w14:paraId="7056C0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5.8</w:t>
            </w:r>
          </w:p>
        </w:tc>
        <w:tc>
          <w:tcPr>
            <w:tcW w:w="2041" w:type="dxa"/>
            <w:tcMar>
              <w:top w:w="6" w:type="dxa"/>
              <w:left w:w="6" w:type="dxa"/>
              <w:bottom w:w="6" w:type="dxa"/>
              <w:right w:w="6" w:type="dxa"/>
            </w:tcMar>
            <w:vAlign w:val="center"/>
          </w:tcPr>
          <w:p w14:paraId="2870C1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2F986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2503BD1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23</w:t>
            </w:r>
          </w:p>
        </w:tc>
        <w:tc>
          <w:tcPr>
            <w:tcW w:w="1881" w:type="dxa"/>
            <w:tcMar>
              <w:top w:w="6" w:type="dxa"/>
              <w:left w:w="6" w:type="dxa"/>
              <w:bottom w:w="6" w:type="dxa"/>
              <w:right w:w="6" w:type="dxa"/>
            </w:tcMar>
            <w:vAlign w:val="center"/>
          </w:tcPr>
          <w:p w14:paraId="727CC5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赛分路</w:t>
            </w:r>
          </w:p>
        </w:tc>
        <w:tc>
          <w:tcPr>
            <w:tcW w:w="2501" w:type="dxa"/>
            <w:tcMar>
              <w:top w:w="6" w:type="dxa"/>
              <w:left w:w="6" w:type="dxa"/>
              <w:bottom w:w="6" w:type="dxa"/>
              <w:right w:w="6" w:type="dxa"/>
            </w:tcMar>
            <w:vAlign w:val="center"/>
          </w:tcPr>
          <w:p w14:paraId="180A81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S244-规划次干路</w:t>
            </w:r>
          </w:p>
        </w:tc>
        <w:tc>
          <w:tcPr>
            <w:tcW w:w="1298" w:type="dxa"/>
            <w:tcMar>
              <w:top w:w="6" w:type="dxa"/>
              <w:left w:w="6" w:type="dxa"/>
              <w:bottom w:w="6" w:type="dxa"/>
              <w:right w:w="6" w:type="dxa"/>
            </w:tcMar>
            <w:vAlign w:val="center"/>
          </w:tcPr>
          <w:p w14:paraId="2A7435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7.5</w:t>
            </w:r>
          </w:p>
        </w:tc>
        <w:tc>
          <w:tcPr>
            <w:tcW w:w="2041" w:type="dxa"/>
            <w:tcMar>
              <w:top w:w="6" w:type="dxa"/>
              <w:left w:w="6" w:type="dxa"/>
              <w:bottom w:w="6" w:type="dxa"/>
              <w:right w:w="6" w:type="dxa"/>
            </w:tcMar>
            <w:vAlign w:val="center"/>
          </w:tcPr>
          <w:p w14:paraId="61ADEE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342AD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005" w:type="dxa"/>
            <w:tcMar>
              <w:top w:w="6" w:type="dxa"/>
              <w:left w:w="6" w:type="dxa"/>
              <w:bottom w:w="6" w:type="dxa"/>
              <w:right w:w="6" w:type="dxa"/>
            </w:tcMar>
            <w:vAlign w:val="center"/>
          </w:tcPr>
          <w:p w14:paraId="6088E36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24</w:t>
            </w:r>
          </w:p>
        </w:tc>
        <w:tc>
          <w:tcPr>
            <w:tcW w:w="1881" w:type="dxa"/>
            <w:tcMar>
              <w:top w:w="6" w:type="dxa"/>
              <w:left w:w="6" w:type="dxa"/>
              <w:bottom w:w="6" w:type="dxa"/>
              <w:right w:w="6" w:type="dxa"/>
            </w:tcMar>
            <w:vAlign w:val="center"/>
          </w:tcPr>
          <w:p w14:paraId="1E059A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国华路</w:t>
            </w:r>
          </w:p>
        </w:tc>
        <w:tc>
          <w:tcPr>
            <w:tcW w:w="2501" w:type="dxa"/>
            <w:tcMar>
              <w:top w:w="6" w:type="dxa"/>
              <w:left w:w="6" w:type="dxa"/>
              <w:bottom w:w="6" w:type="dxa"/>
              <w:right w:w="6" w:type="dxa"/>
            </w:tcMar>
            <w:vAlign w:val="center"/>
          </w:tcPr>
          <w:p w14:paraId="3E8950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规划次干路-规划次干路</w:t>
            </w:r>
          </w:p>
        </w:tc>
        <w:tc>
          <w:tcPr>
            <w:tcW w:w="1298" w:type="dxa"/>
            <w:tcMar>
              <w:top w:w="6" w:type="dxa"/>
              <w:left w:w="6" w:type="dxa"/>
              <w:bottom w:w="6" w:type="dxa"/>
              <w:right w:w="6" w:type="dxa"/>
            </w:tcMar>
            <w:vAlign w:val="center"/>
          </w:tcPr>
          <w:p w14:paraId="115B2C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2041" w:type="dxa"/>
            <w:tcMar>
              <w:top w:w="6" w:type="dxa"/>
              <w:left w:w="6" w:type="dxa"/>
              <w:bottom w:w="6" w:type="dxa"/>
              <w:right w:w="6" w:type="dxa"/>
            </w:tcMar>
            <w:vAlign w:val="center"/>
          </w:tcPr>
          <w:p w14:paraId="323175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5637A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73AA0A4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25</w:t>
            </w:r>
          </w:p>
        </w:tc>
        <w:tc>
          <w:tcPr>
            <w:tcW w:w="1881" w:type="dxa"/>
            <w:tcMar>
              <w:top w:w="6" w:type="dxa"/>
              <w:left w:w="6" w:type="dxa"/>
              <w:bottom w:w="6" w:type="dxa"/>
              <w:right w:w="6" w:type="dxa"/>
            </w:tcMar>
            <w:vAlign w:val="center"/>
          </w:tcPr>
          <w:p w14:paraId="30D2D7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清源路</w:t>
            </w:r>
          </w:p>
        </w:tc>
        <w:tc>
          <w:tcPr>
            <w:tcW w:w="2501" w:type="dxa"/>
            <w:tcMar>
              <w:top w:w="6" w:type="dxa"/>
              <w:left w:w="6" w:type="dxa"/>
              <w:bottom w:w="6" w:type="dxa"/>
              <w:right w:w="6" w:type="dxa"/>
            </w:tcMar>
            <w:vAlign w:val="center"/>
          </w:tcPr>
          <w:p w14:paraId="008874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平桥大道-滨河大道</w:t>
            </w:r>
          </w:p>
        </w:tc>
        <w:tc>
          <w:tcPr>
            <w:tcW w:w="1298" w:type="dxa"/>
            <w:tcMar>
              <w:top w:w="6" w:type="dxa"/>
              <w:left w:w="6" w:type="dxa"/>
              <w:bottom w:w="6" w:type="dxa"/>
              <w:right w:w="6" w:type="dxa"/>
            </w:tcMar>
            <w:vAlign w:val="center"/>
          </w:tcPr>
          <w:p w14:paraId="557F5B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4.7</w:t>
            </w:r>
          </w:p>
        </w:tc>
        <w:tc>
          <w:tcPr>
            <w:tcW w:w="2041" w:type="dxa"/>
            <w:tcMar>
              <w:top w:w="6" w:type="dxa"/>
              <w:left w:w="6" w:type="dxa"/>
              <w:bottom w:w="6" w:type="dxa"/>
              <w:right w:w="6" w:type="dxa"/>
            </w:tcMar>
            <w:vAlign w:val="center"/>
          </w:tcPr>
          <w:p w14:paraId="07AD0C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824E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02D7651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26</w:t>
            </w:r>
          </w:p>
        </w:tc>
        <w:tc>
          <w:tcPr>
            <w:tcW w:w="1881" w:type="dxa"/>
            <w:tcMar>
              <w:top w:w="6" w:type="dxa"/>
              <w:left w:w="6" w:type="dxa"/>
              <w:bottom w:w="6" w:type="dxa"/>
              <w:right w:w="6" w:type="dxa"/>
            </w:tcMar>
            <w:vAlign w:val="center"/>
          </w:tcPr>
          <w:p w14:paraId="1F0A43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X017</w:t>
            </w:r>
          </w:p>
        </w:tc>
        <w:tc>
          <w:tcPr>
            <w:tcW w:w="2501" w:type="dxa"/>
            <w:tcMar>
              <w:top w:w="6" w:type="dxa"/>
              <w:left w:w="6" w:type="dxa"/>
              <w:bottom w:w="6" w:type="dxa"/>
              <w:right w:w="6" w:type="dxa"/>
            </w:tcMar>
            <w:vAlign w:val="center"/>
          </w:tcPr>
          <w:p w14:paraId="68F222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寿春路-沪陕高速</w:t>
            </w:r>
          </w:p>
        </w:tc>
        <w:tc>
          <w:tcPr>
            <w:tcW w:w="1298" w:type="dxa"/>
            <w:tcMar>
              <w:top w:w="6" w:type="dxa"/>
              <w:left w:w="6" w:type="dxa"/>
              <w:bottom w:w="6" w:type="dxa"/>
              <w:right w:w="6" w:type="dxa"/>
            </w:tcMar>
            <w:vAlign w:val="center"/>
          </w:tcPr>
          <w:p w14:paraId="2F47BE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5.2</w:t>
            </w:r>
          </w:p>
        </w:tc>
        <w:tc>
          <w:tcPr>
            <w:tcW w:w="2041" w:type="dxa"/>
            <w:tcMar>
              <w:top w:w="6" w:type="dxa"/>
              <w:left w:w="6" w:type="dxa"/>
              <w:bottom w:w="6" w:type="dxa"/>
              <w:right w:w="6" w:type="dxa"/>
            </w:tcMar>
            <w:vAlign w:val="center"/>
          </w:tcPr>
          <w:p w14:paraId="1ED3ECB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BCF8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2B3D18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27</w:t>
            </w:r>
          </w:p>
        </w:tc>
        <w:tc>
          <w:tcPr>
            <w:tcW w:w="1881" w:type="dxa"/>
            <w:tcMar>
              <w:top w:w="6" w:type="dxa"/>
              <w:left w:w="6" w:type="dxa"/>
              <w:bottom w:w="6" w:type="dxa"/>
              <w:right w:w="6" w:type="dxa"/>
            </w:tcMar>
            <w:vAlign w:val="center"/>
          </w:tcPr>
          <w:p w14:paraId="2913B8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滨河大道</w:t>
            </w:r>
          </w:p>
        </w:tc>
        <w:tc>
          <w:tcPr>
            <w:tcW w:w="2501" w:type="dxa"/>
            <w:tcMar>
              <w:top w:w="6" w:type="dxa"/>
              <w:left w:w="6" w:type="dxa"/>
              <w:bottom w:w="6" w:type="dxa"/>
              <w:right w:w="6" w:type="dxa"/>
            </w:tcMar>
            <w:vAlign w:val="center"/>
          </w:tcPr>
          <w:p w14:paraId="071DD1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蓼城路-S428</w:t>
            </w:r>
          </w:p>
        </w:tc>
        <w:tc>
          <w:tcPr>
            <w:tcW w:w="1298" w:type="dxa"/>
            <w:tcMar>
              <w:top w:w="6" w:type="dxa"/>
              <w:left w:w="6" w:type="dxa"/>
              <w:bottom w:w="6" w:type="dxa"/>
              <w:right w:w="6" w:type="dxa"/>
            </w:tcMar>
            <w:vAlign w:val="center"/>
          </w:tcPr>
          <w:p w14:paraId="3BB067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14.1</w:t>
            </w:r>
          </w:p>
        </w:tc>
        <w:tc>
          <w:tcPr>
            <w:tcW w:w="2041" w:type="dxa"/>
            <w:tcMar>
              <w:top w:w="6" w:type="dxa"/>
              <w:left w:w="6" w:type="dxa"/>
              <w:bottom w:w="6" w:type="dxa"/>
              <w:right w:w="6" w:type="dxa"/>
            </w:tcMar>
            <w:vAlign w:val="center"/>
          </w:tcPr>
          <w:p w14:paraId="7DF9C9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A4D3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F829A7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28</w:t>
            </w:r>
          </w:p>
        </w:tc>
        <w:tc>
          <w:tcPr>
            <w:tcW w:w="1881" w:type="dxa"/>
            <w:tcMar>
              <w:top w:w="6" w:type="dxa"/>
              <w:left w:w="6" w:type="dxa"/>
              <w:bottom w:w="6" w:type="dxa"/>
              <w:right w:w="6" w:type="dxa"/>
            </w:tcMar>
            <w:vAlign w:val="center"/>
          </w:tcPr>
          <w:p w14:paraId="5A4D9F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九德路</w:t>
            </w:r>
          </w:p>
        </w:tc>
        <w:tc>
          <w:tcPr>
            <w:tcW w:w="2501" w:type="dxa"/>
            <w:tcMar>
              <w:top w:w="6" w:type="dxa"/>
              <w:left w:w="6" w:type="dxa"/>
              <w:bottom w:w="6" w:type="dxa"/>
              <w:right w:w="6" w:type="dxa"/>
            </w:tcMar>
            <w:vAlign w:val="center"/>
          </w:tcPr>
          <w:p w14:paraId="4813CA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皖西大道-沪陕高速</w:t>
            </w:r>
          </w:p>
        </w:tc>
        <w:tc>
          <w:tcPr>
            <w:tcW w:w="1298" w:type="dxa"/>
            <w:tcMar>
              <w:top w:w="6" w:type="dxa"/>
              <w:left w:w="6" w:type="dxa"/>
              <w:bottom w:w="6" w:type="dxa"/>
              <w:right w:w="6" w:type="dxa"/>
            </w:tcMar>
            <w:vAlign w:val="center"/>
          </w:tcPr>
          <w:p w14:paraId="3D082B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10.6</w:t>
            </w:r>
          </w:p>
        </w:tc>
        <w:tc>
          <w:tcPr>
            <w:tcW w:w="2041" w:type="dxa"/>
            <w:tcMar>
              <w:top w:w="6" w:type="dxa"/>
              <w:left w:w="6" w:type="dxa"/>
              <w:bottom w:w="6" w:type="dxa"/>
              <w:right w:w="6" w:type="dxa"/>
            </w:tcMar>
            <w:vAlign w:val="center"/>
          </w:tcPr>
          <w:p w14:paraId="33D879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7185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C50F5E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29</w:t>
            </w:r>
          </w:p>
        </w:tc>
        <w:tc>
          <w:tcPr>
            <w:tcW w:w="1881" w:type="dxa"/>
            <w:tcMar>
              <w:top w:w="6" w:type="dxa"/>
              <w:left w:w="6" w:type="dxa"/>
              <w:bottom w:w="6" w:type="dxa"/>
              <w:right w:w="6" w:type="dxa"/>
            </w:tcMar>
            <w:vAlign w:val="center"/>
          </w:tcPr>
          <w:p w14:paraId="17F7D4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正阳北路</w:t>
            </w:r>
          </w:p>
        </w:tc>
        <w:tc>
          <w:tcPr>
            <w:tcW w:w="2501" w:type="dxa"/>
            <w:tcMar>
              <w:top w:w="6" w:type="dxa"/>
              <w:left w:w="6" w:type="dxa"/>
              <w:bottom w:w="6" w:type="dxa"/>
              <w:right w:w="6" w:type="dxa"/>
            </w:tcMar>
            <w:vAlign w:val="center"/>
          </w:tcPr>
          <w:p w14:paraId="4EFCF0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刘安路-长江中路</w:t>
            </w:r>
          </w:p>
        </w:tc>
        <w:tc>
          <w:tcPr>
            <w:tcW w:w="1298" w:type="dxa"/>
            <w:tcMar>
              <w:top w:w="6" w:type="dxa"/>
              <w:left w:w="6" w:type="dxa"/>
              <w:bottom w:w="6" w:type="dxa"/>
              <w:right w:w="6" w:type="dxa"/>
            </w:tcMar>
            <w:vAlign w:val="center"/>
          </w:tcPr>
          <w:p w14:paraId="443106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9.1</w:t>
            </w:r>
          </w:p>
        </w:tc>
        <w:tc>
          <w:tcPr>
            <w:tcW w:w="2041" w:type="dxa"/>
            <w:tcMar>
              <w:top w:w="6" w:type="dxa"/>
              <w:left w:w="6" w:type="dxa"/>
              <w:bottom w:w="6" w:type="dxa"/>
              <w:right w:w="6" w:type="dxa"/>
            </w:tcMar>
            <w:vAlign w:val="center"/>
          </w:tcPr>
          <w:p w14:paraId="3BFD81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71A5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ED1F73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30</w:t>
            </w:r>
          </w:p>
        </w:tc>
        <w:tc>
          <w:tcPr>
            <w:tcW w:w="1881" w:type="dxa"/>
            <w:tcMar>
              <w:top w:w="6" w:type="dxa"/>
              <w:left w:w="6" w:type="dxa"/>
              <w:bottom w:w="6" w:type="dxa"/>
              <w:right w:w="6" w:type="dxa"/>
            </w:tcMar>
            <w:vAlign w:val="center"/>
          </w:tcPr>
          <w:p w14:paraId="6D9749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安丰北路</w:t>
            </w:r>
          </w:p>
        </w:tc>
        <w:tc>
          <w:tcPr>
            <w:tcW w:w="2501" w:type="dxa"/>
            <w:tcMar>
              <w:top w:w="6" w:type="dxa"/>
              <w:left w:w="6" w:type="dxa"/>
              <w:bottom w:w="6" w:type="dxa"/>
              <w:right w:w="6" w:type="dxa"/>
            </w:tcMar>
            <w:vAlign w:val="center"/>
          </w:tcPr>
          <w:p w14:paraId="1B1B51B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刘安路-长江中路</w:t>
            </w:r>
          </w:p>
        </w:tc>
        <w:tc>
          <w:tcPr>
            <w:tcW w:w="1298" w:type="dxa"/>
            <w:tcMar>
              <w:top w:w="6" w:type="dxa"/>
              <w:left w:w="6" w:type="dxa"/>
              <w:bottom w:w="6" w:type="dxa"/>
              <w:right w:w="6" w:type="dxa"/>
            </w:tcMar>
            <w:vAlign w:val="center"/>
          </w:tcPr>
          <w:p w14:paraId="0BF4B3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9.2</w:t>
            </w:r>
          </w:p>
        </w:tc>
        <w:tc>
          <w:tcPr>
            <w:tcW w:w="2041" w:type="dxa"/>
            <w:tcMar>
              <w:top w:w="6" w:type="dxa"/>
              <w:left w:w="6" w:type="dxa"/>
              <w:bottom w:w="6" w:type="dxa"/>
              <w:right w:w="6" w:type="dxa"/>
            </w:tcMar>
            <w:vAlign w:val="center"/>
          </w:tcPr>
          <w:p w14:paraId="7526DB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3829D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7AB0A5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31</w:t>
            </w:r>
          </w:p>
        </w:tc>
        <w:tc>
          <w:tcPr>
            <w:tcW w:w="1881" w:type="dxa"/>
            <w:tcMar>
              <w:top w:w="6" w:type="dxa"/>
              <w:left w:w="6" w:type="dxa"/>
              <w:bottom w:w="6" w:type="dxa"/>
              <w:right w:w="6" w:type="dxa"/>
            </w:tcMar>
            <w:vAlign w:val="center"/>
          </w:tcPr>
          <w:p w14:paraId="65CF12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w:t>
            </w:r>
          </w:p>
        </w:tc>
        <w:tc>
          <w:tcPr>
            <w:tcW w:w="2501" w:type="dxa"/>
            <w:tcMar>
              <w:top w:w="6" w:type="dxa"/>
              <w:left w:w="6" w:type="dxa"/>
              <w:bottom w:w="6" w:type="dxa"/>
              <w:right w:w="6" w:type="dxa"/>
            </w:tcMar>
            <w:vAlign w:val="center"/>
          </w:tcPr>
          <w:p w14:paraId="04FB7D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刘安路-龙池路</w:t>
            </w:r>
          </w:p>
        </w:tc>
        <w:tc>
          <w:tcPr>
            <w:tcW w:w="1298" w:type="dxa"/>
            <w:tcMar>
              <w:top w:w="6" w:type="dxa"/>
              <w:left w:w="6" w:type="dxa"/>
              <w:bottom w:w="6" w:type="dxa"/>
              <w:right w:w="6" w:type="dxa"/>
            </w:tcMar>
            <w:vAlign w:val="center"/>
          </w:tcPr>
          <w:p w14:paraId="542C69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8.6</w:t>
            </w:r>
          </w:p>
        </w:tc>
        <w:tc>
          <w:tcPr>
            <w:tcW w:w="2041" w:type="dxa"/>
            <w:tcMar>
              <w:top w:w="6" w:type="dxa"/>
              <w:left w:w="6" w:type="dxa"/>
              <w:bottom w:w="6" w:type="dxa"/>
              <w:right w:w="6" w:type="dxa"/>
            </w:tcMar>
            <w:vAlign w:val="center"/>
          </w:tcPr>
          <w:p w14:paraId="733196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8FD5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34640C3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32</w:t>
            </w:r>
          </w:p>
        </w:tc>
        <w:tc>
          <w:tcPr>
            <w:tcW w:w="1881" w:type="dxa"/>
            <w:tcMar>
              <w:top w:w="6" w:type="dxa"/>
              <w:left w:w="6" w:type="dxa"/>
              <w:bottom w:w="6" w:type="dxa"/>
              <w:right w:w="6" w:type="dxa"/>
            </w:tcMar>
            <w:vAlign w:val="center"/>
          </w:tcPr>
          <w:p w14:paraId="27CC6D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蓝溪路</w:t>
            </w:r>
          </w:p>
        </w:tc>
        <w:tc>
          <w:tcPr>
            <w:tcW w:w="2501" w:type="dxa"/>
            <w:tcMar>
              <w:top w:w="6" w:type="dxa"/>
              <w:left w:w="6" w:type="dxa"/>
              <w:bottom w:w="6" w:type="dxa"/>
              <w:right w:w="6" w:type="dxa"/>
            </w:tcMar>
            <w:vAlign w:val="center"/>
          </w:tcPr>
          <w:p w14:paraId="568C06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龙池路-沪陕高速</w:t>
            </w:r>
          </w:p>
        </w:tc>
        <w:tc>
          <w:tcPr>
            <w:tcW w:w="1298" w:type="dxa"/>
            <w:tcMar>
              <w:top w:w="6" w:type="dxa"/>
              <w:left w:w="6" w:type="dxa"/>
              <w:bottom w:w="6" w:type="dxa"/>
              <w:right w:w="6" w:type="dxa"/>
            </w:tcMar>
            <w:vAlign w:val="center"/>
          </w:tcPr>
          <w:p w14:paraId="6D7F53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12.4</w:t>
            </w:r>
          </w:p>
        </w:tc>
        <w:tc>
          <w:tcPr>
            <w:tcW w:w="2041" w:type="dxa"/>
            <w:tcMar>
              <w:top w:w="6" w:type="dxa"/>
              <w:left w:w="6" w:type="dxa"/>
              <w:bottom w:w="6" w:type="dxa"/>
              <w:right w:w="6" w:type="dxa"/>
            </w:tcMar>
            <w:vAlign w:val="center"/>
          </w:tcPr>
          <w:p w14:paraId="0D23D9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6FD7D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0458AAB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33</w:t>
            </w:r>
          </w:p>
        </w:tc>
        <w:tc>
          <w:tcPr>
            <w:tcW w:w="1881" w:type="dxa"/>
            <w:tcMar>
              <w:top w:w="6" w:type="dxa"/>
              <w:left w:w="6" w:type="dxa"/>
              <w:bottom w:w="6" w:type="dxa"/>
              <w:right w:w="6" w:type="dxa"/>
            </w:tcMar>
            <w:vAlign w:val="center"/>
          </w:tcPr>
          <w:p w14:paraId="21CEB0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西南大道</w:t>
            </w:r>
          </w:p>
        </w:tc>
        <w:tc>
          <w:tcPr>
            <w:tcW w:w="2501" w:type="dxa"/>
            <w:tcMar>
              <w:top w:w="6" w:type="dxa"/>
              <w:left w:w="6" w:type="dxa"/>
              <w:bottom w:w="6" w:type="dxa"/>
              <w:right w:w="6" w:type="dxa"/>
            </w:tcMar>
            <w:vAlign w:val="center"/>
          </w:tcPr>
          <w:p w14:paraId="794DE9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龙池路-刘庆路</w:t>
            </w:r>
          </w:p>
        </w:tc>
        <w:tc>
          <w:tcPr>
            <w:tcW w:w="1298" w:type="dxa"/>
            <w:tcMar>
              <w:top w:w="6" w:type="dxa"/>
              <w:left w:w="6" w:type="dxa"/>
              <w:bottom w:w="6" w:type="dxa"/>
              <w:right w:w="6" w:type="dxa"/>
            </w:tcMar>
            <w:vAlign w:val="center"/>
          </w:tcPr>
          <w:p w14:paraId="32B27D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9.6</w:t>
            </w:r>
          </w:p>
        </w:tc>
        <w:tc>
          <w:tcPr>
            <w:tcW w:w="2041" w:type="dxa"/>
            <w:tcMar>
              <w:top w:w="6" w:type="dxa"/>
              <w:left w:w="6" w:type="dxa"/>
              <w:bottom w:w="6" w:type="dxa"/>
              <w:right w:w="6" w:type="dxa"/>
            </w:tcMar>
            <w:vAlign w:val="center"/>
          </w:tcPr>
          <w:p w14:paraId="09CE4E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0C118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56A685A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34</w:t>
            </w:r>
          </w:p>
        </w:tc>
        <w:tc>
          <w:tcPr>
            <w:tcW w:w="1881" w:type="dxa"/>
            <w:tcMar>
              <w:top w:w="6" w:type="dxa"/>
              <w:left w:w="6" w:type="dxa"/>
              <w:bottom w:w="6" w:type="dxa"/>
              <w:right w:w="6" w:type="dxa"/>
            </w:tcMar>
            <w:vAlign w:val="center"/>
          </w:tcPr>
          <w:p w14:paraId="7F913F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w:t>
            </w:r>
          </w:p>
        </w:tc>
        <w:tc>
          <w:tcPr>
            <w:tcW w:w="2501" w:type="dxa"/>
            <w:tcMar>
              <w:top w:w="6" w:type="dxa"/>
              <w:left w:w="6" w:type="dxa"/>
              <w:bottom w:w="6" w:type="dxa"/>
              <w:right w:w="6" w:type="dxa"/>
            </w:tcMar>
            <w:vAlign w:val="center"/>
          </w:tcPr>
          <w:p w14:paraId="3FA361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龙池路-刘庆路</w:t>
            </w:r>
          </w:p>
        </w:tc>
        <w:tc>
          <w:tcPr>
            <w:tcW w:w="1298" w:type="dxa"/>
            <w:tcMar>
              <w:top w:w="6" w:type="dxa"/>
              <w:left w:w="6" w:type="dxa"/>
              <w:bottom w:w="6" w:type="dxa"/>
              <w:right w:w="6" w:type="dxa"/>
            </w:tcMar>
            <w:vAlign w:val="center"/>
          </w:tcPr>
          <w:p w14:paraId="2FC557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9.4</w:t>
            </w:r>
          </w:p>
        </w:tc>
        <w:tc>
          <w:tcPr>
            <w:tcW w:w="2041" w:type="dxa"/>
            <w:tcMar>
              <w:top w:w="6" w:type="dxa"/>
              <w:left w:w="6" w:type="dxa"/>
              <w:bottom w:w="6" w:type="dxa"/>
              <w:right w:w="6" w:type="dxa"/>
            </w:tcMar>
            <w:vAlign w:val="center"/>
          </w:tcPr>
          <w:p w14:paraId="13CBDC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D428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74D7442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35</w:t>
            </w:r>
          </w:p>
        </w:tc>
        <w:tc>
          <w:tcPr>
            <w:tcW w:w="1881" w:type="dxa"/>
            <w:tcMar>
              <w:top w:w="6" w:type="dxa"/>
              <w:left w:w="6" w:type="dxa"/>
              <w:bottom w:w="6" w:type="dxa"/>
              <w:right w:w="6" w:type="dxa"/>
            </w:tcMar>
            <w:vAlign w:val="center"/>
          </w:tcPr>
          <w:p w14:paraId="7EB277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巢湖路</w:t>
            </w:r>
          </w:p>
        </w:tc>
        <w:tc>
          <w:tcPr>
            <w:tcW w:w="2501" w:type="dxa"/>
            <w:tcMar>
              <w:top w:w="6" w:type="dxa"/>
              <w:left w:w="6" w:type="dxa"/>
              <w:bottom w:w="6" w:type="dxa"/>
              <w:right w:w="6" w:type="dxa"/>
            </w:tcMar>
            <w:vAlign w:val="center"/>
          </w:tcPr>
          <w:p w14:paraId="5AC63D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胜利路-盛业路</w:t>
            </w:r>
          </w:p>
        </w:tc>
        <w:tc>
          <w:tcPr>
            <w:tcW w:w="1298" w:type="dxa"/>
            <w:tcMar>
              <w:top w:w="6" w:type="dxa"/>
              <w:left w:w="6" w:type="dxa"/>
              <w:bottom w:w="6" w:type="dxa"/>
              <w:right w:w="6" w:type="dxa"/>
            </w:tcMar>
            <w:vAlign w:val="center"/>
          </w:tcPr>
          <w:p w14:paraId="4AB840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9.5</w:t>
            </w:r>
          </w:p>
        </w:tc>
        <w:tc>
          <w:tcPr>
            <w:tcW w:w="2041" w:type="dxa"/>
            <w:tcMar>
              <w:top w:w="6" w:type="dxa"/>
              <w:left w:w="6" w:type="dxa"/>
              <w:bottom w:w="6" w:type="dxa"/>
              <w:right w:w="6" w:type="dxa"/>
            </w:tcMar>
            <w:vAlign w:val="center"/>
          </w:tcPr>
          <w:p w14:paraId="23FE33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60B0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106EE9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36</w:t>
            </w:r>
          </w:p>
        </w:tc>
        <w:tc>
          <w:tcPr>
            <w:tcW w:w="1881" w:type="dxa"/>
            <w:tcMar>
              <w:top w:w="6" w:type="dxa"/>
              <w:left w:w="6" w:type="dxa"/>
              <w:bottom w:w="6" w:type="dxa"/>
              <w:right w:w="6" w:type="dxa"/>
            </w:tcMar>
            <w:vAlign w:val="center"/>
          </w:tcPr>
          <w:p w14:paraId="11A9CC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长淮路</w:t>
            </w:r>
          </w:p>
        </w:tc>
        <w:tc>
          <w:tcPr>
            <w:tcW w:w="2501" w:type="dxa"/>
            <w:tcMar>
              <w:top w:w="6" w:type="dxa"/>
              <w:left w:w="6" w:type="dxa"/>
              <w:bottom w:w="6" w:type="dxa"/>
              <w:right w:w="6" w:type="dxa"/>
            </w:tcMar>
            <w:vAlign w:val="center"/>
          </w:tcPr>
          <w:p w14:paraId="6A6744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安民大道-盛业路</w:t>
            </w:r>
          </w:p>
        </w:tc>
        <w:tc>
          <w:tcPr>
            <w:tcW w:w="1298" w:type="dxa"/>
            <w:tcMar>
              <w:top w:w="6" w:type="dxa"/>
              <w:left w:w="6" w:type="dxa"/>
              <w:bottom w:w="6" w:type="dxa"/>
              <w:right w:w="6" w:type="dxa"/>
            </w:tcMar>
            <w:vAlign w:val="center"/>
          </w:tcPr>
          <w:p w14:paraId="0490DB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13.1</w:t>
            </w:r>
          </w:p>
        </w:tc>
        <w:tc>
          <w:tcPr>
            <w:tcW w:w="2041" w:type="dxa"/>
            <w:tcMar>
              <w:top w:w="6" w:type="dxa"/>
              <w:left w:w="6" w:type="dxa"/>
              <w:bottom w:w="6" w:type="dxa"/>
              <w:right w:w="6" w:type="dxa"/>
            </w:tcMar>
            <w:vAlign w:val="center"/>
          </w:tcPr>
          <w:p w14:paraId="7EEBAB1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0BBE9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0A93EFF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37</w:t>
            </w:r>
          </w:p>
        </w:tc>
        <w:tc>
          <w:tcPr>
            <w:tcW w:w="1881" w:type="dxa"/>
            <w:tcMar>
              <w:top w:w="6" w:type="dxa"/>
              <w:left w:w="6" w:type="dxa"/>
              <w:bottom w:w="6" w:type="dxa"/>
              <w:right w:w="6" w:type="dxa"/>
            </w:tcMar>
            <w:vAlign w:val="center"/>
          </w:tcPr>
          <w:p w14:paraId="483627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w:t>
            </w:r>
          </w:p>
        </w:tc>
        <w:tc>
          <w:tcPr>
            <w:tcW w:w="2501" w:type="dxa"/>
            <w:tcMar>
              <w:top w:w="6" w:type="dxa"/>
              <w:left w:w="6" w:type="dxa"/>
              <w:bottom w:w="6" w:type="dxa"/>
              <w:right w:w="6" w:type="dxa"/>
            </w:tcMar>
            <w:vAlign w:val="center"/>
          </w:tcPr>
          <w:p w14:paraId="428453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西外环-迎宾大道</w:t>
            </w:r>
          </w:p>
        </w:tc>
        <w:tc>
          <w:tcPr>
            <w:tcW w:w="1298" w:type="dxa"/>
            <w:tcMar>
              <w:top w:w="6" w:type="dxa"/>
              <w:left w:w="6" w:type="dxa"/>
              <w:bottom w:w="6" w:type="dxa"/>
              <w:right w:w="6" w:type="dxa"/>
            </w:tcMar>
            <w:vAlign w:val="center"/>
          </w:tcPr>
          <w:p w14:paraId="302DFD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2041" w:type="dxa"/>
            <w:tcMar>
              <w:top w:w="6" w:type="dxa"/>
              <w:left w:w="6" w:type="dxa"/>
              <w:bottom w:w="6" w:type="dxa"/>
              <w:right w:w="6" w:type="dxa"/>
            </w:tcMar>
            <w:vAlign w:val="center"/>
          </w:tcPr>
          <w:p w14:paraId="58B386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7FFF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FA9E31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38</w:t>
            </w:r>
          </w:p>
        </w:tc>
        <w:tc>
          <w:tcPr>
            <w:tcW w:w="1881" w:type="dxa"/>
            <w:tcMar>
              <w:top w:w="6" w:type="dxa"/>
              <w:left w:w="6" w:type="dxa"/>
              <w:bottom w:w="6" w:type="dxa"/>
              <w:right w:w="6" w:type="dxa"/>
            </w:tcMar>
            <w:vAlign w:val="center"/>
          </w:tcPr>
          <w:p w14:paraId="3EBD51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锦绣路</w:t>
            </w:r>
          </w:p>
        </w:tc>
        <w:tc>
          <w:tcPr>
            <w:tcW w:w="2501" w:type="dxa"/>
            <w:tcMar>
              <w:top w:w="6" w:type="dxa"/>
              <w:left w:w="6" w:type="dxa"/>
              <w:bottom w:w="6" w:type="dxa"/>
              <w:right w:w="6" w:type="dxa"/>
            </w:tcMar>
            <w:vAlign w:val="center"/>
          </w:tcPr>
          <w:p w14:paraId="6BD07A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梅山南路-迎宾大道</w:t>
            </w:r>
          </w:p>
        </w:tc>
        <w:tc>
          <w:tcPr>
            <w:tcW w:w="1298" w:type="dxa"/>
            <w:tcMar>
              <w:top w:w="6" w:type="dxa"/>
              <w:left w:w="6" w:type="dxa"/>
              <w:bottom w:w="6" w:type="dxa"/>
              <w:right w:w="6" w:type="dxa"/>
            </w:tcMar>
            <w:vAlign w:val="center"/>
          </w:tcPr>
          <w:p w14:paraId="61C58B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w:t>
            </w:r>
          </w:p>
        </w:tc>
        <w:tc>
          <w:tcPr>
            <w:tcW w:w="2041" w:type="dxa"/>
            <w:tcMar>
              <w:top w:w="6" w:type="dxa"/>
              <w:left w:w="6" w:type="dxa"/>
              <w:bottom w:w="6" w:type="dxa"/>
              <w:right w:w="6" w:type="dxa"/>
            </w:tcMar>
            <w:vAlign w:val="center"/>
          </w:tcPr>
          <w:p w14:paraId="56B9EF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A21D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3116BD2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39</w:t>
            </w:r>
          </w:p>
        </w:tc>
        <w:tc>
          <w:tcPr>
            <w:tcW w:w="1881" w:type="dxa"/>
            <w:tcMar>
              <w:top w:w="6" w:type="dxa"/>
              <w:left w:w="6" w:type="dxa"/>
              <w:bottom w:w="6" w:type="dxa"/>
              <w:right w:w="6" w:type="dxa"/>
            </w:tcMar>
            <w:vAlign w:val="center"/>
          </w:tcPr>
          <w:p w14:paraId="60B806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南山大道</w:t>
            </w:r>
          </w:p>
        </w:tc>
        <w:tc>
          <w:tcPr>
            <w:tcW w:w="2501" w:type="dxa"/>
            <w:tcMar>
              <w:top w:w="6" w:type="dxa"/>
              <w:left w:w="6" w:type="dxa"/>
              <w:bottom w:w="6" w:type="dxa"/>
              <w:right w:w="6" w:type="dxa"/>
            </w:tcMar>
            <w:vAlign w:val="center"/>
          </w:tcPr>
          <w:p w14:paraId="7AFA72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长江中路-金裕大道</w:t>
            </w:r>
          </w:p>
        </w:tc>
        <w:tc>
          <w:tcPr>
            <w:tcW w:w="1298" w:type="dxa"/>
            <w:tcMar>
              <w:top w:w="6" w:type="dxa"/>
              <w:left w:w="6" w:type="dxa"/>
              <w:bottom w:w="6" w:type="dxa"/>
              <w:right w:w="6" w:type="dxa"/>
            </w:tcMar>
            <w:vAlign w:val="center"/>
          </w:tcPr>
          <w:p w14:paraId="7CE491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6.1</w:t>
            </w:r>
          </w:p>
        </w:tc>
        <w:tc>
          <w:tcPr>
            <w:tcW w:w="2041" w:type="dxa"/>
            <w:tcMar>
              <w:top w:w="6" w:type="dxa"/>
              <w:left w:w="6" w:type="dxa"/>
              <w:bottom w:w="6" w:type="dxa"/>
              <w:right w:w="6" w:type="dxa"/>
            </w:tcMar>
            <w:vAlign w:val="center"/>
          </w:tcPr>
          <w:p w14:paraId="5D14D1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2FDBA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BC827E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40</w:t>
            </w:r>
          </w:p>
        </w:tc>
        <w:tc>
          <w:tcPr>
            <w:tcW w:w="1881" w:type="dxa"/>
            <w:tcMar>
              <w:top w:w="6" w:type="dxa"/>
              <w:left w:w="6" w:type="dxa"/>
              <w:bottom w:w="6" w:type="dxa"/>
              <w:right w:w="6" w:type="dxa"/>
            </w:tcMar>
            <w:vAlign w:val="center"/>
          </w:tcPr>
          <w:p w14:paraId="5DE25F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天柱山路</w:t>
            </w:r>
          </w:p>
        </w:tc>
        <w:tc>
          <w:tcPr>
            <w:tcW w:w="2501" w:type="dxa"/>
            <w:tcMar>
              <w:top w:w="6" w:type="dxa"/>
              <w:left w:w="6" w:type="dxa"/>
              <w:bottom w:w="6" w:type="dxa"/>
              <w:right w:w="6" w:type="dxa"/>
            </w:tcMar>
            <w:vAlign w:val="center"/>
          </w:tcPr>
          <w:p w14:paraId="2A98DA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磨子潭路-金裕大道</w:t>
            </w:r>
          </w:p>
        </w:tc>
        <w:tc>
          <w:tcPr>
            <w:tcW w:w="1298" w:type="dxa"/>
            <w:tcMar>
              <w:top w:w="6" w:type="dxa"/>
              <w:left w:w="6" w:type="dxa"/>
              <w:bottom w:w="6" w:type="dxa"/>
              <w:right w:w="6" w:type="dxa"/>
            </w:tcMar>
            <w:vAlign w:val="center"/>
          </w:tcPr>
          <w:p w14:paraId="0E5B5F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4.7</w:t>
            </w:r>
          </w:p>
        </w:tc>
        <w:tc>
          <w:tcPr>
            <w:tcW w:w="2041" w:type="dxa"/>
            <w:tcMar>
              <w:top w:w="6" w:type="dxa"/>
              <w:left w:w="6" w:type="dxa"/>
              <w:bottom w:w="6" w:type="dxa"/>
              <w:right w:w="6" w:type="dxa"/>
            </w:tcMar>
            <w:vAlign w:val="center"/>
          </w:tcPr>
          <w:p w14:paraId="37FA5B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7AAB9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2BB2301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41</w:t>
            </w:r>
          </w:p>
        </w:tc>
        <w:tc>
          <w:tcPr>
            <w:tcW w:w="1881" w:type="dxa"/>
            <w:tcMar>
              <w:top w:w="6" w:type="dxa"/>
              <w:left w:w="6" w:type="dxa"/>
              <w:bottom w:w="6" w:type="dxa"/>
              <w:right w:w="6" w:type="dxa"/>
            </w:tcMar>
            <w:vAlign w:val="center"/>
          </w:tcPr>
          <w:p w14:paraId="2F571D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城南大道</w:t>
            </w:r>
          </w:p>
        </w:tc>
        <w:tc>
          <w:tcPr>
            <w:tcW w:w="2501" w:type="dxa"/>
            <w:tcMar>
              <w:top w:w="6" w:type="dxa"/>
              <w:left w:w="6" w:type="dxa"/>
              <w:bottom w:w="6" w:type="dxa"/>
              <w:right w:w="6" w:type="dxa"/>
            </w:tcMar>
            <w:vAlign w:val="center"/>
          </w:tcPr>
          <w:p w14:paraId="0F8D41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天柱山路-S329</w:t>
            </w:r>
          </w:p>
        </w:tc>
        <w:tc>
          <w:tcPr>
            <w:tcW w:w="1298" w:type="dxa"/>
            <w:tcMar>
              <w:top w:w="6" w:type="dxa"/>
              <w:left w:w="6" w:type="dxa"/>
              <w:bottom w:w="6" w:type="dxa"/>
              <w:right w:w="6" w:type="dxa"/>
            </w:tcMar>
            <w:vAlign w:val="center"/>
          </w:tcPr>
          <w:p w14:paraId="38C44A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2041" w:type="dxa"/>
            <w:tcMar>
              <w:top w:w="6" w:type="dxa"/>
              <w:left w:w="6" w:type="dxa"/>
              <w:bottom w:w="6" w:type="dxa"/>
              <w:right w:w="6" w:type="dxa"/>
            </w:tcMar>
            <w:vAlign w:val="center"/>
          </w:tcPr>
          <w:p w14:paraId="21F96C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46D8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1AB8480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42</w:t>
            </w:r>
          </w:p>
        </w:tc>
        <w:tc>
          <w:tcPr>
            <w:tcW w:w="1881" w:type="dxa"/>
            <w:tcMar>
              <w:top w:w="6" w:type="dxa"/>
              <w:left w:w="6" w:type="dxa"/>
              <w:bottom w:w="6" w:type="dxa"/>
              <w:right w:w="6" w:type="dxa"/>
            </w:tcMar>
            <w:vAlign w:val="center"/>
          </w:tcPr>
          <w:p w14:paraId="4558EB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崇寮岩路</w:t>
            </w:r>
          </w:p>
        </w:tc>
        <w:tc>
          <w:tcPr>
            <w:tcW w:w="2501" w:type="dxa"/>
            <w:tcMar>
              <w:top w:w="6" w:type="dxa"/>
              <w:left w:w="6" w:type="dxa"/>
              <w:bottom w:w="6" w:type="dxa"/>
              <w:right w:w="6" w:type="dxa"/>
            </w:tcMar>
            <w:vAlign w:val="center"/>
          </w:tcPr>
          <w:p w14:paraId="5E2CC5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淠河南路-长江西路</w:t>
            </w:r>
          </w:p>
        </w:tc>
        <w:tc>
          <w:tcPr>
            <w:tcW w:w="1298" w:type="dxa"/>
            <w:tcMar>
              <w:top w:w="6" w:type="dxa"/>
              <w:left w:w="6" w:type="dxa"/>
              <w:bottom w:w="6" w:type="dxa"/>
              <w:right w:w="6" w:type="dxa"/>
            </w:tcMar>
            <w:vAlign w:val="center"/>
          </w:tcPr>
          <w:p w14:paraId="0B7EA5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w:t>
            </w:r>
          </w:p>
        </w:tc>
        <w:tc>
          <w:tcPr>
            <w:tcW w:w="2041" w:type="dxa"/>
            <w:tcMar>
              <w:top w:w="6" w:type="dxa"/>
              <w:left w:w="6" w:type="dxa"/>
              <w:bottom w:w="6" w:type="dxa"/>
              <w:right w:w="6" w:type="dxa"/>
            </w:tcMar>
            <w:vAlign w:val="center"/>
          </w:tcPr>
          <w:p w14:paraId="6CBE62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0E690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A8EBA0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43</w:t>
            </w:r>
          </w:p>
        </w:tc>
        <w:tc>
          <w:tcPr>
            <w:tcW w:w="1881" w:type="dxa"/>
            <w:tcMar>
              <w:top w:w="6" w:type="dxa"/>
              <w:left w:w="6" w:type="dxa"/>
              <w:bottom w:w="6" w:type="dxa"/>
              <w:right w:w="6" w:type="dxa"/>
            </w:tcMar>
            <w:vAlign w:val="center"/>
          </w:tcPr>
          <w:p w14:paraId="59F49A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八公山南路</w:t>
            </w:r>
          </w:p>
        </w:tc>
        <w:tc>
          <w:tcPr>
            <w:tcW w:w="2501" w:type="dxa"/>
            <w:tcMar>
              <w:top w:w="6" w:type="dxa"/>
              <w:left w:w="6" w:type="dxa"/>
              <w:bottom w:w="6" w:type="dxa"/>
              <w:right w:w="6" w:type="dxa"/>
            </w:tcMar>
            <w:vAlign w:val="center"/>
          </w:tcPr>
          <w:p w14:paraId="58325F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皖西大道-长江中路</w:t>
            </w:r>
          </w:p>
        </w:tc>
        <w:tc>
          <w:tcPr>
            <w:tcW w:w="1298" w:type="dxa"/>
            <w:tcMar>
              <w:top w:w="6" w:type="dxa"/>
              <w:left w:w="6" w:type="dxa"/>
              <w:bottom w:w="6" w:type="dxa"/>
              <w:right w:w="6" w:type="dxa"/>
            </w:tcMar>
            <w:vAlign w:val="center"/>
          </w:tcPr>
          <w:p w14:paraId="6CF3FB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2041" w:type="dxa"/>
            <w:tcMar>
              <w:top w:w="6" w:type="dxa"/>
              <w:left w:w="6" w:type="dxa"/>
              <w:bottom w:w="6" w:type="dxa"/>
              <w:right w:w="6" w:type="dxa"/>
            </w:tcMar>
            <w:vAlign w:val="center"/>
          </w:tcPr>
          <w:p w14:paraId="611EA6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CD80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34110B1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44</w:t>
            </w:r>
          </w:p>
        </w:tc>
        <w:tc>
          <w:tcPr>
            <w:tcW w:w="1881" w:type="dxa"/>
            <w:tcMar>
              <w:top w:w="6" w:type="dxa"/>
              <w:left w:w="6" w:type="dxa"/>
              <w:bottom w:w="6" w:type="dxa"/>
              <w:right w:w="6" w:type="dxa"/>
            </w:tcMar>
            <w:vAlign w:val="center"/>
          </w:tcPr>
          <w:p w14:paraId="18F8CB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长安南路</w:t>
            </w:r>
          </w:p>
        </w:tc>
        <w:tc>
          <w:tcPr>
            <w:tcW w:w="2501" w:type="dxa"/>
            <w:tcMar>
              <w:top w:w="6" w:type="dxa"/>
              <w:left w:w="6" w:type="dxa"/>
              <w:bottom w:w="6" w:type="dxa"/>
              <w:right w:w="6" w:type="dxa"/>
            </w:tcMar>
            <w:vAlign w:val="center"/>
          </w:tcPr>
          <w:p w14:paraId="5BC3E0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解放南路-长安北路</w:t>
            </w:r>
          </w:p>
        </w:tc>
        <w:tc>
          <w:tcPr>
            <w:tcW w:w="1298" w:type="dxa"/>
            <w:tcMar>
              <w:top w:w="6" w:type="dxa"/>
              <w:left w:w="6" w:type="dxa"/>
              <w:bottom w:w="6" w:type="dxa"/>
              <w:right w:w="6" w:type="dxa"/>
            </w:tcMar>
            <w:vAlign w:val="center"/>
          </w:tcPr>
          <w:p w14:paraId="2B2F70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041" w:type="dxa"/>
            <w:tcMar>
              <w:top w:w="6" w:type="dxa"/>
              <w:left w:w="6" w:type="dxa"/>
              <w:bottom w:w="6" w:type="dxa"/>
              <w:right w:w="6" w:type="dxa"/>
            </w:tcMar>
            <w:vAlign w:val="center"/>
          </w:tcPr>
          <w:p w14:paraId="75ACED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1A025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399847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45</w:t>
            </w:r>
          </w:p>
        </w:tc>
        <w:tc>
          <w:tcPr>
            <w:tcW w:w="1881" w:type="dxa"/>
            <w:tcMar>
              <w:top w:w="6" w:type="dxa"/>
              <w:left w:w="6" w:type="dxa"/>
              <w:bottom w:w="6" w:type="dxa"/>
              <w:right w:w="6" w:type="dxa"/>
            </w:tcMar>
            <w:vAlign w:val="center"/>
          </w:tcPr>
          <w:p w14:paraId="13BF57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龙河路</w:t>
            </w:r>
          </w:p>
        </w:tc>
        <w:tc>
          <w:tcPr>
            <w:tcW w:w="2501" w:type="dxa"/>
            <w:tcMar>
              <w:top w:w="6" w:type="dxa"/>
              <w:left w:w="6" w:type="dxa"/>
              <w:bottom w:w="6" w:type="dxa"/>
              <w:right w:w="6" w:type="dxa"/>
            </w:tcMar>
            <w:vAlign w:val="center"/>
          </w:tcPr>
          <w:p w14:paraId="365FCD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赤壁路-长安北路</w:t>
            </w:r>
          </w:p>
        </w:tc>
        <w:tc>
          <w:tcPr>
            <w:tcW w:w="1298" w:type="dxa"/>
            <w:tcMar>
              <w:top w:w="6" w:type="dxa"/>
              <w:left w:w="6" w:type="dxa"/>
              <w:bottom w:w="6" w:type="dxa"/>
              <w:right w:w="6" w:type="dxa"/>
            </w:tcMar>
            <w:vAlign w:val="center"/>
          </w:tcPr>
          <w:p w14:paraId="0A0E3C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9.5</w:t>
            </w:r>
          </w:p>
        </w:tc>
        <w:tc>
          <w:tcPr>
            <w:tcW w:w="2041" w:type="dxa"/>
            <w:tcMar>
              <w:top w:w="6" w:type="dxa"/>
              <w:left w:w="6" w:type="dxa"/>
              <w:bottom w:w="6" w:type="dxa"/>
              <w:right w:w="6" w:type="dxa"/>
            </w:tcMar>
            <w:vAlign w:val="center"/>
          </w:tcPr>
          <w:p w14:paraId="1A02A8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FBFA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62A1C5D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46</w:t>
            </w:r>
          </w:p>
        </w:tc>
        <w:tc>
          <w:tcPr>
            <w:tcW w:w="1881" w:type="dxa"/>
            <w:tcMar>
              <w:top w:w="6" w:type="dxa"/>
              <w:left w:w="6" w:type="dxa"/>
              <w:bottom w:w="6" w:type="dxa"/>
              <w:right w:w="6" w:type="dxa"/>
            </w:tcMar>
            <w:vAlign w:val="center"/>
          </w:tcPr>
          <w:p w14:paraId="2DC95B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南苑路</w:t>
            </w:r>
          </w:p>
        </w:tc>
        <w:tc>
          <w:tcPr>
            <w:tcW w:w="2501" w:type="dxa"/>
            <w:tcMar>
              <w:top w:w="6" w:type="dxa"/>
              <w:left w:w="6" w:type="dxa"/>
              <w:bottom w:w="6" w:type="dxa"/>
              <w:right w:w="6" w:type="dxa"/>
            </w:tcMar>
            <w:vAlign w:val="center"/>
          </w:tcPr>
          <w:p w14:paraId="6CA0DA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梅山南路-裕安大道</w:t>
            </w:r>
          </w:p>
        </w:tc>
        <w:tc>
          <w:tcPr>
            <w:tcW w:w="1298" w:type="dxa"/>
            <w:tcMar>
              <w:top w:w="6" w:type="dxa"/>
              <w:left w:w="6" w:type="dxa"/>
              <w:bottom w:w="6" w:type="dxa"/>
              <w:right w:w="6" w:type="dxa"/>
            </w:tcMar>
            <w:vAlign w:val="center"/>
          </w:tcPr>
          <w:p w14:paraId="5DB522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w:t>
            </w:r>
          </w:p>
        </w:tc>
        <w:tc>
          <w:tcPr>
            <w:tcW w:w="2041" w:type="dxa"/>
            <w:tcMar>
              <w:top w:w="6" w:type="dxa"/>
              <w:left w:w="6" w:type="dxa"/>
              <w:bottom w:w="6" w:type="dxa"/>
              <w:right w:w="6" w:type="dxa"/>
            </w:tcMar>
            <w:vAlign w:val="center"/>
          </w:tcPr>
          <w:p w14:paraId="0B1589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41755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005" w:type="dxa"/>
            <w:tcMar>
              <w:top w:w="6" w:type="dxa"/>
              <w:left w:w="6" w:type="dxa"/>
              <w:bottom w:w="6" w:type="dxa"/>
              <w:right w:w="6" w:type="dxa"/>
            </w:tcMar>
            <w:vAlign w:val="center"/>
          </w:tcPr>
          <w:p w14:paraId="4692D6D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47</w:t>
            </w:r>
          </w:p>
        </w:tc>
        <w:tc>
          <w:tcPr>
            <w:tcW w:w="1881" w:type="dxa"/>
            <w:tcMar>
              <w:top w:w="6" w:type="dxa"/>
              <w:left w:w="6" w:type="dxa"/>
              <w:bottom w:w="6" w:type="dxa"/>
              <w:right w:w="6" w:type="dxa"/>
            </w:tcMar>
            <w:vAlign w:val="center"/>
          </w:tcPr>
          <w:p w14:paraId="29E831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南河大道</w:t>
            </w:r>
          </w:p>
        </w:tc>
        <w:tc>
          <w:tcPr>
            <w:tcW w:w="2501" w:type="dxa"/>
            <w:tcMar>
              <w:top w:w="6" w:type="dxa"/>
              <w:left w:w="6" w:type="dxa"/>
              <w:bottom w:w="6" w:type="dxa"/>
              <w:right w:w="6" w:type="dxa"/>
            </w:tcMar>
            <w:vAlign w:val="center"/>
          </w:tcPr>
          <w:p w14:paraId="1F9E7E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磨子潭路-赤壁路</w:t>
            </w:r>
          </w:p>
        </w:tc>
        <w:tc>
          <w:tcPr>
            <w:tcW w:w="1298" w:type="dxa"/>
            <w:tcMar>
              <w:top w:w="6" w:type="dxa"/>
              <w:left w:w="6" w:type="dxa"/>
              <w:bottom w:w="6" w:type="dxa"/>
              <w:right w:w="6" w:type="dxa"/>
            </w:tcMar>
            <w:vAlign w:val="center"/>
          </w:tcPr>
          <w:p w14:paraId="2094D1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2041" w:type="dxa"/>
            <w:tcMar>
              <w:top w:w="6" w:type="dxa"/>
              <w:left w:w="6" w:type="dxa"/>
              <w:bottom w:w="6" w:type="dxa"/>
              <w:right w:w="6" w:type="dxa"/>
            </w:tcMar>
            <w:vAlign w:val="center"/>
          </w:tcPr>
          <w:p w14:paraId="308EE1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bl>
    <w:p w14:paraId="1094EFC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2、叶集副城布局方案</w:t>
      </w:r>
    </w:p>
    <w:p w14:paraId="0E81BFD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叶集副城区形成“</w:t>
      </w:r>
      <w:r>
        <w:rPr>
          <w:rFonts w:hint="default" w:ascii="Times New Roman" w:hAnsi="Times New Roman" w:cs="Times New Roman"/>
          <w:b/>
        </w:rPr>
        <w:t>五横五纵</w:t>
      </w:r>
      <w:r>
        <w:rPr>
          <w:rFonts w:hint="default" w:ascii="Times New Roman" w:hAnsi="Times New Roman" w:cs="Times New Roman"/>
        </w:rPr>
        <w:t>”的主干路布局方案，由“</w:t>
      </w:r>
      <w:r>
        <w:rPr>
          <w:rFonts w:hint="default" w:ascii="Times New Roman" w:hAnsi="Times New Roman" w:cs="Times New Roman"/>
          <w:b/>
        </w:rPr>
        <w:t>三横两纵</w:t>
      </w:r>
      <w:r>
        <w:rPr>
          <w:rFonts w:hint="default" w:ascii="Times New Roman" w:hAnsi="Times New Roman" w:cs="Times New Roman"/>
        </w:rPr>
        <w:t>”的交通性主干路以及“</w:t>
      </w:r>
      <w:r>
        <w:rPr>
          <w:rFonts w:hint="default" w:ascii="Times New Roman" w:hAnsi="Times New Roman" w:cs="Times New Roman"/>
          <w:b/>
        </w:rPr>
        <w:t>两横三纵</w:t>
      </w:r>
      <w:r>
        <w:rPr>
          <w:rFonts w:hint="default" w:ascii="Times New Roman" w:hAnsi="Times New Roman" w:cs="Times New Roman"/>
        </w:rPr>
        <w:t>”的生活性主干路共同构成。</w:t>
      </w:r>
    </w:p>
    <w:p w14:paraId="19306BDE">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13</w:t>
      </w:r>
      <w:r>
        <w:rPr>
          <w:rFonts w:hint="default" w:ascii="Times New Roman" w:hAnsi="Times New Roman" w:cs="Times New Roman"/>
        </w:rPr>
        <w:fldChar w:fldCharType="end"/>
      </w:r>
      <w:r>
        <w:rPr>
          <w:rFonts w:hint="default" w:ascii="Times New Roman" w:hAnsi="Times New Roman" w:cs="Times New Roman"/>
        </w:rPr>
        <w:t>六安市叶集副城区规划主干路基本信息一览表</w:t>
      </w:r>
    </w:p>
    <w:tbl>
      <w:tblPr>
        <w:tblStyle w:val="45"/>
        <w:tblW w:w="87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5"/>
        <w:gridCol w:w="1388"/>
        <w:gridCol w:w="2497"/>
        <w:gridCol w:w="1665"/>
        <w:gridCol w:w="2128"/>
      </w:tblGrid>
      <w:tr w14:paraId="1B3BD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115" w:type="dxa"/>
            <w:tcMar>
              <w:top w:w="6" w:type="dxa"/>
              <w:left w:w="6" w:type="dxa"/>
              <w:bottom w:w="6" w:type="dxa"/>
              <w:right w:w="6" w:type="dxa"/>
            </w:tcMar>
            <w:vAlign w:val="center"/>
          </w:tcPr>
          <w:p w14:paraId="0CFB659C">
            <w:pPr>
              <w:pStyle w:val="440"/>
              <w:kinsoku/>
              <w:overflowPunct/>
              <w:topLinePunct w:val="0"/>
              <w:autoSpaceDE/>
              <w:autoSpaceDN/>
              <w:bidi w:val="0"/>
              <w:spacing w:line="590" w:lineRule="exact"/>
              <w:textAlignment w:val="auto"/>
              <w:rPr>
                <w:rFonts w:hint="default" w:ascii="Times New Roman" w:hAnsi="Times New Roman" w:cs="Times New Roman"/>
              </w:rPr>
            </w:pPr>
            <w:bookmarkStart w:id="29" w:name="_Hlk119010578"/>
            <w:r>
              <w:rPr>
                <w:rFonts w:hint="default" w:ascii="Times New Roman" w:hAnsi="Times New Roman" w:cs="Times New Roman"/>
              </w:rPr>
              <w:t>序号</w:t>
            </w:r>
          </w:p>
        </w:tc>
        <w:tc>
          <w:tcPr>
            <w:tcW w:w="1388" w:type="dxa"/>
            <w:tcMar>
              <w:top w:w="6" w:type="dxa"/>
              <w:left w:w="6" w:type="dxa"/>
              <w:bottom w:w="6" w:type="dxa"/>
              <w:right w:w="6" w:type="dxa"/>
            </w:tcMar>
            <w:vAlign w:val="center"/>
          </w:tcPr>
          <w:p w14:paraId="6836AE8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路名</w:t>
            </w:r>
          </w:p>
        </w:tc>
        <w:tc>
          <w:tcPr>
            <w:tcW w:w="2497" w:type="dxa"/>
            <w:tcMar>
              <w:top w:w="6" w:type="dxa"/>
              <w:left w:w="6" w:type="dxa"/>
              <w:bottom w:w="6" w:type="dxa"/>
              <w:right w:w="6" w:type="dxa"/>
            </w:tcMar>
            <w:vAlign w:val="center"/>
          </w:tcPr>
          <w:p w14:paraId="2DF1DA2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起讫点</w:t>
            </w:r>
          </w:p>
        </w:tc>
        <w:tc>
          <w:tcPr>
            <w:tcW w:w="1665" w:type="dxa"/>
            <w:tcMar>
              <w:top w:w="6" w:type="dxa"/>
              <w:left w:w="6" w:type="dxa"/>
              <w:bottom w:w="6" w:type="dxa"/>
              <w:right w:w="6" w:type="dxa"/>
            </w:tcMar>
            <w:vAlign w:val="center"/>
          </w:tcPr>
          <w:p w14:paraId="73D5CC0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里程（公里）</w:t>
            </w:r>
          </w:p>
        </w:tc>
        <w:tc>
          <w:tcPr>
            <w:tcW w:w="2128" w:type="dxa"/>
            <w:tcMar>
              <w:top w:w="6" w:type="dxa"/>
              <w:left w:w="6" w:type="dxa"/>
              <w:bottom w:w="6" w:type="dxa"/>
              <w:right w:w="6" w:type="dxa"/>
            </w:tcMar>
            <w:vAlign w:val="center"/>
          </w:tcPr>
          <w:p w14:paraId="3EF009D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道路性质</w:t>
            </w:r>
          </w:p>
        </w:tc>
      </w:tr>
      <w:bookmarkEnd w:id="29"/>
      <w:tr w14:paraId="2924E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3AA45F8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388" w:type="dxa"/>
            <w:tcMar>
              <w:top w:w="6" w:type="dxa"/>
              <w:left w:w="6" w:type="dxa"/>
              <w:bottom w:w="6" w:type="dxa"/>
              <w:right w:w="6" w:type="dxa"/>
            </w:tcMar>
            <w:vAlign w:val="center"/>
          </w:tcPr>
          <w:p w14:paraId="4C9A1B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纬六路</w:t>
            </w:r>
          </w:p>
        </w:tc>
        <w:tc>
          <w:tcPr>
            <w:tcW w:w="2497" w:type="dxa"/>
            <w:tcMar>
              <w:top w:w="6" w:type="dxa"/>
              <w:left w:w="6" w:type="dxa"/>
              <w:bottom w:w="6" w:type="dxa"/>
              <w:right w:w="6" w:type="dxa"/>
            </w:tcMar>
            <w:vAlign w:val="center"/>
          </w:tcPr>
          <w:p w14:paraId="050063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S325-S245</w:t>
            </w:r>
          </w:p>
        </w:tc>
        <w:tc>
          <w:tcPr>
            <w:tcW w:w="1665" w:type="dxa"/>
            <w:tcMar>
              <w:top w:w="6" w:type="dxa"/>
              <w:left w:w="6" w:type="dxa"/>
              <w:bottom w:w="6" w:type="dxa"/>
              <w:right w:w="6" w:type="dxa"/>
            </w:tcMar>
            <w:vAlign w:val="center"/>
          </w:tcPr>
          <w:p w14:paraId="66AC5D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7.8</w:t>
            </w:r>
          </w:p>
        </w:tc>
        <w:tc>
          <w:tcPr>
            <w:tcW w:w="2128" w:type="dxa"/>
            <w:tcMar>
              <w:top w:w="6" w:type="dxa"/>
              <w:left w:w="6" w:type="dxa"/>
              <w:bottom w:w="6" w:type="dxa"/>
              <w:right w:w="6" w:type="dxa"/>
            </w:tcMar>
            <w:vAlign w:val="center"/>
          </w:tcPr>
          <w:p w14:paraId="2A7792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74A86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48A2269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388" w:type="dxa"/>
            <w:tcMar>
              <w:top w:w="6" w:type="dxa"/>
              <w:left w:w="6" w:type="dxa"/>
              <w:bottom w:w="6" w:type="dxa"/>
              <w:right w:w="6" w:type="dxa"/>
            </w:tcMar>
            <w:vAlign w:val="center"/>
          </w:tcPr>
          <w:p w14:paraId="25EB64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w:t>
            </w:r>
          </w:p>
        </w:tc>
        <w:tc>
          <w:tcPr>
            <w:tcW w:w="2497" w:type="dxa"/>
            <w:tcMar>
              <w:top w:w="6" w:type="dxa"/>
              <w:left w:w="6" w:type="dxa"/>
              <w:bottom w:w="6" w:type="dxa"/>
              <w:right w:w="6" w:type="dxa"/>
            </w:tcMar>
            <w:vAlign w:val="center"/>
          </w:tcPr>
          <w:p w14:paraId="4A10ED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外环路-S245</w:t>
            </w:r>
          </w:p>
        </w:tc>
        <w:tc>
          <w:tcPr>
            <w:tcW w:w="1665" w:type="dxa"/>
            <w:tcMar>
              <w:top w:w="6" w:type="dxa"/>
              <w:left w:w="6" w:type="dxa"/>
              <w:bottom w:w="6" w:type="dxa"/>
              <w:right w:w="6" w:type="dxa"/>
            </w:tcMar>
            <w:vAlign w:val="center"/>
          </w:tcPr>
          <w:p w14:paraId="1D6383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11.8</w:t>
            </w:r>
          </w:p>
        </w:tc>
        <w:tc>
          <w:tcPr>
            <w:tcW w:w="2128" w:type="dxa"/>
            <w:tcMar>
              <w:top w:w="6" w:type="dxa"/>
              <w:left w:w="6" w:type="dxa"/>
              <w:bottom w:w="6" w:type="dxa"/>
              <w:right w:w="6" w:type="dxa"/>
            </w:tcMar>
            <w:vAlign w:val="center"/>
          </w:tcPr>
          <w:p w14:paraId="488FDA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0A9B0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1AF5BFF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388" w:type="dxa"/>
            <w:tcMar>
              <w:top w:w="6" w:type="dxa"/>
              <w:left w:w="6" w:type="dxa"/>
              <w:bottom w:w="6" w:type="dxa"/>
              <w:right w:w="6" w:type="dxa"/>
            </w:tcMar>
            <w:vAlign w:val="center"/>
          </w:tcPr>
          <w:p w14:paraId="5E0537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w:t>
            </w:r>
          </w:p>
        </w:tc>
        <w:tc>
          <w:tcPr>
            <w:tcW w:w="2497" w:type="dxa"/>
            <w:tcMar>
              <w:top w:w="6" w:type="dxa"/>
              <w:left w:w="6" w:type="dxa"/>
              <w:bottom w:w="6" w:type="dxa"/>
              <w:right w:w="6" w:type="dxa"/>
            </w:tcMar>
            <w:vAlign w:val="center"/>
          </w:tcPr>
          <w:p w14:paraId="27D3D9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外环路-S245</w:t>
            </w:r>
          </w:p>
        </w:tc>
        <w:tc>
          <w:tcPr>
            <w:tcW w:w="1665" w:type="dxa"/>
            <w:tcMar>
              <w:top w:w="6" w:type="dxa"/>
              <w:left w:w="6" w:type="dxa"/>
              <w:bottom w:w="6" w:type="dxa"/>
              <w:right w:w="6" w:type="dxa"/>
            </w:tcMar>
            <w:vAlign w:val="center"/>
          </w:tcPr>
          <w:p w14:paraId="7AAA89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10.2</w:t>
            </w:r>
          </w:p>
        </w:tc>
        <w:tc>
          <w:tcPr>
            <w:tcW w:w="2128" w:type="dxa"/>
            <w:tcMar>
              <w:top w:w="6" w:type="dxa"/>
              <w:left w:w="6" w:type="dxa"/>
              <w:bottom w:w="6" w:type="dxa"/>
              <w:right w:w="6" w:type="dxa"/>
            </w:tcMar>
            <w:vAlign w:val="center"/>
          </w:tcPr>
          <w:p w14:paraId="723E1B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08603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0417CBE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388" w:type="dxa"/>
            <w:tcMar>
              <w:top w:w="6" w:type="dxa"/>
              <w:left w:w="6" w:type="dxa"/>
              <w:bottom w:w="6" w:type="dxa"/>
              <w:right w:w="6" w:type="dxa"/>
            </w:tcMar>
            <w:vAlign w:val="center"/>
          </w:tcPr>
          <w:p w14:paraId="71D1C3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w:t>
            </w:r>
          </w:p>
        </w:tc>
        <w:tc>
          <w:tcPr>
            <w:tcW w:w="2497" w:type="dxa"/>
            <w:tcMar>
              <w:top w:w="6" w:type="dxa"/>
              <w:left w:w="6" w:type="dxa"/>
              <w:bottom w:w="6" w:type="dxa"/>
              <w:right w:w="6" w:type="dxa"/>
            </w:tcMar>
            <w:vAlign w:val="center"/>
          </w:tcPr>
          <w:p w14:paraId="5386C7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规划支路-外环路</w:t>
            </w:r>
          </w:p>
        </w:tc>
        <w:tc>
          <w:tcPr>
            <w:tcW w:w="1665" w:type="dxa"/>
            <w:tcMar>
              <w:top w:w="6" w:type="dxa"/>
              <w:left w:w="6" w:type="dxa"/>
              <w:bottom w:w="6" w:type="dxa"/>
              <w:right w:w="6" w:type="dxa"/>
            </w:tcMar>
            <w:vAlign w:val="center"/>
          </w:tcPr>
          <w:p w14:paraId="711E5A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w:t>
            </w:r>
          </w:p>
        </w:tc>
        <w:tc>
          <w:tcPr>
            <w:tcW w:w="2128" w:type="dxa"/>
            <w:tcMar>
              <w:top w:w="6" w:type="dxa"/>
              <w:left w:w="6" w:type="dxa"/>
              <w:bottom w:w="6" w:type="dxa"/>
              <w:right w:w="6" w:type="dxa"/>
            </w:tcMar>
            <w:vAlign w:val="center"/>
          </w:tcPr>
          <w:p w14:paraId="5E5129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7869F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48DCC35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388" w:type="dxa"/>
            <w:tcMar>
              <w:top w:w="6" w:type="dxa"/>
              <w:left w:w="6" w:type="dxa"/>
              <w:bottom w:w="6" w:type="dxa"/>
              <w:right w:w="6" w:type="dxa"/>
            </w:tcMar>
            <w:vAlign w:val="center"/>
          </w:tcPr>
          <w:p w14:paraId="74EE1C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东外环路</w:t>
            </w:r>
          </w:p>
        </w:tc>
        <w:tc>
          <w:tcPr>
            <w:tcW w:w="2497" w:type="dxa"/>
            <w:tcMar>
              <w:top w:w="6" w:type="dxa"/>
              <w:left w:w="6" w:type="dxa"/>
              <w:bottom w:w="6" w:type="dxa"/>
              <w:right w:w="6" w:type="dxa"/>
            </w:tcMar>
            <w:vAlign w:val="center"/>
          </w:tcPr>
          <w:p w14:paraId="09F192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纬六路-民强路</w:t>
            </w:r>
          </w:p>
        </w:tc>
        <w:tc>
          <w:tcPr>
            <w:tcW w:w="1665" w:type="dxa"/>
            <w:tcMar>
              <w:top w:w="6" w:type="dxa"/>
              <w:left w:w="6" w:type="dxa"/>
              <w:bottom w:w="6" w:type="dxa"/>
              <w:right w:w="6" w:type="dxa"/>
            </w:tcMar>
            <w:vAlign w:val="center"/>
          </w:tcPr>
          <w:p w14:paraId="317CFC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11.6</w:t>
            </w:r>
          </w:p>
        </w:tc>
        <w:tc>
          <w:tcPr>
            <w:tcW w:w="2128" w:type="dxa"/>
            <w:tcMar>
              <w:top w:w="6" w:type="dxa"/>
              <w:left w:w="6" w:type="dxa"/>
              <w:bottom w:w="6" w:type="dxa"/>
              <w:right w:w="6" w:type="dxa"/>
            </w:tcMar>
            <w:vAlign w:val="center"/>
          </w:tcPr>
          <w:p w14:paraId="1C1D62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r>
      <w:tr w14:paraId="0C0D0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7711C3D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388" w:type="dxa"/>
            <w:tcMar>
              <w:top w:w="6" w:type="dxa"/>
              <w:left w:w="6" w:type="dxa"/>
              <w:bottom w:w="6" w:type="dxa"/>
              <w:right w:w="6" w:type="dxa"/>
            </w:tcMar>
            <w:vAlign w:val="center"/>
          </w:tcPr>
          <w:p w14:paraId="527618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兴业大道</w:t>
            </w:r>
          </w:p>
        </w:tc>
        <w:tc>
          <w:tcPr>
            <w:tcW w:w="2497" w:type="dxa"/>
            <w:tcMar>
              <w:top w:w="6" w:type="dxa"/>
              <w:left w:w="6" w:type="dxa"/>
              <w:bottom w:w="6" w:type="dxa"/>
              <w:right w:w="6" w:type="dxa"/>
            </w:tcMar>
            <w:vAlign w:val="center"/>
          </w:tcPr>
          <w:p w14:paraId="7C3A83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外环路-规划支路</w:t>
            </w:r>
          </w:p>
        </w:tc>
        <w:tc>
          <w:tcPr>
            <w:tcW w:w="1665" w:type="dxa"/>
            <w:tcMar>
              <w:top w:w="6" w:type="dxa"/>
              <w:left w:w="6" w:type="dxa"/>
              <w:bottom w:w="6" w:type="dxa"/>
              <w:right w:w="6" w:type="dxa"/>
            </w:tcMar>
            <w:vAlign w:val="center"/>
          </w:tcPr>
          <w:p w14:paraId="4BC452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9.7</w:t>
            </w:r>
          </w:p>
        </w:tc>
        <w:tc>
          <w:tcPr>
            <w:tcW w:w="2128" w:type="dxa"/>
            <w:tcMar>
              <w:top w:w="6" w:type="dxa"/>
              <w:left w:w="6" w:type="dxa"/>
              <w:bottom w:w="6" w:type="dxa"/>
              <w:right w:w="6" w:type="dxa"/>
            </w:tcMar>
            <w:vAlign w:val="center"/>
          </w:tcPr>
          <w:p w14:paraId="0975AA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2EC0C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6E2FB1B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1388" w:type="dxa"/>
            <w:tcMar>
              <w:top w:w="6" w:type="dxa"/>
              <w:left w:w="6" w:type="dxa"/>
              <w:bottom w:w="6" w:type="dxa"/>
              <w:right w:w="6" w:type="dxa"/>
            </w:tcMar>
            <w:vAlign w:val="center"/>
          </w:tcPr>
          <w:p w14:paraId="4018DA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未名路</w:t>
            </w:r>
          </w:p>
        </w:tc>
        <w:tc>
          <w:tcPr>
            <w:tcW w:w="2497" w:type="dxa"/>
            <w:tcMar>
              <w:top w:w="6" w:type="dxa"/>
              <w:left w:w="6" w:type="dxa"/>
              <w:bottom w:w="6" w:type="dxa"/>
              <w:right w:w="6" w:type="dxa"/>
            </w:tcMar>
            <w:vAlign w:val="center"/>
          </w:tcPr>
          <w:p w14:paraId="414145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外环路-东外环路</w:t>
            </w:r>
          </w:p>
        </w:tc>
        <w:tc>
          <w:tcPr>
            <w:tcW w:w="1665" w:type="dxa"/>
            <w:tcMar>
              <w:top w:w="6" w:type="dxa"/>
              <w:left w:w="6" w:type="dxa"/>
              <w:bottom w:w="6" w:type="dxa"/>
              <w:right w:w="6" w:type="dxa"/>
            </w:tcMar>
            <w:vAlign w:val="center"/>
          </w:tcPr>
          <w:p w14:paraId="0D1CF6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7.2</w:t>
            </w:r>
          </w:p>
        </w:tc>
        <w:tc>
          <w:tcPr>
            <w:tcW w:w="2128" w:type="dxa"/>
            <w:tcMar>
              <w:top w:w="6" w:type="dxa"/>
              <w:left w:w="6" w:type="dxa"/>
              <w:bottom w:w="6" w:type="dxa"/>
              <w:right w:w="6" w:type="dxa"/>
            </w:tcMar>
            <w:vAlign w:val="center"/>
          </w:tcPr>
          <w:p w14:paraId="218072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38463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6ED95C7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1388" w:type="dxa"/>
            <w:tcMar>
              <w:top w:w="6" w:type="dxa"/>
              <w:left w:w="6" w:type="dxa"/>
              <w:bottom w:w="6" w:type="dxa"/>
              <w:right w:w="6" w:type="dxa"/>
            </w:tcMar>
            <w:vAlign w:val="center"/>
          </w:tcPr>
          <w:p w14:paraId="5F5B60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民强路</w:t>
            </w:r>
          </w:p>
        </w:tc>
        <w:tc>
          <w:tcPr>
            <w:tcW w:w="2497" w:type="dxa"/>
            <w:tcMar>
              <w:top w:w="6" w:type="dxa"/>
              <w:left w:w="6" w:type="dxa"/>
              <w:bottom w:w="6" w:type="dxa"/>
              <w:right w:w="6" w:type="dxa"/>
            </w:tcMar>
            <w:vAlign w:val="center"/>
          </w:tcPr>
          <w:p w14:paraId="443B1B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S325-规划次干路</w:t>
            </w:r>
          </w:p>
        </w:tc>
        <w:tc>
          <w:tcPr>
            <w:tcW w:w="1665" w:type="dxa"/>
            <w:tcMar>
              <w:top w:w="6" w:type="dxa"/>
              <w:left w:w="6" w:type="dxa"/>
              <w:bottom w:w="6" w:type="dxa"/>
              <w:right w:w="6" w:type="dxa"/>
            </w:tcMar>
            <w:vAlign w:val="center"/>
          </w:tcPr>
          <w:p w14:paraId="3B19F9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8.1</w:t>
            </w:r>
          </w:p>
        </w:tc>
        <w:tc>
          <w:tcPr>
            <w:tcW w:w="2128" w:type="dxa"/>
            <w:tcMar>
              <w:top w:w="6" w:type="dxa"/>
              <w:left w:w="6" w:type="dxa"/>
              <w:bottom w:w="6" w:type="dxa"/>
              <w:right w:w="6" w:type="dxa"/>
            </w:tcMar>
            <w:vAlign w:val="center"/>
          </w:tcPr>
          <w:p w14:paraId="420348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55126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3EECD95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1388" w:type="dxa"/>
            <w:tcMar>
              <w:top w:w="6" w:type="dxa"/>
              <w:left w:w="6" w:type="dxa"/>
              <w:bottom w:w="6" w:type="dxa"/>
              <w:right w:w="6" w:type="dxa"/>
            </w:tcMar>
            <w:vAlign w:val="center"/>
          </w:tcPr>
          <w:p w14:paraId="5E0B94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w:t>
            </w:r>
          </w:p>
        </w:tc>
        <w:tc>
          <w:tcPr>
            <w:tcW w:w="2497" w:type="dxa"/>
            <w:tcMar>
              <w:top w:w="6" w:type="dxa"/>
              <w:left w:w="6" w:type="dxa"/>
              <w:bottom w:w="6" w:type="dxa"/>
              <w:right w:w="6" w:type="dxa"/>
            </w:tcMar>
            <w:vAlign w:val="center"/>
          </w:tcPr>
          <w:p w14:paraId="4353F9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规划支路-城区界</w:t>
            </w:r>
          </w:p>
        </w:tc>
        <w:tc>
          <w:tcPr>
            <w:tcW w:w="1665" w:type="dxa"/>
            <w:tcMar>
              <w:top w:w="6" w:type="dxa"/>
              <w:left w:w="6" w:type="dxa"/>
              <w:bottom w:w="6" w:type="dxa"/>
              <w:right w:w="6" w:type="dxa"/>
            </w:tcMar>
            <w:vAlign w:val="center"/>
          </w:tcPr>
          <w:p w14:paraId="34F2D2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9.7</w:t>
            </w:r>
          </w:p>
        </w:tc>
        <w:tc>
          <w:tcPr>
            <w:tcW w:w="2128" w:type="dxa"/>
            <w:tcMar>
              <w:top w:w="6" w:type="dxa"/>
              <w:left w:w="6" w:type="dxa"/>
              <w:bottom w:w="6" w:type="dxa"/>
              <w:right w:w="6" w:type="dxa"/>
            </w:tcMar>
            <w:vAlign w:val="center"/>
          </w:tcPr>
          <w:p w14:paraId="3BBA51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r w14:paraId="31ACC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115" w:type="dxa"/>
            <w:tcMar>
              <w:top w:w="6" w:type="dxa"/>
              <w:left w:w="6" w:type="dxa"/>
              <w:bottom w:w="6" w:type="dxa"/>
              <w:right w:w="6" w:type="dxa"/>
            </w:tcMar>
            <w:vAlign w:val="center"/>
          </w:tcPr>
          <w:p w14:paraId="3864446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1388" w:type="dxa"/>
            <w:tcMar>
              <w:top w:w="6" w:type="dxa"/>
              <w:left w:w="6" w:type="dxa"/>
              <w:bottom w:w="6" w:type="dxa"/>
              <w:right w:w="6" w:type="dxa"/>
            </w:tcMar>
            <w:vAlign w:val="center"/>
          </w:tcPr>
          <w:p w14:paraId="1902AB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云杉路</w:t>
            </w:r>
          </w:p>
        </w:tc>
        <w:tc>
          <w:tcPr>
            <w:tcW w:w="2497" w:type="dxa"/>
            <w:tcMar>
              <w:top w:w="6" w:type="dxa"/>
              <w:left w:w="6" w:type="dxa"/>
              <w:bottom w:w="6" w:type="dxa"/>
              <w:right w:w="6" w:type="dxa"/>
            </w:tcMar>
            <w:vAlign w:val="center"/>
          </w:tcPr>
          <w:p w14:paraId="064661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铁六路-大别山路</w:t>
            </w:r>
          </w:p>
        </w:tc>
        <w:tc>
          <w:tcPr>
            <w:tcW w:w="1665" w:type="dxa"/>
            <w:tcMar>
              <w:top w:w="6" w:type="dxa"/>
              <w:left w:w="6" w:type="dxa"/>
              <w:bottom w:w="6" w:type="dxa"/>
              <w:right w:w="6" w:type="dxa"/>
            </w:tcMar>
            <w:vAlign w:val="center"/>
          </w:tcPr>
          <w:p w14:paraId="25B4EF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w:t>
            </w:r>
          </w:p>
        </w:tc>
        <w:tc>
          <w:tcPr>
            <w:tcW w:w="2128" w:type="dxa"/>
            <w:tcMar>
              <w:top w:w="6" w:type="dxa"/>
              <w:left w:w="6" w:type="dxa"/>
              <w:bottom w:w="6" w:type="dxa"/>
              <w:right w:w="6" w:type="dxa"/>
            </w:tcMar>
            <w:vAlign w:val="center"/>
          </w:tcPr>
          <w:p w14:paraId="562326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r>
    </w:tbl>
    <w:p w14:paraId="14BB5F00">
      <w:pPr>
        <w:pStyle w:val="452"/>
        <w:kinsoku/>
        <w:overflowPunct/>
        <w:topLinePunct w:val="0"/>
        <w:autoSpaceDE/>
        <w:autoSpaceDN/>
        <w:bidi w:val="0"/>
        <w:spacing w:line="590" w:lineRule="exact"/>
        <w:textAlignment w:val="auto"/>
        <w:rPr>
          <w:rFonts w:hint="default" w:ascii="Times New Roman" w:hAnsi="Times New Roman" w:eastAsia="方正楷体_GBK" w:cs="Times New Roman"/>
        </w:rPr>
      </w:pPr>
      <w:r>
        <w:rPr>
          <w:rFonts w:hint="default" w:ascii="Times New Roman" w:hAnsi="Times New Roman" w:eastAsia="方正楷体_GBK" w:cs="Times New Roman"/>
        </w:rPr>
        <w:t>第22条 次干路规划</w:t>
      </w:r>
    </w:p>
    <w:p w14:paraId="3844B43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次干路在快速路、主干路基础上进一步加密城市道路网，主要服务组团内部及地块集散交通联系。六安主城区规划次干路道路里程约434.6公里，道路网密度1.13公里/平方公里。</w:t>
      </w:r>
    </w:p>
    <w:p w14:paraId="758BD670">
      <w:pPr>
        <w:pStyle w:val="452"/>
        <w:kinsoku/>
        <w:overflowPunct/>
        <w:topLinePunct w:val="0"/>
        <w:autoSpaceDE/>
        <w:autoSpaceDN/>
        <w:bidi w:val="0"/>
        <w:spacing w:line="590" w:lineRule="exact"/>
        <w:textAlignment w:val="auto"/>
        <w:rPr>
          <w:rFonts w:hint="default" w:ascii="Times New Roman" w:hAnsi="Times New Roman" w:eastAsia="方正楷体_GBK" w:cs="Times New Roman"/>
        </w:rPr>
      </w:pPr>
      <w:r>
        <w:rPr>
          <w:rFonts w:hint="default" w:ascii="Times New Roman" w:hAnsi="Times New Roman" w:eastAsia="方正楷体_GBK" w:cs="Times New Roman"/>
        </w:rPr>
        <w:t>第23条 支路网规划指引</w:t>
      </w:r>
    </w:p>
    <w:p w14:paraId="18FF6DE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根据各片区交通发展方式的不同，秉承“高密度、小尺度、人性化、差异化”规划原则，提出差别化的支路网规划指引。</w:t>
      </w:r>
    </w:p>
    <w:p w14:paraId="4E0982EC">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14</w:t>
      </w:r>
      <w:r>
        <w:rPr>
          <w:rFonts w:hint="default" w:ascii="Times New Roman" w:hAnsi="Times New Roman" w:cs="Times New Roman"/>
        </w:rPr>
        <w:fldChar w:fldCharType="end"/>
      </w:r>
      <w:r>
        <w:rPr>
          <w:rFonts w:hint="default" w:ascii="Times New Roman" w:hAnsi="Times New Roman" w:cs="Times New Roman"/>
        </w:rPr>
        <w:t>不同土地利用情况下的支路网规划指引</w:t>
      </w:r>
    </w:p>
    <w:tbl>
      <w:tblPr>
        <w:tblStyle w:val="46"/>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
        <w:gridCol w:w="2041"/>
        <w:gridCol w:w="2154"/>
        <w:gridCol w:w="1247"/>
        <w:gridCol w:w="964"/>
        <w:gridCol w:w="1701"/>
      </w:tblGrid>
      <w:tr w14:paraId="4454D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964" w:type="dxa"/>
            <w:vAlign w:val="center"/>
          </w:tcPr>
          <w:p w14:paraId="03017D1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分区</w:t>
            </w:r>
          </w:p>
        </w:tc>
        <w:tc>
          <w:tcPr>
            <w:tcW w:w="2041" w:type="dxa"/>
            <w:vAlign w:val="center"/>
          </w:tcPr>
          <w:p w14:paraId="56E3FC2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服务功能</w:t>
            </w:r>
          </w:p>
        </w:tc>
        <w:tc>
          <w:tcPr>
            <w:tcW w:w="2154" w:type="dxa"/>
            <w:vAlign w:val="center"/>
          </w:tcPr>
          <w:p w14:paraId="33F68E3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服务要求</w:t>
            </w:r>
          </w:p>
        </w:tc>
        <w:tc>
          <w:tcPr>
            <w:tcW w:w="1247" w:type="dxa"/>
            <w:vAlign w:val="center"/>
          </w:tcPr>
          <w:p w14:paraId="1BC1552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路网密度</w:t>
            </w:r>
          </w:p>
        </w:tc>
        <w:tc>
          <w:tcPr>
            <w:tcW w:w="964" w:type="dxa"/>
            <w:vAlign w:val="center"/>
          </w:tcPr>
          <w:p w14:paraId="7A10839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开放性</w:t>
            </w:r>
          </w:p>
        </w:tc>
        <w:tc>
          <w:tcPr>
            <w:tcW w:w="1701" w:type="dxa"/>
            <w:vAlign w:val="center"/>
          </w:tcPr>
          <w:p w14:paraId="78CF7D5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支路断面</w:t>
            </w:r>
          </w:p>
        </w:tc>
      </w:tr>
      <w:tr w14:paraId="180B6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964" w:type="dxa"/>
            <w:vAlign w:val="center"/>
          </w:tcPr>
          <w:p w14:paraId="28EEE13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商业区</w:t>
            </w:r>
          </w:p>
        </w:tc>
        <w:tc>
          <w:tcPr>
            <w:tcW w:w="2041" w:type="dxa"/>
            <w:vAlign w:val="center"/>
          </w:tcPr>
          <w:p w14:paraId="1F65CF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商业服务功能为主；交通功能为辅</w:t>
            </w:r>
          </w:p>
        </w:tc>
        <w:tc>
          <w:tcPr>
            <w:tcW w:w="2154" w:type="dxa"/>
            <w:vAlign w:val="center"/>
          </w:tcPr>
          <w:p w14:paraId="5D9120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步行、自行车优先；公交可达；机动车单行、单侧停车</w:t>
            </w:r>
          </w:p>
        </w:tc>
        <w:tc>
          <w:tcPr>
            <w:tcW w:w="1247" w:type="dxa"/>
            <w:vAlign w:val="center"/>
          </w:tcPr>
          <w:p w14:paraId="66F2A1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6-8公里/平方公里</w:t>
            </w:r>
          </w:p>
        </w:tc>
        <w:tc>
          <w:tcPr>
            <w:tcW w:w="964" w:type="dxa"/>
            <w:vAlign w:val="center"/>
          </w:tcPr>
          <w:p w14:paraId="47309A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高度开放</w:t>
            </w:r>
          </w:p>
        </w:tc>
        <w:tc>
          <w:tcPr>
            <w:tcW w:w="1701" w:type="dxa"/>
            <w:vAlign w:val="center"/>
          </w:tcPr>
          <w:p w14:paraId="0FE47E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人车分离；人行道较宽</w:t>
            </w:r>
          </w:p>
        </w:tc>
      </w:tr>
      <w:tr w14:paraId="6DB78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964" w:type="dxa"/>
            <w:vAlign w:val="center"/>
          </w:tcPr>
          <w:p w14:paraId="3B1A946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居住区</w:t>
            </w:r>
          </w:p>
        </w:tc>
        <w:tc>
          <w:tcPr>
            <w:tcW w:w="2041" w:type="dxa"/>
            <w:vAlign w:val="center"/>
          </w:tcPr>
          <w:p w14:paraId="6DA302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生活功能为主；交通功能为辅</w:t>
            </w:r>
          </w:p>
        </w:tc>
        <w:tc>
          <w:tcPr>
            <w:tcW w:w="2154" w:type="dxa"/>
            <w:vAlign w:val="center"/>
          </w:tcPr>
          <w:p w14:paraId="015AE9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步行、自行车优先，公交可达，安全宁静</w:t>
            </w:r>
          </w:p>
        </w:tc>
        <w:tc>
          <w:tcPr>
            <w:tcW w:w="1247" w:type="dxa"/>
            <w:vAlign w:val="center"/>
          </w:tcPr>
          <w:p w14:paraId="5046AB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4-6公里/平方公里</w:t>
            </w:r>
          </w:p>
        </w:tc>
        <w:tc>
          <w:tcPr>
            <w:tcW w:w="964" w:type="dxa"/>
            <w:vAlign w:val="center"/>
          </w:tcPr>
          <w:p w14:paraId="505102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适度开放</w:t>
            </w:r>
          </w:p>
        </w:tc>
        <w:tc>
          <w:tcPr>
            <w:tcW w:w="1701" w:type="dxa"/>
            <w:vAlign w:val="center"/>
          </w:tcPr>
          <w:p w14:paraId="3D7FA0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宁静化处理；重视绿化</w:t>
            </w:r>
          </w:p>
        </w:tc>
      </w:tr>
      <w:tr w14:paraId="22577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964" w:type="dxa"/>
            <w:vAlign w:val="center"/>
          </w:tcPr>
          <w:p w14:paraId="5722816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工业区</w:t>
            </w:r>
          </w:p>
        </w:tc>
        <w:tc>
          <w:tcPr>
            <w:tcW w:w="2041" w:type="dxa"/>
            <w:vAlign w:val="center"/>
          </w:tcPr>
          <w:p w14:paraId="08436A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交通功能为主；生活功能为辅</w:t>
            </w:r>
          </w:p>
        </w:tc>
        <w:tc>
          <w:tcPr>
            <w:tcW w:w="2154" w:type="dxa"/>
            <w:vAlign w:val="center"/>
          </w:tcPr>
          <w:p w14:paraId="66759F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机动性好，公交可达</w:t>
            </w:r>
          </w:p>
        </w:tc>
        <w:tc>
          <w:tcPr>
            <w:tcW w:w="1247" w:type="dxa"/>
            <w:vAlign w:val="center"/>
          </w:tcPr>
          <w:p w14:paraId="0F3F5A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2-3公里/平方公里</w:t>
            </w:r>
          </w:p>
        </w:tc>
        <w:tc>
          <w:tcPr>
            <w:tcW w:w="964" w:type="dxa"/>
            <w:vAlign w:val="center"/>
          </w:tcPr>
          <w:p w14:paraId="22C2FD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开放</w:t>
            </w:r>
          </w:p>
        </w:tc>
        <w:tc>
          <w:tcPr>
            <w:tcW w:w="1701" w:type="dxa"/>
            <w:vAlign w:val="center"/>
          </w:tcPr>
          <w:p w14:paraId="768F10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机非分离；车行道较宽</w:t>
            </w:r>
          </w:p>
        </w:tc>
      </w:tr>
      <w:tr w14:paraId="6228A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964" w:type="dxa"/>
            <w:vAlign w:val="center"/>
          </w:tcPr>
          <w:p w14:paraId="7BC8A47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老城区</w:t>
            </w:r>
          </w:p>
        </w:tc>
        <w:tc>
          <w:tcPr>
            <w:tcW w:w="2041" w:type="dxa"/>
            <w:vAlign w:val="center"/>
          </w:tcPr>
          <w:p w14:paraId="58CECB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文化保护功能为主；交通功能为辅</w:t>
            </w:r>
          </w:p>
        </w:tc>
        <w:tc>
          <w:tcPr>
            <w:tcW w:w="2154" w:type="dxa"/>
            <w:vAlign w:val="center"/>
          </w:tcPr>
          <w:p w14:paraId="5490CEB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步行、自行车优先；公交可达</w:t>
            </w:r>
          </w:p>
        </w:tc>
        <w:tc>
          <w:tcPr>
            <w:tcW w:w="1247" w:type="dxa"/>
            <w:vAlign w:val="center"/>
          </w:tcPr>
          <w:p w14:paraId="19ECB9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保持历史街巷密度</w:t>
            </w:r>
          </w:p>
        </w:tc>
        <w:tc>
          <w:tcPr>
            <w:tcW w:w="964" w:type="dxa"/>
            <w:vAlign w:val="center"/>
          </w:tcPr>
          <w:p w14:paraId="7CB9B1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开放</w:t>
            </w:r>
          </w:p>
        </w:tc>
        <w:tc>
          <w:tcPr>
            <w:tcW w:w="1701" w:type="dxa"/>
            <w:vAlign w:val="center"/>
          </w:tcPr>
          <w:p w14:paraId="5B119C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保持历史街巷尺度和断面</w:t>
            </w:r>
          </w:p>
        </w:tc>
      </w:tr>
    </w:tbl>
    <w:p w14:paraId="36EEE7A7">
      <w:pPr>
        <w:kinsoku/>
        <w:overflowPunct/>
        <w:topLinePunct w:val="0"/>
        <w:autoSpaceDE/>
        <w:autoSpaceDN/>
        <w:bidi w:val="0"/>
        <w:spacing w:line="590" w:lineRule="exact"/>
        <w:jc w:val="center"/>
        <w:textAlignment w:val="auto"/>
        <w:rPr>
          <w:rFonts w:hint="default" w:ascii="Times New Roman" w:hAnsi="Times New Roman" w:cs="Times New Roman"/>
        </w:rPr>
      </w:pPr>
    </w:p>
    <w:p w14:paraId="275D5029">
      <w:pPr>
        <w:pStyle w:val="452"/>
        <w:kinsoku/>
        <w:overflowPunct/>
        <w:topLinePunct w:val="0"/>
        <w:autoSpaceDE/>
        <w:autoSpaceDN/>
        <w:bidi w:val="0"/>
        <w:spacing w:line="590" w:lineRule="exact"/>
        <w:textAlignment w:val="auto"/>
        <w:rPr>
          <w:rFonts w:hint="default" w:ascii="Times New Roman" w:hAnsi="Times New Roman" w:eastAsia="方正楷体_GBK" w:cs="Times New Roman"/>
        </w:rPr>
      </w:pPr>
      <w:r>
        <w:rPr>
          <w:rFonts w:hint="default" w:ascii="Times New Roman" w:hAnsi="Times New Roman" w:eastAsia="方正楷体_GBK" w:cs="Times New Roman"/>
        </w:rPr>
        <w:t>第24条 道路断面规划</w:t>
      </w:r>
    </w:p>
    <w:p w14:paraId="0383B99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城市道路红线建议控制指标如下：快速路红线宽度为50-60米，交通性主干路红线宽度为40-60米，生活性主干道红线宽度为35-60米，次干路为30-50米，支路为15-25米。</w:t>
      </w:r>
    </w:p>
    <w:p w14:paraId="7BAA8C82">
      <w:pPr>
        <w:pStyle w:val="452"/>
        <w:kinsoku/>
        <w:overflowPunct/>
        <w:topLinePunct w:val="0"/>
        <w:autoSpaceDE/>
        <w:autoSpaceDN/>
        <w:bidi w:val="0"/>
        <w:spacing w:line="590" w:lineRule="exact"/>
        <w:textAlignment w:val="auto"/>
        <w:rPr>
          <w:rFonts w:hint="default" w:ascii="Times New Roman" w:hAnsi="Times New Roman" w:eastAsia="方正楷体_GBK" w:cs="Times New Roman"/>
        </w:rPr>
      </w:pPr>
      <w:r>
        <w:rPr>
          <w:rFonts w:hint="default" w:ascii="Times New Roman" w:hAnsi="Times New Roman" w:eastAsia="方正楷体_GBK" w:cs="Times New Roman"/>
        </w:rPr>
        <w:t>第25条 重要交叉口控制形式</w:t>
      </w:r>
    </w:p>
    <w:p w14:paraId="5AD6490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主城区范围内快速路交通节点控制分为全互通立交、半互通立交及简易立交三种。共规划形成29处互通立交，55处简易立交，并建议根据道路相交情况，适当设置路段主线出入口。</w:t>
      </w:r>
    </w:p>
    <w:p w14:paraId="27E093DA">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1" w:num="1" w:sep="1"/>
          <w:titlePg/>
          <w:docGrid w:type="linesAndChars" w:linePitch="312" w:charSpace="0"/>
        </w:sectPr>
      </w:pPr>
      <w:r>
        <w:rPr>
          <w:rFonts w:hint="default" w:ascii="Times New Roman" w:hAnsi="Times New Roman" w:cs="Times New Roman"/>
        </w:rPr>
        <w:t>交通性主干路与生活性主干路、次干路相交采用平面交叉口或节点分离式，限制支路接入，如需接入一般间距不小于500米；一般禁止开设机动车出入口和慢行出入口。生活性主干路相交一般采用平面交叉口，特殊节点可采用节点分离式，一般禁止开设机动车出入口，但应开设专用慢行出入口，支路接入一般间距不小于300米。</w:t>
      </w:r>
    </w:p>
    <w:p w14:paraId="67E83B9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4A6B2E5B">
      <w:pPr>
        <w:pStyle w:val="454"/>
        <w:kinsoku/>
        <w:overflowPunct/>
        <w:topLinePunct w:val="0"/>
        <w:autoSpaceDE/>
        <w:autoSpaceDN/>
        <w:bidi w:val="0"/>
        <w:spacing w:line="590" w:lineRule="exact"/>
        <w:textAlignment w:val="auto"/>
        <w:rPr>
          <w:rFonts w:hint="default" w:ascii="Times New Roman" w:hAnsi="Times New Roman" w:cs="Times New Roman"/>
        </w:rPr>
      </w:pPr>
      <w:bookmarkStart w:id="30" w:name="_Toc132100833"/>
      <w:bookmarkStart w:id="31" w:name="_Toc27068"/>
      <w:bookmarkStart w:id="32" w:name="_Toc14211"/>
      <w:bookmarkStart w:id="33" w:name="_Toc20894"/>
      <w:bookmarkStart w:id="34" w:name="_Toc28561"/>
      <w:bookmarkStart w:id="35" w:name="_Toc17217"/>
      <w:r>
        <w:rPr>
          <w:rFonts w:hint="default" w:ascii="Times New Roman" w:hAnsi="Times New Roman" w:cs="Times New Roman"/>
        </w:rPr>
        <w:t>第六章  城市公共交通系统规划</w:t>
      </w:r>
      <w:bookmarkEnd w:id="30"/>
      <w:bookmarkEnd w:id="31"/>
      <w:bookmarkEnd w:id="32"/>
      <w:bookmarkEnd w:id="33"/>
      <w:bookmarkEnd w:id="34"/>
      <w:bookmarkEnd w:id="35"/>
    </w:p>
    <w:p w14:paraId="6B23517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2478604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第26条 规划目标</w:t>
      </w:r>
    </w:p>
    <w:p w14:paraId="530D253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六安市公共交通系统的总体发展目标是构筑与城市中心体系相适应、与土地利用相协调、模式多元、换乘一体、运行高效的公共交通设施体系。形成以轨道交通为骨干、常规公交为主体、辅助公交为补充的多元化、一体化城市公共交通体系，满足不同群体的多样化、高品质出行需求。</w:t>
      </w:r>
    </w:p>
    <w:p w14:paraId="71050F3C">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第27条 公共交通发展体系</w:t>
      </w:r>
    </w:p>
    <w:p w14:paraId="39173D0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1、市域层面公交设施体系</w:t>
      </w:r>
    </w:p>
    <w:p w14:paraId="7D8CB49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预控主城区联系叶集、霍邱、霍山、舒城、金寨等外围区县的城际铁路或市域轨道，构建市域层面公共交通主骨架，并依托市域快速干道提供城际公交运输服务，将外围城镇纳入主城区30分钟通达圈。</w:t>
      </w:r>
    </w:p>
    <w:p w14:paraId="1C16E424">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2、主城区层面公交设施体系</w:t>
      </w:r>
    </w:p>
    <w:p w14:paraId="6C289DA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布局城市轨道交通、中运量等公交设施，覆盖城市主要公交客流走廊，形成主城区层面公共交通主骨架，实现5大片区间30分钟公交通达。</w:t>
      </w:r>
    </w:p>
    <w:p w14:paraId="4360655C">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第28条 轨道交通设施规划</w:t>
      </w:r>
    </w:p>
    <w:p w14:paraId="44D3D65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本次规划形成由三条线路组成的“</w:t>
      </w:r>
      <w:r>
        <w:rPr>
          <w:rFonts w:hint="default" w:ascii="Times New Roman" w:hAnsi="Times New Roman" w:cs="Times New Roman"/>
          <w:b/>
        </w:rPr>
        <w:t>一+X</w:t>
      </w:r>
      <w:r>
        <w:rPr>
          <w:rFonts w:hint="default" w:ascii="Times New Roman" w:hAnsi="Times New Roman" w:cs="Times New Roman"/>
        </w:rPr>
        <w:t>”型轨道交通线网，由三条轨道线路构成，总里程约76.7公里。三条轨道线路在老城形成三个换乘枢纽，分别位于梅山路-长安路，大别山路-梅山路，皖西大道-长安路等相交处，实现客流的高效转换，支撑城市老城中心向东转移和空间结构的拓展。</w:t>
      </w:r>
    </w:p>
    <w:p w14:paraId="77F421EC">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轨道1号线</w:t>
      </w:r>
      <w:r>
        <w:rPr>
          <w:rFonts w:hint="default" w:ascii="Times New Roman" w:hAnsi="Times New Roman" w:cs="Times New Roman"/>
        </w:rPr>
        <w:t>为合六市域城区段，实现老城与六安新城的快速联系，六安境内线路全长28.2公里，设站9座，平均站间距3.53公里。</w:t>
      </w:r>
    </w:p>
    <w:p w14:paraId="640FB66B">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轨道2号线</w:t>
      </w:r>
      <w:r>
        <w:rPr>
          <w:rFonts w:hint="default" w:ascii="Times New Roman" w:hAnsi="Times New Roman" w:cs="Times New Roman"/>
        </w:rPr>
        <w:t>串联六安北站、老城、六安站和城南，实现三大片区快速联系、城市两大铁路客站旅客快速集散，线路全长25.4公里，设站17座，平均站间距1.59公里。远景延伸至六安南站，实现六安南站客流的快速集疏运。</w:t>
      </w:r>
    </w:p>
    <w:p w14:paraId="0CF7D764">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轨道3号线</w:t>
      </w:r>
      <w:r>
        <w:rPr>
          <w:rFonts w:hint="default" w:ascii="Times New Roman" w:hAnsi="Times New Roman" w:cs="Times New Roman"/>
        </w:rPr>
        <w:t>串连河西、老城、城南，实现三大片区的快速联系，线路全长23.1公里，设站15座，平均站间距1.65公里。</w:t>
      </w:r>
    </w:p>
    <w:p w14:paraId="7714B7A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第29条 中运量公交走廊规划</w:t>
      </w:r>
    </w:p>
    <w:p w14:paraId="6A4A381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发挥中运量公交培育客流、运能补充、服务延伸等方面的功能，规划六安主城区预控6条中运量公交走廊，总规模约85.4公里。总体形成“</w:t>
      </w:r>
      <w:r>
        <w:rPr>
          <w:rFonts w:hint="default" w:ascii="Times New Roman" w:hAnsi="Times New Roman" w:cs="Times New Roman"/>
          <w:b/>
        </w:rPr>
        <w:t>两横四纵</w:t>
      </w:r>
      <w:r>
        <w:rPr>
          <w:rFonts w:hint="default" w:ascii="Times New Roman" w:hAnsi="Times New Roman" w:cs="Times New Roman"/>
        </w:rPr>
        <w:t>”中运量公交走廊布局形态。</w:t>
      </w:r>
    </w:p>
    <w:p w14:paraId="04353F50">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15</w:t>
      </w:r>
      <w:r>
        <w:rPr>
          <w:rFonts w:hint="default" w:ascii="Times New Roman" w:hAnsi="Times New Roman" w:cs="Times New Roman"/>
        </w:rPr>
        <w:fldChar w:fldCharType="end"/>
      </w:r>
      <w:r>
        <w:rPr>
          <w:rFonts w:hint="default" w:ascii="Times New Roman" w:hAnsi="Times New Roman" w:cs="Times New Roman"/>
        </w:rPr>
        <w:t>主城区中运量公交走廊一览表</w:t>
      </w:r>
    </w:p>
    <w:tbl>
      <w:tblPr>
        <w:tblStyle w:val="45"/>
        <w:tblW w:w="8577" w:type="dxa"/>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0" w:type="dxa"/>
          <w:bottom w:w="0" w:type="dxa"/>
          <w:right w:w="0" w:type="dxa"/>
        </w:tblCellMar>
      </w:tblPr>
      <w:tblGrid>
        <w:gridCol w:w="951"/>
        <w:gridCol w:w="3053"/>
        <w:gridCol w:w="3050"/>
        <w:gridCol w:w="1523"/>
      </w:tblGrid>
      <w:tr w14:paraId="7208421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tblHeader/>
          <w:jc w:val="center"/>
        </w:trPr>
        <w:tc>
          <w:tcPr>
            <w:tcW w:w="951" w:type="dxa"/>
            <w:tcBorders>
              <w:bottom w:val="single" w:color="auto" w:sz="12" w:space="0"/>
            </w:tcBorders>
            <w:tcMar>
              <w:top w:w="6" w:type="dxa"/>
              <w:left w:w="6" w:type="dxa"/>
              <w:bottom w:w="6" w:type="dxa"/>
              <w:right w:w="6" w:type="dxa"/>
            </w:tcMar>
            <w:vAlign w:val="center"/>
          </w:tcPr>
          <w:p w14:paraId="2FB78E8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3053" w:type="dxa"/>
            <w:tcBorders>
              <w:bottom w:val="single" w:color="auto" w:sz="12" w:space="0"/>
            </w:tcBorders>
            <w:vAlign w:val="center"/>
          </w:tcPr>
          <w:p w14:paraId="2F21944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道路载体</w:t>
            </w:r>
          </w:p>
        </w:tc>
        <w:tc>
          <w:tcPr>
            <w:tcW w:w="3050" w:type="dxa"/>
            <w:tcBorders>
              <w:bottom w:val="single" w:color="auto" w:sz="12" w:space="0"/>
            </w:tcBorders>
            <w:tcMar>
              <w:top w:w="6" w:type="dxa"/>
              <w:left w:w="6" w:type="dxa"/>
              <w:bottom w:w="6" w:type="dxa"/>
              <w:right w:w="6" w:type="dxa"/>
            </w:tcMar>
            <w:vAlign w:val="center"/>
          </w:tcPr>
          <w:p w14:paraId="305D43F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起讫点</w:t>
            </w:r>
          </w:p>
        </w:tc>
        <w:tc>
          <w:tcPr>
            <w:tcW w:w="1523" w:type="dxa"/>
            <w:tcBorders>
              <w:bottom w:val="single" w:color="auto" w:sz="12" w:space="0"/>
            </w:tcBorders>
            <w:tcMar>
              <w:top w:w="6" w:type="dxa"/>
              <w:left w:w="6" w:type="dxa"/>
              <w:bottom w:w="6" w:type="dxa"/>
              <w:right w:w="6" w:type="dxa"/>
            </w:tcMar>
            <w:vAlign w:val="center"/>
          </w:tcPr>
          <w:p w14:paraId="4BA4BB9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里程（公里）</w:t>
            </w:r>
          </w:p>
        </w:tc>
      </w:tr>
      <w:tr w14:paraId="6DAE5CD4">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12" w:space="0"/>
              <w:bottom w:val="single" w:color="auto" w:sz="6" w:space="0"/>
            </w:tcBorders>
            <w:tcMar>
              <w:top w:w="6" w:type="dxa"/>
              <w:left w:w="6" w:type="dxa"/>
              <w:bottom w:w="6" w:type="dxa"/>
              <w:right w:w="6" w:type="dxa"/>
            </w:tcMar>
            <w:vAlign w:val="center"/>
          </w:tcPr>
          <w:p w14:paraId="7241056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3053" w:type="dxa"/>
            <w:tcBorders>
              <w:top w:val="single" w:color="auto" w:sz="12" w:space="0"/>
              <w:bottom w:val="single" w:color="auto" w:sz="6" w:space="0"/>
            </w:tcBorders>
            <w:vAlign w:val="center"/>
          </w:tcPr>
          <w:p w14:paraId="3C1506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梅山路</w:t>
            </w:r>
          </w:p>
        </w:tc>
        <w:tc>
          <w:tcPr>
            <w:tcW w:w="3050" w:type="dxa"/>
            <w:tcBorders>
              <w:top w:val="single" w:color="auto" w:sz="12" w:space="0"/>
              <w:bottom w:val="single" w:color="auto" w:sz="6" w:space="0"/>
            </w:tcBorders>
            <w:tcMar>
              <w:top w:w="6" w:type="dxa"/>
              <w:left w:w="6" w:type="dxa"/>
              <w:bottom w:w="6" w:type="dxa"/>
              <w:right w:w="6" w:type="dxa"/>
            </w:tcMar>
            <w:vAlign w:val="center"/>
          </w:tcPr>
          <w:p w14:paraId="4B2DAA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刘庆路-金裕大道</w:t>
            </w:r>
          </w:p>
        </w:tc>
        <w:tc>
          <w:tcPr>
            <w:tcW w:w="1523" w:type="dxa"/>
            <w:tcBorders>
              <w:top w:val="single" w:color="auto" w:sz="12" w:space="0"/>
              <w:bottom w:val="single" w:color="auto" w:sz="6" w:space="0"/>
            </w:tcBorders>
            <w:tcMar>
              <w:top w:w="6" w:type="dxa"/>
              <w:left w:w="6" w:type="dxa"/>
              <w:bottom w:w="6" w:type="dxa"/>
              <w:right w:w="6" w:type="dxa"/>
            </w:tcMar>
            <w:vAlign w:val="center"/>
          </w:tcPr>
          <w:p w14:paraId="2D165E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19.2</w:t>
            </w:r>
          </w:p>
        </w:tc>
      </w:tr>
      <w:tr w14:paraId="6A94BDB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6" w:space="0"/>
              <w:bottom w:val="single" w:color="auto" w:sz="6" w:space="0"/>
            </w:tcBorders>
            <w:tcMar>
              <w:top w:w="6" w:type="dxa"/>
              <w:left w:w="6" w:type="dxa"/>
              <w:bottom w:w="6" w:type="dxa"/>
              <w:right w:w="6" w:type="dxa"/>
            </w:tcMar>
            <w:vAlign w:val="center"/>
          </w:tcPr>
          <w:p w14:paraId="01086AA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3053" w:type="dxa"/>
            <w:tcBorders>
              <w:top w:val="single" w:color="auto" w:sz="6" w:space="0"/>
              <w:bottom w:val="single" w:color="auto" w:sz="6" w:space="0"/>
            </w:tcBorders>
            <w:vAlign w:val="center"/>
          </w:tcPr>
          <w:p w14:paraId="0F1B5C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w:t>
            </w:r>
          </w:p>
        </w:tc>
        <w:tc>
          <w:tcPr>
            <w:tcW w:w="3050" w:type="dxa"/>
            <w:tcBorders>
              <w:top w:val="single" w:color="auto" w:sz="6" w:space="0"/>
              <w:bottom w:val="single" w:color="auto" w:sz="6" w:space="0"/>
            </w:tcBorders>
            <w:tcMar>
              <w:top w:w="6" w:type="dxa"/>
              <w:left w:w="6" w:type="dxa"/>
              <w:bottom w:w="6" w:type="dxa"/>
              <w:right w:w="6" w:type="dxa"/>
            </w:tcMar>
            <w:vAlign w:val="center"/>
          </w:tcPr>
          <w:p w14:paraId="20D5A6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淠河路-金裕大道</w:t>
            </w:r>
          </w:p>
        </w:tc>
        <w:tc>
          <w:tcPr>
            <w:tcW w:w="1523" w:type="dxa"/>
            <w:tcBorders>
              <w:top w:val="single" w:color="auto" w:sz="6" w:space="0"/>
              <w:bottom w:val="single" w:color="auto" w:sz="6" w:space="0"/>
            </w:tcBorders>
            <w:tcMar>
              <w:top w:w="6" w:type="dxa"/>
              <w:left w:w="6" w:type="dxa"/>
              <w:bottom w:w="6" w:type="dxa"/>
              <w:right w:w="6" w:type="dxa"/>
            </w:tcMar>
            <w:vAlign w:val="center"/>
          </w:tcPr>
          <w:p w14:paraId="6B890F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10.5</w:t>
            </w:r>
          </w:p>
        </w:tc>
      </w:tr>
      <w:tr w14:paraId="26829E19">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6" w:space="0"/>
              <w:bottom w:val="single" w:color="auto" w:sz="6" w:space="0"/>
            </w:tcBorders>
            <w:tcMar>
              <w:top w:w="6" w:type="dxa"/>
              <w:left w:w="6" w:type="dxa"/>
              <w:bottom w:w="6" w:type="dxa"/>
              <w:right w:w="6" w:type="dxa"/>
            </w:tcMar>
            <w:vAlign w:val="center"/>
          </w:tcPr>
          <w:p w14:paraId="557081E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3053" w:type="dxa"/>
            <w:tcBorders>
              <w:top w:val="single" w:color="auto" w:sz="6" w:space="0"/>
              <w:bottom w:val="single" w:color="auto" w:sz="6" w:space="0"/>
            </w:tcBorders>
            <w:vAlign w:val="center"/>
          </w:tcPr>
          <w:p w14:paraId="525402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皋城路</w:t>
            </w:r>
          </w:p>
        </w:tc>
        <w:tc>
          <w:tcPr>
            <w:tcW w:w="3050" w:type="dxa"/>
            <w:tcBorders>
              <w:top w:val="single" w:color="auto" w:sz="6" w:space="0"/>
              <w:bottom w:val="single" w:color="auto" w:sz="6" w:space="0"/>
            </w:tcBorders>
            <w:tcMar>
              <w:top w:w="6" w:type="dxa"/>
              <w:left w:w="6" w:type="dxa"/>
              <w:bottom w:w="6" w:type="dxa"/>
              <w:right w:w="6" w:type="dxa"/>
            </w:tcMar>
            <w:vAlign w:val="center"/>
          </w:tcPr>
          <w:p w14:paraId="2C69EF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解放路-新阳大道</w:t>
            </w:r>
          </w:p>
        </w:tc>
        <w:tc>
          <w:tcPr>
            <w:tcW w:w="1523" w:type="dxa"/>
            <w:tcBorders>
              <w:top w:val="single" w:color="auto" w:sz="6" w:space="0"/>
              <w:bottom w:val="single" w:color="auto" w:sz="6" w:space="0"/>
            </w:tcBorders>
            <w:tcMar>
              <w:top w:w="6" w:type="dxa"/>
              <w:left w:w="6" w:type="dxa"/>
              <w:bottom w:w="6" w:type="dxa"/>
              <w:right w:w="6" w:type="dxa"/>
            </w:tcMar>
            <w:vAlign w:val="center"/>
          </w:tcPr>
          <w:p w14:paraId="7E0AA8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18.1</w:t>
            </w:r>
          </w:p>
        </w:tc>
      </w:tr>
      <w:tr w14:paraId="2C02BE3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6" w:space="0"/>
              <w:bottom w:val="single" w:color="auto" w:sz="6" w:space="0"/>
            </w:tcBorders>
            <w:tcMar>
              <w:top w:w="6" w:type="dxa"/>
              <w:left w:w="6" w:type="dxa"/>
              <w:bottom w:w="6" w:type="dxa"/>
              <w:right w:w="6" w:type="dxa"/>
            </w:tcMar>
            <w:vAlign w:val="center"/>
          </w:tcPr>
          <w:p w14:paraId="1E7D36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3053" w:type="dxa"/>
            <w:tcBorders>
              <w:top w:val="single" w:color="auto" w:sz="6" w:space="0"/>
              <w:bottom w:val="single" w:color="auto" w:sz="6" w:space="0"/>
            </w:tcBorders>
            <w:vAlign w:val="center"/>
          </w:tcPr>
          <w:p w14:paraId="0EFE47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星光大道-天堂寨路-赤壁路</w:t>
            </w:r>
          </w:p>
        </w:tc>
        <w:tc>
          <w:tcPr>
            <w:tcW w:w="3050" w:type="dxa"/>
            <w:tcBorders>
              <w:top w:val="single" w:color="auto" w:sz="6" w:space="0"/>
              <w:bottom w:val="single" w:color="auto" w:sz="6" w:space="0"/>
            </w:tcBorders>
            <w:tcMar>
              <w:top w:w="6" w:type="dxa"/>
              <w:left w:w="6" w:type="dxa"/>
              <w:bottom w:w="6" w:type="dxa"/>
              <w:right w:w="6" w:type="dxa"/>
            </w:tcMar>
            <w:vAlign w:val="center"/>
          </w:tcPr>
          <w:p w14:paraId="6707C7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刘庆路-长江路</w:t>
            </w:r>
          </w:p>
        </w:tc>
        <w:tc>
          <w:tcPr>
            <w:tcW w:w="1523" w:type="dxa"/>
            <w:tcBorders>
              <w:top w:val="single" w:color="auto" w:sz="6" w:space="0"/>
              <w:bottom w:val="single" w:color="auto" w:sz="6" w:space="0"/>
            </w:tcBorders>
            <w:tcMar>
              <w:top w:w="6" w:type="dxa"/>
              <w:left w:w="6" w:type="dxa"/>
              <w:bottom w:w="6" w:type="dxa"/>
              <w:right w:w="6" w:type="dxa"/>
            </w:tcMar>
            <w:vAlign w:val="center"/>
          </w:tcPr>
          <w:p w14:paraId="18BCE8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14.3</w:t>
            </w:r>
          </w:p>
        </w:tc>
      </w:tr>
      <w:tr w14:paraId="215EF27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6" w:space="0"/>
              <w:bottom w:val="single" w:color="auto" w:sz="6" w:space="0"/>
            </w:tcBorders>
            <w:tcMar>
              <w:top w:w="6" w:type="dxa"/>
              <w:left w:w="6" w:type="dxa"/>
              <w:bottom w:w="6" w:type="dxa"/>
              <w:right w:w="6" w:type="dxa"/>
            </w:tcMar>
            <w:vAlign w:val="center"/>
          </w:tcPr>
          <w:p w14:paraId="7157F01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3053" w:type="dxa"/>
            <w:tcBorders>
              <w:top w:val="single" w:color="auto" w:sz="6" w:space="0"/>
              <w:bottom w:val="single" w:color="auto" w:sz="6" w:space="0"/>
            </w:tcBorders>
            <w:vAlign w:val="center"/>
          </w:tcPr>
          <w:p w14:paraId="761D91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w:t>
            </w:r>
          </w:p>
        </w:tc>
        <w:tc>
          <w:tcPr>
            <w:tcW w:w="3050" w:type="dxa"/>
            <w:tcBorders>
              <w:top w:val="single" w:color="auto" w:sz="6" w:space="0"/>
              <w:bottom w:val="single" w:color="auto" w:sz="6" w:space="0"/>
            </w:tcBorders>
            <w:tcMar>
              <w:top w:w="6" w:type="dxa"/>
              <w:left w:w="6" w:type="dxa"/>
              <w:bottom w:w="6" w:type="dxa"/>
              <w:right w:w="6" w:type="dxa"/>
            </w:tcMar>
            <w:vAlign w:val="center"/>
          </w:tcPr>
          <w:p w14:paraId="2D03E0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青桐路-蓝溪路</w:t>
            </w:r>
          </w:p>
        </w:tc>
        <w:tc>
          <w:tcPr>
            <w:tcW w:w="1523" w:type="dxa"/>
            <w:tcBorders>
              <w:top w:val="single" w:color="auto" w:sz="6" w:space="0"/>
              <w:bottom w:val="single" w:color="auto" w:sz="6" w:space="0"/>
            </w:tcBorders>
            <w:tcMar>
              <w:top w:w="6" w:type="dxa"/>
              <w:left w:w="6" w:type="dxa"/>
              <w:bottom w:w="6" w:type="dxa"/>
              <w:right w:w="6" w:type="dxa"/>
            </w:tcMar>
            <w:vAlign w:val="center"/>
          </w:tcPr>
          <w:p w14:paraId="260098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14.7</w:t>
            </w:r>
          </w:p>
        </w:tc>
      </w:tr>
      <w:tr w14:paraId="058449CD">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951" w:type="dxa"/>
            <w:tcBorders>
              <w:top w:val="single" w:color="auto" w:sz="6" w:space="0"/>
              <w:bottom w:val="single" w:color="auto" w:sz="12" w:space="0"/>
            </w:tcBorders>
            <w:tcMar>
              <w:top w:w="6" w:type="dxa"/>
              <w:left w:w="6" w:type="dxa"/>
              <w:bottom w:w="6" w:type="dxa"/>
              <w:right w:w="6" w:type="dxa"/>
            </w:tcMar>
            <w:vAlign w:val="center"/>
          </w:tcPr>
          <w:p w14:paraId="2FA1E61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3053" w:type="dxa"/>
            <w:tcBorders>
              <w:top w:val="single" w:color="auto" w:sz="6" w:space="0"/>
              <w:bottom w:val="single" w:color="auto" w:sz="12" w:space="0"/>
            </w:tcBorders>
            <w:vAlign w:val="center"/>
          </w:tcPr>
          <w:p w14:paraId="62D752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皋陶大道</w:t>
            </w:r>
          </w:p>
        </w:tc>
        <w:tc>
          <w:tcPr>
            <w:tcW w:w="3050" w:type="dxa"/>
            <w:tcBorders>
              <w:top w:val="single" w:color="auto" w:sz="6" w:space="0"/>
              <w:bottom w:val="single" w:color="auto" w:sz="12" w:space="0"/>
            </w:tcBorders>
            <w:tcMar>
              <w:top w:w="6" w:type="dxa"/>
              <w:left w:w="6" w:type="dxa"/>
              <w:bottom w:w="6" w:type="dxa"/>
              <w:right w:w="6" w:type="dxa"/>
            </w:tcMar>
            <w:vAlign w:val="center"/>
          </w:tcPr>
          <w:p w14:paraId="58A7A1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刘庆路-长江路</w:t>
            </w:r>
          </w:p>
        </w:tc>
        <w:tc>
          <w:tcPr>
            <w:tcW w:w="1523" w:type="dxa"/>
            <w:tcBorders>
              <w:top w:val="single" w:color="auto" w:sz="6" w:space="0"/>
              <w:bottom w:val="single" w:color="auto" w:sz="12" w:space="0"/>
            </w:tcBorders>
            <w:tcMar>
              <w:top w:w="6" w:type="dxa"/>
              <w:left w:w="6" w:type="dxa"/>
              <w:bottom w:w="6" w:type="dxa"/>
              <w:right w:w="6" w:type="dxa"/>
            </w:tcMar>
            <w:vAlign w:val="center"/>
          </w:tcPr>
          <w:p w14:paraId="7EFCDA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8.6</w:t>
            </w:r>
          </w:p>
        </w:tc>
      </w:tr>
      <w:tr w14:paraId="7D557415">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397" w:hRule="atLeast"/>
          <w:jc w:val="center"/>
        </w:trPr>
        <w:tc>
          <w:tcPr>
            <w:tcW w:w="7054" w:type="dxa"/>
            <w:gridSpan w:val="3"/>
            <w:tcBorders>
              <w:top w:val="single" w:color="auto" w:sz="12" w:space="0"/>
            </w:tcBorders>
            <w:vAlign w:val="center"/>
          </w:tcPr>
          <w:p w14:paraId="2DA0899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523" w:type="dxa"/>
            <w:tcBorders>
              <w:top w:val="single" w:color="auto" w:sz="12" w:space="0"/>
            </w:tcBorders>
            <w:tcMar>
              <w:top w:w="6" w:type="dxa"/>
              <w:left w:w="6" w:type="dxa"/>
              <w:bottom w:w="6" w:type="dxa"/>
              <w:right w:w="6" w:type="dxa"/>
            </w:tcMar>
            <w:vAlign w:val="center"/>
          </w:tcPr>
          <w:p w14:paraId="27E1E8E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85.4</w:t>
            </w:r>
          </w:p>
        </w:tc>
      </w:tr>
    </w:tbl>
    <w:p w14:paraId="3327F68B">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第30条 公交专用道设施规划</w:t>
      </w:r>
    </w:p>
    <w:p w14:paraId="321F756D">
      <w:pPr>
        <w:pStyle w:val="436"/>
        <w:kinsoku/>
        <w:overflowPunct/>
        <w:topLinePunct w:val="0"/>
        <w:autoSpaceDE/>
        <w:autoSpaceDN/>
        <w:bidi w:val="0"/>
        <w:spacing w:line="590" w:lineRule="exact"/>
        <w:ind w:firstLine="643"/>
        <w:textAlignment w:val="auto"/>
        <w:rPr>
          <w:rFonts w:hint="default" w:ascii="Times New Roman" w:hAnsi="Times New Roman" w:cs="Times New Roman"/>
          <w:b/>
          <w:bCs/>
        </w:rPr>
      </w:pPr>
      <w:r>
        <w:rPr>
          <w:rFonts w:hint="default" w:ascii="Times New Roman" w:hAnsi="Times New Roman" w:eastAsia="方正楷体_GBK" w:cs="Times New Roman"/>
          <w:b w:val="0"/>
          <w:bCs w:val="0"/>
        </w:rPr>
        <w:t>1、主城区布局方案</w:t>
      </w:r>
    </w:p>
    <w:p w14:paraId="2459DE3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主城区规划形成“</w:t>
      </w:r>
      <w:r>
        <w:rPr>
          <w:rFonts w:hint="default" w:ascii="Times New Roman" w:hAnsi="Times New Roman" w:cs="Times New Roman"/>
          <w:b/>
        </w:rPr>
        <w:t>四横八纵一联</w:t>
      </w:r>
      <w:r>
        <w:rPr>
          <w:rFonts w:hint="default" w:ascii="Times New Roman" w:hAnsi="Times New Roman" w:cs="Times New Roman"/>
        </w:rPr>
        <w:t>”公交专用道网络，总里程约167.2公里。</w:t>
      </w:r>
    </w:p>
    <w:p w14:paraId="1608DFFD">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四横：</w:t>
      </w:r>
      <w:r>
        <w:rPr>
          <w:rFonts w:hint="default" w:ascii="Times New Roman" w:hAnsi="Times New Roman" w:cs="Times New Roman"/>
        </w:rPr>
        <w:t>皋城路、寿春路、许继慎路-前进路、佛子岭路</w:t>
      </w:r>
    </w:p>
    <w:p w14:paraId="7498EB0A">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八纵：</w:t>
      </w:r>
      <w:r>
        <w:rPr>
          <w:rFonts w:hint="default" w:ascii="Times New Roman" w:hAnsi="Times New Roman" w:cs="Times New Roman"/>
        </w:rPr>
        <w:t>梅山北路-梅山南路、解放北路-解放南路、磨子潭路、星光大道-青桐路-赤壁路、皋陶大道、迎宾大道、胜利路、蓝溪路</w:t>
      </w:r>
    </w:p>
    <w:p w14:paraId="63DAD49F">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一联：</w:t>
      </w:r>
      <w:r>
        <w:rPr>
          <w:rFonts w:hint="default" w:ascii="Times New Roman" w:hAnsi="Times New Roman" w:cs="Times New Roman"/>
        </w:rPr>
        <w:t>平桥大道-天堂寨路-长安路</w:t>
      </w:r>
    </w:p>
    <w:p w14:paraId="37F6E407">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2、叶集副城布局方案</w:t>
      </w:r>
    </w:p>
    <w:p w14:paraId="49790F7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叶集副城区规划形成“</w:t>
      </w:r>
      <w:r>
        <w:rPr>
          <w:rFonts w:hint="default" w:ascii="Times New Roman" w:hAnsi="Times New Roman" w:cs="Times New Roman"/>
          <w:b/>
        </w:rPr>
        <w:t>两横两纵</w:t>
      </w:r>
      <w:r>
        <w:rPr>
          <w:rFonts w:hint="default" w:ascii="Times New Roman" w:hAnsi="Times New Roman" w:cs="Times New Roman"/>
        </w:rPr>
        <w:t>”的公交专用道网路，总计36.2公里。</w:t>
      </w:r>
    </w:p>
    <w:p w14:paraId="03F8BB48">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两横：</w:t>
      </w:r>
      <w:r>
        <w:rPr>
          <w:rFonts w:hint="default" w:ascii="Times New Roman" w:hAnsi="Times New Roman" w:cs="Times New Roman"/>
        </w:rPr>
        <w:t>兴叶大道、未名路</w:t>
      </w:r>
    </w:p>
    <w:p w14:paraId="65FCAC95">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两纵：</w:t>
      </w:r>
      <w:r>
        <w:rPr>
          <w:rFonts w:hint="default" w:ascii="Times New Roman" w:hAnsi="Times New Roman" w:cs="Times New Roman"/>
        </w:rPr>
        <w:t>金叶大道、柳林大道</w:t>
      </w:r>
    </w:p>
    <w:p w14:paraId="412E1BA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第31条 常规公交线网规划</w:t>
      </w:r>
    </w:p>
    <w:p w14:paraId="6E40FD5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为体现公交线网层次明确、功能清晰的发展目标，不同层次公交线路应符合线路基础属性、线路保障属性、线路运营属性、线路服务属性等方面指标要求。</w:t>
      </w:r>
    </w:p>
    <w:p w14:paraId="5723BCAD">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16</w:t>
      </w:r>
      <w:r>
        <w:rPr>
          <w:rFonts w:hint="default" w:ascii="Times New Roman" w:hAnsi="Times New Roman" w:cs="Times New Roman"/>
        </w:rPr>
        <w:fldChar w:fldCharType="end"/>
      </w:r>
      <w:r>
        <w:rPr>
          <w:rFonts w:hint="default" w:ascii="Times New Roman" w:hAnsi="Times New Roman" w:cs="Times New Roman"/>
        </w:rPr>
        <w:t>公交线路指标控制一览表</w:t>
      </w:r>
    </w:p>
    <w:tbl>
      <w:tblPr>
        <w:tblStyle w:val="45"/>
        <w:tblW w:w="8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84"/>
        <w:gridCol w:w="1701"/>
        <w:gridCol w:w="1814"/>
        <w:gridCol w:w="1814"/>
        <w:gridCol w:w="1474"/>
      </w:tblGrid>
      <w:tr w14:paraId="1A803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1984" w:type="dxa"/>
            <w:tcMar>
              <w:top w:w="6" w:type="dxa"/>
              <w:left w:w="6" w:type="dxa"/>
              <w:bottom w:w="6" w:type="dxa"/>
              <w:right w:w="6" w:type="dxa"/>
            </w:tcMar>
            <w:vAlign w:val="center"/>
          </w:tcPr>
          <w:p w14:paraId="7870F99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指标</w:t>
            </w:r>
          </w:p>
        </w:tc>
        <w:tc>
          <w:tcPr>
            <w:tcW w:w="1701" w:type="dxa"/>
            <w:tcMar>
              <w:top w:w="6" w:type="dxa"/>
              <w:left w:w="6" w:type="dxa"/>
              <w:bottom w:w="6" w:type="dxa"/>
              <w:right w:w="6" w:type="dxa"/>
            </w:tcMar>
            <w:vAlign w:val="center"/>
          </w:tcPr>
          <w:p w14:paraId="653C815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干线</w:t>
            </w:r>
          </w:p>
        </w:tc>
        <w:tc>
          <w:tcPr>
            <w:tcW w:w="1814" w:type="dxa"/>
            <w:tcMar>
              <w:top w:w="6" w:type="dxa"/>
              <w:left w:w="6" w:type="dxa"/>
              <w:bottom w:w="6" w:type="dxa"/>
              <w:right w:w="6" w:type="dxa"/>
            </w:tcMar>
            <w:vAlign w:val="center"/>
          </w:tcPr>
          <w:p w14:paraId="127B527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普线</w:t>
            </w:r>
          </w:p>
        </w:tc>
        <w:tc>
          <w:tcPr>
            <w:tcW w:w="1814" w:type="dxa"/>
            <w:tcMar>
              <w:top w:w="6" w:type="dxa"/>
              <w:left w:w="6" w:type="dxa"/>
              <w:bottom w:w="6" w:type="dxa"/>
              <w:right w:w="6" w:type="dxa"/>
            </w:tcMar>
            <w:vAlign w:val="center"/>
          </w:tcPr>
          <w:p w14:paraId="4A64D00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支线</w:t>
            </w:r>
          </w:p>
        </w:tc>
        <w:tc>
          <w:tcPr>
            <w:tcW w:w="1474" w:type="dxa"/>
            <w:tcMar>
              <w:top w:w="6" w:type="dxa"/>
              <w:left w:w="6" w:type="dxa"/>
              <w:bottom w:w="6" w:type="dxa"/>
              <w:right w:w="6" w:type="dxa"/>
            </w:tcMar>
            <w:vAlign w:val="center"/>
          </w:tcPr>
          <w:p w14:paraId="0376128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微循环</w:t>
            </w:r>
          </w:p>
        </w:tc>
      </w:tr>
      <w:tr w14:paraId="43260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6E58479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线路长度</w:t>
            </w:r>
          </w:p>
        </w:tc>
        <w:tc>
          <w:tcPr>
            <w:tcW w:w="1701" w:type="dxa"/>
            <w:tcMar>
              <w:top w:w="6" w:type="dxa"/>
              <w:left w:w="6" w:type="dxa"/>
              <w:bottom w:w="6" w:type="dxa"/>
              <w:right w:w="6" w:type="dxa"/>
            </w:tcMar>
            <w:vAlign w:val="center"/>
          </w:tcPr>
          <w:p w14:paraId="622D4B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≥18公里</w:t>
            </w:r>
          </w:p>
        </w:tc>
        <w:tc>
          <w:tcPr>
            <w:tcW w:w="1814" w:type="dxa"/>
            <w:tcMar>
              <w:top w:w="6" w:type="dxa"/>
              <w:left w:w="6" w:type="dxa"/>
              <w:bottom w:w="6" w:type="dxa"/>
              <w:right w:w="6" w:type="dxa"/>
            </w:tcMar>
            <w:vAlign w:val="center"/>
          </w:tcPr>
          <w:p w14:paraId="5B34A8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12-18公里</w:t>
            </w:r>
          </w:p>
        </w:tc>
        <w:tc>
          <w:tcPr>
            <w:tcW w:w="1814" w:type="dxa"/>
            <w:tcMar>
              <w:top w:w="6" w:type="dxa"/>
              <w:left w:w="6" w:type="dxa"/>
              <w:bottom w:w="6" w:type="dxa"/>
              <w:right w:w="6" w:type="dxa"/>
            </w:tcMar>
            <w:vAlign w:val="center"/>
          </w:tcPr>
          <w:p w14:paraId="74E0CC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≤12公里</w:t>
            </w:r>
          </w:p>
        </w:tc>
        <w:tc>
          <w:tcPr>
            <w:tcW w:w="1474" w:type="dxa"/>
            <w:tcMar>
              <w:top w:w="6" w:type="dxa"/>
              <w:left w:w="6" w:type="dxa"/>
              <w:bottom w:w="6" w:type="dxa"/>
              <w:right w:w="6" w:type="dxa"/>
            </w:tcMar>
            <w:vAlign w:val="center"/>
          </w:tcPr>
          <w:p w14:paraId="6AB020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≤8公里</w:t>
            </w:r>
          </w:p>
        </w:tc>
      </w:tr>
      <w:tr w14:paraId="13898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7561E49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非直线系数</w:t>
            </w:r>
          </w:p>
        </w:tc>
        <w:tc>
          <w:tcPr>
            <w:tcW w:w="1701" w:type="dxa"/>
            <w:tcMar>
              <w:top w:w="6" w:type="dxa"/>
              <w:left w:w="6" w:type="dxa"/>
              <w:bottom w:w="6" w:type="dxa"/>
              <w:right w:w="6" w:type="dxa"/>
            </w:tcMar>
            <w:vAlign w:val="center"/>
          </w:tcPr>
          <w:p w14:paraId="01E65B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1814" w:type="dxa"/>
            <w:tcMar>
              <w:top w:w="6" w:type="dxa"/>
              <w:left w:w="6" w:type="dxa"/>
              <w:bottom w:w="6" w:type="dxa"/>
              <w:right w:w="6" w:type="dxa"/>
            </w:tcMar>
            <w:vAlign w:val="center"/>
          </w:tcPr>
          <w:p w14:paraId="7708A0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1814" w:type="dxa"/>
            <w:tcMar>
              <w:top w:w="6" w:type="dxa"/>
              <w:left w:w="6" w:type="dxa"/>
              <w:bottom w:w="6" w:type="dxa"/>
              <w:right w:w="6" w:type="dxa"/>
            </w:tcMar>
            <w:vAlign w:val="center"/>
          </w:tcPr>
          <w:p w14:paraId="1C8AFC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74" w:type="dxa"/>
            <w:tcMar>
              <w:top w:w="6" w:type="dxa"/>
              <w:left w:w="6" w:type="dxa"/>
              <w:bottom w:w="6" w:type="dxa"/>
              <w:right w:w="6" w:type="dxa"/>
            </w:tcMar>
            <w:vAlign w:val="center"/>
          </w:tcPr>
          <w:p w14:paraId="4F2F3A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37C63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06B3A92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首末站</w:t>
            </w:r>
          </w:p>
        </w:tc>
        <w:tc>
          <w:tcPr>
            <w:tcW w:w="1701" w:type="dxa"/>
            <w:tcMar>
              <w:top w:w="6" w:type="dxa"/>
              <w:left w:w="6" w:type="dxa"/>
              <w:bottom w:w="6" w:type="dxa"/>
              <w:right w:w="6" w:type="dxa"/>
            </w:tcMar>
            <w:vAlign w:val="center"/>
          </w:tcPr>
          <w:p w14:paraId="33ADD6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两端保障</w:t>
            </w:r>
          </w:p>
        </w:tc>
        <w:tc>
          <w:tcPr>
            <w:tcW w:w="1814" w:type="dxa"/>
            <w:tcMar>
              <w:top w:w="6" w:type="dxa"/>
              <w:left w:w="6" w:type="dxa"/>
              <w:bottom w:w="6" w:type="dxa"/>
              <w:right w:w="6" w:type="dxa"/>
            </w:tcMar>
            <w:vAlign w:val="center"/>
          </w:tcPr>
          <w:p w14:paraId="409ADB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两端保障</w:t>
            </w:r>
          </w:p>
        </w:tc>
        <w:tc>
          <w:tcPr>
            <w:tcW w:w="1814" w:type="dxa"/>
            <w:tcMar>
              <w:top w:w="6" w:type="dxa"/>
              <w:left w:w="6" w:type="dxa"/>
              <w:bottom w:w="6" w:type="dxa"/>
              <w:right w:w="6" w:type="dxa"/>
            </w:tcMar>
            <w:vAlign w:val="center"/>
          </w:tcPr>
          <w:p w14:paraId="0C752A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保障一端</w:t>
            </w:r>
          </w:p>
        </w:tc>
        <w:tc>
          <w:tcPr>
            <w:tcW w:w="1474" w:type="dxa"/>
            <w:tcMar>
              <w:top w:w="6" w:type="dxa"/>
              <w:left w:w="6" w:type="dxa"/>
              <w:bottom w:w="6" w:type="dxa"/>
              <w:right w:w="6" w:type="dxa"/>
            </w:tcMar>
            <w:vAlign w:val="center"/>
          </w:tcPr>
          <w:p w14:paraId="6F8DE0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保障一端</w:t>
            </w:r>
          </w:p>
        </w:tc>
      </w:tr>
      <w:tr w14:paraId="1E58C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6633E7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平均站距</w:t>
            </w:r>
          </w:p>
        </w:tc>
        <w:tc>
          <w:tcPr>
            <w:tcW w:w="1701" w:type="dxa"/>
            <w:tcMar>
              <w:top w:w="6" w:type="dxa"/>
              <w:left w:w="6" w:type="dxa"/>
              <w:bottom w:w="6" w:type="dxa"/>
              <w:right w:w="6" w:type="dxa"/>
            </w:tcMar>
            <w:vAlign w:val="center"/>
          </w:tcPr>
          <w:p w14:paraId="2CCBA7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≥800米</w:t>
            </w:r>
          </w:p>
        </w:tc>
        <w:tc>
          <w:tcPr>
            <w:tcW w:w="1814" w:type="dxa"/>
            <w:tcMar>
              <w:top w:w="6" w:type="dxa"/>
              <w:left w:w="6" w:type="dxa"/>
              <w:bottom w:w="6" w:type="dxa"/>
              <w:right w:w="6" w:type="dxa"/>
            </w:tcMar>
            <w:vAlign w:val="center"/>
          </w:tcPr>
          <w:p w14:paraId="2A5902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500-800米</w:t>
            </w:r>
          </w:p>
        </w:tc>
        <w:tc>
          <w:tcPr>
            <w:tcW w:w="1814" w:type="dxa"/>
            <w:tcMar>
              <w:top w:w="6" w:type="dxa"/>
              <w:left w:w="6" w:type="dxa"/>
              <w:bottom w:w="6" w:type="dxa"/>
              <w:right w:w="6" w:type="dxa"/>
            </w:tcMar>
            <w:vAlign w:val="center"/>
          </w:tcPr>
          <w:p w14:paraId="6C0A7BD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300-500米</w:t>
            </w:r>
          </w:p>
        </w:tc>
        <w:tc>
          <w:tcPr>
            <w:tcW w:w="1474" w:type="dxa"/>
            <w:tcMar>
              <w:top w:w="6" w:type="dxa"/>
              <w:left w:w="6" w:type="dxa"/>
              <w:bottom w:w="6" w:type="dxa"/>
              <w:right w:w="6" w:type="dxa"/>
            </w:tcMar>
            <w:vAlign w:val="center"/>
          </w:tcPr>
          <w:p w14:paraId="082AC3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≤300米</w:t>
            </w:r>
          </w:p>
        </w:tc>
      </w:tr>
      <w:tr w14:paraId="3F6D9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984" w:type="dxa"/>
            <w:tcMar>
              <w:top w:w="6" w:type="dxa"/>
              <w:left w:w="6" w:type="dxa"/>
              <w:bottom w:w="6" w:type="dxa"/>
              <w:right w:w="6" w:type="dxa"/>
            </w:tcMar>
            <w:vAlign w:val="center"/>
          </w:tcPr>
          <w:p w14:paraId="6EDE379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停靠站点</w:t>
            </w:r>
          </w:p>
        </w:tc>
        <w:tc>
          <w:tcPr>
            <w:tcW w:w="1701" w:type="dxa"/>
            <w:tcMar>
              <w:top w:w="6" w:type="dxa"/>
              <w:left w:w="6" w:type="dxa"/>
              <w:bottom w:w="6" w:type="dxa"/>
              <w:right w:w="6" w:type="dxa"/>
            </w:tcMar>
            <w:vAlign w:val="center"/>
          </w:tcPr>
          <w:p w14:paraId="24A357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换乘站、枢纽站、</w:t>
            </w:r>
          </w:p>
          <w:p w14:paraId="7F8969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客流集散点</w:t>
            </w:r>
          </w:p>
        </w:tc>
        <w:tc>
          <w:tcPr>
            <w:tcW w:w="1814" w:type="dxa"/>
            <w:tcMar>
              <w:top w:w="6" w:type="dxa"/>
              <w:left w:w="6" w:type="dxa"/>
              <w:bottom w:w="6" w:type="dxa"/>
              <w:right w:w="6" w:type="dxa"/>
            </w:tcMar>
            <w:vAlign w:val="center"/>
          </w:tcPr>
          <w:p w14:paraId="7D7437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停靠沿途所有站点</w:t>
            </w:r>
          </w:p>
        </w:tc>
        <w:tc>
          <w:tcPr>
            <w:tcW w:w="1814" w:type="dxa"/>
            <w:tcMar>
              <w:top w:w="6" w:type="dxa"/>
              <w:left w:w="6" w:type="dxa"/>
              <w:bottom w:w="6" w:type="dxa"/>
              <w:right w:w="6" w:type="dxa"/>
            </w:tcMar>
            <w:vAlign w:val="center"/>
          </w:tcPr>
          <w:p w14:paraId="573E3E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停靠沿途所有站点</w:t>
            </w:r>
          </w:p>
        </w:tc>
        <w:tc>
          <w:tcPr>
            <w:tcW w:w="1474" w:type="dxa"/>
            <w:tcMar>
              <w:top w:w="6" w:type="dxa"/>
              <w:left w:w="6" w:type="dxa"/>
              <w:bottom w:w="6" w:type="dxa"/>
              <w:right w:w="6" w:type="dxa"/>
            </w:tcMar>
            <w:vAlign w:val="center"/>
          </w:tcPr>
          <w:p w14:paraId="233DDA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3AB7D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984" w:type="dxa"/>
            <w:tcMar>
              <w:top w:w="6" w:type="dxa"/>
              <w:left w:w="6" w:type="dxa"/>
              <w:bottom w:w="6" w:type="dxa"/>
              <w:right w:w="6" w:type="dxa"/>
            </w:tcMar>
            <w:vAlign w:val="center"/>
          </w:tcPr>
          <w:p w14:paraId="73836F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所经道路等级</w:t>
            </w:r>
          </w:p>
        </w:tc>
        <w:tc>
          <w:tcPr>
            <w:tcW w:w="1701" w:type="dxa"/>
            <w:tcMar>
              <w:top w:w="6" w:type="dxa"/>
              <w:left w:w="6" w:type="dxa"/>
              <w:bottom w:w="6" w:type="dxa"/>
              <w:right w:w="6" w:type="dxa"/>
            </w:tcMar>
            <w:vAlign w:val="center"/>
          </w:tcPr>
          <w:p w14:paraId="6594A3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以快速路辅路、</w:t>
            </w:r>
          </w:p>
          <w:p w14:paraId="43169A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主干路为主</w:t>
            </w:r>
          </w:p>
        </w:tc>
        <w:tc>
          <w:tcPr>
            <w:tcW w:w="1814" w:type="dxa"/>
            <w:tcMar>
              <w:top w:w="6" w:type="dxa"/>
              <w:left w:w="6" w:type="dxa"/>
              <w:bottom w:w="6" w:type="dxa"/>
              <w:right w:w="6" w:type="dxa"/>
            </w:tcMar>
            <w:vAlign w:val="center"/>
          </w:tcPr>
          <w:p w14:paraId="0B8444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主干路、次干路为主</w:t>
            </w:r>
          </w:p>
        </w:tc>
        <w:tc>
          <w:tcPr>
            <w:tcW w:w="1814" w:type="dxa"/>
            <w:tcMar>
              <w:top w:w="6" w:type="dxa"/>
              <w:left w:w="6" w:type="dxa"/>
              <w:bottom w:w="6" w:type="dxa"/>
              <w:right w:w="6" w:type="dxa"/>
            </w:tcMar>
            <w:vAlign w:val="center"/>
          </w:tcPr>
          <w:p w14:paraId="4C067C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次干路、支路、</w:t>
            </w:r>
          </w:p>
          <w:p w14:paraId="0A83A9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社区道路为主</w:t>
            </w:r>
          </w:p>
        </w:tc>
        <w:tc>
          <w:tcPr>
            <w:tcW w:w="1474" w:type="dxa"/>
            <w:tcMar>
              <w:top w:w="6" w:type="dxa"/>
              <w:left w:w="6" w:type="dxa"/>
              <w:bottom w:w="6" w:type="dxa"/>
              <w:right w:w="6" w:type="dxa"/>
            </w:tcMar>
            <w:vAlign w:val="center"/>
          </w:tcPr>
          <w:p w14:paraId="20B734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支路、社区、</w:t>
            </w:r>
          </w:p>
          <w:p w14:paraId="705B99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街巷道路为主</w:t>
            </w:r>
          </w:p>
        </w:tc>
      </w:tr>
      <w:tr w14:paraId="7881D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266444A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高峰发车间隔</w:t>
            </w:r>
          </w:p>
        </w:tc>
        <w:tc>
          <w:tcPr>
            <w:tcW w:w="1701" w:type="dxa"/>
            <w:tcMar>
              <w:top w:w="6" w:type="dxa"/>
              <w:left w:w="6" w:type="dxa"/>
              <w:bottom w:w="6" w:type="dxa"/>
              <w:right w:w="6" w:type="dxa"/>
            </w:tcMar>
            <w:vAlign w:val="center"/>
          </w:tcPr>
          <w:p w14:paraId="3B06E4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5-8分钟</w:t>
            </w:r>
          </w:p>
        </w:tc>
        <w:tc>
          <w:tcPr>
            <w:tcW w:w="1814" w:type="dxa"/>
            <w:tcMar>
              <w:top w:w="6" w:type="dxa"/>
              <w:left w:w="6" w:type="dxa"/>
              <w:bottom w:w="6" w:type="dxa"/>
              <w:right w:w="6" w:type="dxa"/>
            </w:tcMar>
            <w:vAlign w:val="center"/>
          </w:tcPr>
          <w:p w14:paraId="4E01D3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8-10分钟</w:t>
            </w:r>
          </w:p>
        </w:tc>
        <w:tc>
          <w:tcPr>
            <w:tcW w:w="1814" w:type="dxa"/>
            <w:tcMar>
              <w:top w:w="6" w:type="dxa"/>
              <w:left w:w="6" w:type="dxa"/>
              <w:bottom w:w="6" w:type="dxa"/>
              <w:right w:w="6" w:type="dxa"/>
            </w:tcMar>
            <w:vAlign w:val="center"/>
          </w:tcPr>
          <w:p w14:paraId="6DDEB5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74" w:type="dxa"/>
            <w:tcMar>
              <w:top w:w="6" w:type="dxa"/>
              <w:left w:w="6" w:type="dxa"/>
              <w:bottom w:w="6" w:type="dxa"/>
              <w:right w:w="6" w:type="dxa"/>
            </w:tcMar>
            <w:vAlign w:val="center"/>
          </w:tcPr>
          <w:p w14:paraId="39EE23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10-15分钟</w:t>
            </w:r>
          </w:p>
        </w:tc>
      </w:tr>
      <w:tr w14:paraId="50A1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2F36A71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采用车型</w:t>
            </w:r>
          </w:p>
        </w:tc>
        <w:tc>
          <w:tcPr>
            <w:tcW w:w="1701" w:type="dxa"/>
            <w:tcMar>
              <w:top w:w="6" w:type="dxa"/>
              <w:left w:w="6" w:type="dxa"/>
              <w:bottom w:w="6" w:type="dxa"/>
              <w:right w:w="6" w:type="dxa"/>
            </w:tcMar>
            <w:vAlign w:val="center"/>
          </w:tcPr>
          <w:p w14:paraId="62E601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大型车</w:t>
            </w:r>
          </w:p>
        </w:tc>
        <w:tc>
          <w:tcPr>
            <w:tcW w:w="1814" w:type="dxa"/>
            <w:tcMar>
              <w:top w:w="6" w:type="dxa"/>
              <w:left w:w="6" w:type="dxa"/>
              <w:bottom w:w="6" w:type="dxa"/>
              <w:right w:w="6" w:type="dxa"/>
            </w:tcMar>
            <w:vAlign w:val="center"/>
          </w:tcPr>
          <w:p w14:paraId="73EDC8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大型车</w:t>
            </w:r>
          </w:p>
        </w:tc>
        <w:tc>
          <w:tcPr>
            <w:tcW w:w="1814" w:type="dxa"/>
            <w:tcMar>
              <w:top w:w="6" w:type="dxa"/>
              <w:left w:w="6" w:type="dxa"/>
              <w:bottom w:w="6" w:type="dxa"/>
              <w:right w:w="6" w:type="dxa"/>
            </w:tcMar>
            <w:vAlign w:val="center"/>
          </w:tcPr>
          <w:p w14:paraId="08A7D4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中型车</w:t>
            </w:r>
          </w:p>
        </w:tc>
        <w:tc>
          <w:tcPr>
            <w:tcW w:w="1474" w:type="dxa"/>
            <w:tcMar>
              <w:top w:w="6" w:type="dxa"/>
              <w:left w:w="6" w:type="dxa"/>
              <w:bottom w:w="6" w:type="dxa"/>
              <w:right w:w="6" w:type="dxa"/>
            </w:tcMar>
            <w:vAlign w:val="center"/>
          </w:tcPr>
          <w:p w14:paraId="57A461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小型车</w:t>
            </w:r>
          </w:p>
        </w:tc>
      </w:tr>
      <w:tr w14:paraId="6B98F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708D3BB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运营速度</w:t>
            </w:r>
          </w:p>
        </w:tc>
        <w:tc>
          <w:tcPr>
            <w:tcW w:w="1701" w:type="dxa"/>
            <w:tcMar>
              <w:top w:w="6" w:type="dxa"/>
              <w:left w:w="6" w:type="dxa"/>
              <w:bottom w:w="6" w:type="dxa"/>
              <w:right w:w="6" w:type="dxa"/>
            </w:tcMar>
            <w:vAlign w:val="center"/>
          </w:tcPr>
          <w:p w14:paraId="5DE88D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≥25公里/小时</w:t>
            </w:r>
          </w:p>
        </w:tc>
        <w:tc>
          <w:tcPr>
            <w:tcW w:w="1814" w:type="dxa"/>
            <w:tcMar>
              <w:top w:w="6" w:type="dxa"/>
              <w:left w:w="6" w:type="dxa"/>
              <w:bottom w:w="6" w:type="dxa"/>
              <w:right w:w="6" w:type="dxa"/>
            </w:tcMar>
            <w:vAlign w:val="center"/>
          </w:tcPr>
          <w:p w14:paraId="26270B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15-25公里/小时</w:t>
            </w:r>
          </w:p>
        </w:tc>
        <w:tc>
          <w:tcPr>
            <w:tcW w:w="1814" w:type="dxa"/>
            <w:tcMar>
              <w:top w:w="6" w:type="dxa"/>
              <w:left w:w="6" w:type="dxa"/>
              <w:bottom w:w="6" w:type="dxa"/>
              <w:right w:w="6" w:type="dxa"/>
            </w:tcMar>
            <w:vAlign w:val="center"/>
          </w:tcPr>
          <w:p w14:paraId="27D7CD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10-15公里/小时</w:t>
            </w:r>
          </w:p>
        </w:tc>
        <w:tc>
          <w:tcPr>
            <w:tcW w:w="1474" w:type="dxa"/>
            <w:tcMar>
              <w:top w:w="6" w:type="dxa"/>
              <w:left w:w="6" w:type="dxa"/>
              <w:bottom w:w="6" w:type="dxa"/>
              <w:right w:w="6" w:type="dxa"/>
            </w:tcMar>
            <w:vAlign w:val="center"/>
          </w:tcPr>
          <w:p w14:paraId="3492BD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5AEDA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0BB60F3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准点率</w:t>
            </w:r>
          </w:p>
        </w:tc>
        <w:tc>
          <w:tcPr>
            <w:tcW w:w="1701" w:type="dxa"/>
            <w:tcMar>
              <w:top w:w="6" w:type="dxa"/>
              <w:left w:w="6" w:type="dxa"/>
              <w:bottom w:w="6" w:type="dxa"/>
              <w:right w:w="6" w:type="dxa"/>
            </w:tcMar>
            <w:vAlign w:val="center"/>
          </w:tcPr>
          <w:p w14:paraId="4A12B4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w:t>
            </w:r>
          </w:p>
        </w:tc>
        <w:tc>
          <w:tcPr>
            <w:tcW w:w="1814" w:type="dxa"/>
            <w:tcMar>
              <w:top w:w="6" w:type="dxa"/>
              <w:left w:w="6" w:type="dxa"/>
              <w:bottom w:w="6" w:type="dxa"/>
              <w:right w:w="6" w:type="dxa"/>
            </w:tcMar>
            <w:vAlign w:val="center"/>
          </w:tcPr>
          <w:p w14:paraId="498F4D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1814" w:type="dxa"/>
            <w:tcMar>
              <w:top w:w="6" w:type="dxa"/>
              <w:left w:w="6" w:type="dxa"/>
              <w:bottom w:w="6" w:type="dxa"/>
              <w:right w:w="6" w:type="dxa"/>
            </w:tcMar>
            <w:vAlign w:val="center"/>
          </w:tcPr>
          <w:p w14:paraId="442D20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74" w:type="dxa"/>
            <w:tcMar>
              <w:top w:w="6" w:type="dxa"/>
              <w:left w:w="6" w:type="dxa"/>
              <w:bottom w:w="6" w:type="dxa"/>
              <w:right w:w="6" w:type="dxa"/>
            </w:tcMar>
            <w:vAlign w:val="center"/>
          </w:tcPr>
          <w:p w14:paraId="096514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6BB1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22BD131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公交专用道使用率</w:t>
            </w:r>
          </w:p>
        </w:tc>
        <w:tc>
          <w:tcPr>
            <w:tcW w:w="1701" w:type="dxa"/>
            <w:tcMar>
              <w:top w:w="6" w:type="dxa"/>
              <w:left w:w="6" w:type="dxa"/>
              <w:bottom w:w="6" w:type="dxa"/>
              <w:right w:w="6" w:type="dxa"/>
            </w:tcMar>
            <w:vAlign w:val="center"/>
          </w:tcPr>
          <w:p w14:paraId="793E2F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1814" w:type="dxa"/>
            <w:tcMar>
              <w:top w:w="6" w:type="dxa"/>
              <w:left w:w="6" w:type="dxa"/>
              <w:bottom w:w="6" w:type="dxa"/>
              <w:right w:w="6" w:type="dxa"/>
            </w:tcMar>
            <w:vAlign w:val="center"/>
          </w:tcPr>
          <w:p w14:paraId="1B8B1F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1814" w:type="dxa"/>
            <w:tcMar>
              <w:top w:w="6" w:type="dxa"/>
              <w:left w:w="6" w:type="dxa"/>
              <w:bottom w:w="6" w:type="dxa"/>
              <w:right w:w="6" w:type="dxa"/>
            </w:tcMar>
            <w:vAlign w:val="center"/>
          </w:tcPr>
          <w:p w14:paraId="3D90D3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74" w:type="dxa"/>
            <w:tcMar>
              <w:top w:w="6" w:type="dxa"/>
              <w:left w:w="6" w:type="dxa"/>
              <w:bottom w:w="6" w:type="dxa"/>
              <w:right w:w="6" w:type="dxa"/>
            </w:tcMar>
            <w:vAlign w:val="center"/>
          </w:tcPr>
          <w:p w14:paraId="455510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63142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378EE7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重复段长度比例</w:t>
            </w:r>
          </w:p>
        </w:tc>
        <w:tc>
          <w:tcPr>
            <w:tcW w:w="1701" w:type="dxa"/>
            <w:tcMar>
              <w:top w:w="6" w:type="dxa"/>
              <w:left w:w="6" w:type="dxa"/>
              <w:bottom w:w="6" w:type="dxa"/>
              <w:right w:w="6" w:type="dxa"/>
            </w:tcMar>
            <w:vAlign w:val="center"/>
          </w:tcPr>
          <w:p w14:paraId="5B7343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1814" w:type="dxa"/>
            <w:tcMar>
              <w:top w:w="6" w:type="dxa"/>
              <w:left w:w="6" w:type="dxa"/>
              <w:bottom w:w="6" w:type="dxa"/>
              <w:right w:w="6" w:type="dxa"/>
            </w:tcMar>
            <w:vAlign w:val="center"/>
          </w:tcPr>
          <w:p w14:paraId="635E16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1814" w:type="dxa"/>
            <w:tcMar>
              <w:top w:w="6" w:type="dxa"/>
              <w:left w:w="6" w:type="dxa"/>
              <w:bottom w:w="6" w:type="dxa"/>
              <w:right w:w="6" w:type="dxa"/>
            </w:tcMar>
            <w:vAlign w:val="center"/>
          </w:tcPr>
          <w:p w14:paraId="6200BC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74" w:type="dxa"/>
            <w:tcMar>
              <w:top w:w="6" w:type="dxa"/>
              <w:left w:w="6" w:type="dxa"/>
              <w:bottom w:w="6" w:type="dxa"/>
              <w:right w:w="6" w:type="dxa"/>
            </w:tcMar>
            <w:vAlign w:val="center"/>
          </w:tcPr>
          <w:p w14:paraId="24376F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44698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1984" w:type="dxa"/>
            <w:tcMar>
              <w:top w:w="6" w:type="dxa"/>
              <w:left w:w="6" w:type="dxa"/>
              <w:bottom w:w="6" w:type="dxa"/>
              <w:right w:w="6" w:type="dxa"/>
            </w:tcMar>
            <w:vAlign w:val="center"/>
          </w:tcPr>
          <w:p w14:paraId="53F45F1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串联组团</w:t>
            </w:r>
          </w:p>
        </w:tc>
        <w:tc>
          <w:tcPr>
            <w:tcW w:w="1701" w:type="dxa"/>
            <w:tcMar>
              <w:top w:w="6" w:type="dxa"/>
              <w:left w:w="6" w:type="dxa"/>
              <w:bottom w:w="6" w:type="dxa"/>
              <w:right w:w="6" w:type="dxa"/>
            </w:tcMar>
            <w:vAlign w:val="center"/>
          </w:tcPr>
          <w:p w14:paraId="675406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2-3个</w:t>
            </w:r>
          </w:p>
        </w:tc>
        <w:tc>
          <w:tcPr>
            <w:tcW w:w="1814" w:type="dxa"/>
            <w:tcMar>
              <w:top w:w="6" w:type="dxa"/>
              <w:left w:w="6" w:type="dxa"/>
              <w:bottom w:w="6" w:type="dxa"/>
              <w:right w:w="6" w:type="dxa"/>
            </w:tcMar>
            <w:vAlign w:val="center"/>
          </w:tcPr>
          <w:p w14:paraId="11C81D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1-2个</w:t>
            </w:r>
          </w:p>
        </w:tc>
        <w:tc>
          <w:tcPr>
            <w:tcW w:w="1814" w:type="dxa"/>
            <w:tcMar>
              <w:top w:w="6" w:type="dxa"/>
              <w:left w:w="6" w:type="dxa"/>
              <w:bottom w:w="6" w:type="dxa"/>
              <w:right w:w="6" w:type="dxa"/>
            </w:tcMar>
            <w:vAlign w:val="center"/>
          </w:tcPr>
          <w:p w14:paraId="5F11E0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1474" w:type="dxa"/>
            <w:tcMar>
              <w:top w:w="6" w:type="dxa"/>
              <w:left w:w="6" w:type="dxa"/>
              <w:bottom w:w="6" w:type="dxa"/>
              <w:right w:w="6" w:type="dxa"/>
            </w:tcMar>
            <w:vAlign w:val="center"/>
          </w:tcPr>
          <w:p w14:paraId="7242F6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3FFBC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1984" w:type="dxa"/>
            <w:tcMar>
              <w:top w:w="6" w:type="dxa"/>
              <w:left w:w="6" w:type="dxa"/>
              <w:bottom w:w="6" w:type="dxa"/>
              <w:right w:w="6" w:type="dxa"/>
            </w:tcMar>
            <w:vAlign w:val="center"/>
          </w:tcPr>
          <w:p w14:paraId="098979A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串联集散点</w:t>
            </w:r>
          </w:p>
        </w:tc>
        <w:tc>
          <w:tcPr>
            <w:tcW w:w="1701" w:type="dxa"/>
            <w:tcMar>
              <w:top w:w="6" w:type="dxa"/>
              <w:left w:w="6" w:type="dxa"/>
              <w:bottom w:w="6" w:type="dxa"/>
              <w:right w:w="6" w:type="dxa"/>
            </w:tcMar>
            <w:vAlign w:val="center"/>
          </w:tcPr>
          <w:p w14:paraId="4FAC57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一级客流集散点</w:t>
            </w:r>
          </w:p>
          <w:p w14:paraId="0BC906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为主</w:t>
            </w:r>
          </w:p>
        </w:tc>
        <w:tc>
          <w:tcPr>
            <w:tcW w:w="1814" w:type="dxa"/>
            <w:tcMar>
              <w:top w:w="6" w:type="dxa"/>
              <w:left w:w="6" w:type="dxa"/>
              <w:bottom w:w="6" w:type="dxa"/>
              <w:right w:w="6" w:type="dxa"/>
            </w:tcMar>
            <w:vAlign w:val="center"/>
          </w:tcPr>
          <w:p w14:paraId="0AB95F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二级客流集散点</w:t>
            </w:r>
          </w:p>
          <w:p w14:paraId="31A669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为主</w:t>
            </w:r>
          </w:p>
        </w:tc>
        <w:tc>
          <w:tcPr>
            <w:tcW w:w="1814" w:type="dxa"/>
            <w:tcMar>
              <w:top w:w="6" w:type="dxa"/>
              <w:left w:w="6" w:type="dxa"/>
              <w:bottom w:w="6" w:type="dxa"/>
              <w:right w:w="6" w:type="dxa"/>
            </w:tcMar>
            <w:vAlign w:val="center"/>
          </w:tcPr>
          <w:p w14:paraId="5602A0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片区内部</w:t>
            </w:r>
          </w:p>
        </w:tc>
        <w:tc>
          <w:tcPr>
            <w:tcW w:w="1474" w:type="dxa"/>
            <w:tcMar>
              <w:top w:w="6" w:type="dxa"/>
              <w:left w:w="6" w:type="dxa"/>
              <w:bottom w:w="6" w:type="dxa"/>
              <w:right w:w="6" w:type="dxa"/>
            </w:tcMar>
            <w:vAlign w:val="center"/>
          </w:tcPr>
          <w:p w14:paraId="5B179A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片区内部</w:t>
            </w:r>
          </w:p>
        </w:tc>
      </w:tr>
    </w:tbl>
    <w:p w14:paraId="0CE98F28">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第32条 公交场站设施规划</w:t>
      </w:r>
    </w:p>
    <w:p w14:paraId="0D33E8D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公共交通场站分为停保场、首末站和枢纽站，其中枢纽站结合停保场或首末站合并设置。</w:t>
      </w:r>
    </w:p>
    <w:p w14:paraId="355E491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1、主城区公交场站布局</w:t>
      </w:r>
    </w:p>
    <w:p w14:paraId="4FA7AA4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主城区远期公交场站设施规划用地需求总量为37.7公顷，各类场站的规划用地需求为：公交停保场16.6公顷，公交首末站21.1公顷。主城区远期形成公交场站46处，其中公交停保场6处，公交首末站40处。</w:t>
      </w:r>
    </w:p>
    <w:p w14:paraId="4ED600B6">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17</w:t>
      </w:r>
      <w:r>
        <w:rPr>
          <w:rFonts w:hint="default" w:ascii="Times New Roman" w:hAnsi="Times New Roman" w:cs="Times New Roman"/>
        </w:rPr>
        <w:fldChar w:fldCharType="end"/>
      </w:r>
      <w:r>
        <w:rPr>
          <w:rFonts w:hint="default" w:ascii="Times New Roman" w:hAnsi="Times New Roman" w:cs="Times New Roman"/>
        </w:rPr>
        <w:t>主城区公交场站规划一览表</w:t>
      </w:r>
    </w:p>
    <w:tbl>
      <w:tblPr>
        <w:tblStyle w:val="45"/>
        <w:tblW w:w="88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2"/>
        <w:gridCol w:w="2943"/>
        <w:gridCol w:w="1666"/>
        <w:gridCol w:w="1386"/>
        <w:gridCol w:w="1980"/>
      </w:tblGrid>
      <w:tr w14:paraId="534F2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842" w:type="dxa"/>
            <w:tcMar>
              <w:top w:w="6" w:type="dxa"/>
              <w:left w:w="6" w:type="dxa"/>
              <w:bottom w:w="6" w:type="dxa"/>
              <w:right w:w="6" w:type="dxa"/>
            </w:tcMar>
            <w:vAlign w:val="center"/>
          </w:tcPr>
          <w:p w14:paraId="4BEB169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943" w:type="dxa"/>
            <w:tcMar>
              <w:top w:w="6" w:type="dxa"/>
              <w:left w:w="6" w:type="dxa"/>
              <w:bottom w:w="6" w:type="dxa"/>
              <w:right w:w="6" w:type="dxa"/>
            </w:tcMar>
            <w:vAlign w:val="center"/>
          </w:tcPr>
          <w:p w14:paraId="4B74BA7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场站名称</w:t>
            </w:r>
          </w:p>
        </w:tc>
        <w:tc>
          <w:tcPr>
            <w:tcW w:w="1666" w:type="dxa"/>
            <w:tcMar>
              <w:top w:w="6" w:type="dxa"/>
              <w:left w:w="6" w:type="dxa"/>
              <w:bottom w:w="6" w:type="dxa"/>
              <w:right w:w="6" w:type="dxa"/>
            </w:tcMar>
            <w:vAlign w:val="center"/>
          </w:tcPr>
          <w:p w14:paraId="66FF4D8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场站功能</w:t>
            </w:r>
          </w:p>
        </w:tc>
        <w:tc>
          <w:tcPr>
            <w:tcW w:w="1386" w:type="dxa"/>
            <w:tcMar>
              <w:top w:w="6" w:type="dxa"/>
              <w:left w:w="6" w:type="dxa"/>
              <w:bottom w:w="6" w:type="dxa"/>
              <w:right w:w="6" w:type="dxa"/>
            </w:tcMar>
            <w:vAlign w:val="center"/>
          </w:tcPr>
          <w:p w14:paraId="29987C3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980" w:type="dxa"/>
            <w:tcMar>
              <w:top w:w="6" w:type="dxa"/>
              <w:left w:w="6" w:type="dxa"/>
              <w:bottom w:w="6" w:type="dxa"/>
              <w:right w:w="6" w:type="dxa"/>
            </w:tcMar>
            <w:vAlign w:val="center"/>
          </w:tcPr>
          <w:p w14:paraId="4B246CB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建设面积</w:t>
            </w:r>
          </w:p>
          <w:p w14:paraId="5F05575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（平方米）</w:t>
            </w:r>
          </w:p>
        </w:tc>
      </w:tr>
      <w:tr w14:paraId="4120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8EEFE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943" w:type="dxa"/>
            <w:tcMar>
              <w:top w:w="6" w:type="dxa"/>
              <w:left w:w="6" w:type="dxa"/>
              <w:bottom w:w="6" w:type="dxa"/>
              <w:right w:w="6" w:type="dxa"/>
            </w:tcMar>
            <w:vAlign w:val="center"/>
          </w:tcPr>
          <w:p w14:paraId="7CA37E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公交总公司停保场</w:t>
            </w:r>
          </w:p>
        </w:tc>
        <w:tc>
          <w:tcPr>
            <w:tcW w:w="1666" w:type="dxa"/>
            <w:tcMar>
              <w:top w:w="6" w:type="dxa"/>
              <w:left w:w="6" w:type="dxa"/>
              <w:bottom w:w="6" w:type="dxa"/>
              <w:right w:w="6" w:type="dxa"/>
            </w:tcMar>
            <w:vAlign w:val="center"/>
          </w:tcPr>
          <w:p w14:paraId="4CBA4E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208F06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3ED4EA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40022</w:t>
            </w:r>
          </w:p>
        </w:tc>
      </w:tr>
      <w:tr w14:paraId="7DC48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7822E1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943" w:type="dxa"/>
            <w:tcMar>
              <w:top w:w="6" w:type="dxa"/>
              <w:left w:w="6" w:type="dxa"/>
              <w:bottom w:w="6" w:type="dxa"/>
              <w:right w:w="6" w:type="dxa"/>
            </w:tcMar>
            <w:vAlign w:val="center"/>
          </w:tcPr>
          <w:p w14:paraId="624C2E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一元大道停保场</w:t>
            </w:r>
          </w:p>
        </w:tc>
        <w:tc>
          <w:tcPr>
            <w:tcW w:w="1666" w:type="dxa"/>
            <w:tcMar>
              <w:top w:w="6" w:type="dxa"/>
              <w:left w:w="6" w:type="dxa"/>
              <w:bottom w:w="6" w:type="dxa"/>
              <w:right w:w="6" w:type="dxa"/>
            </w:tcMar>
            <w:vAlign w:val="center"/>
          </w:tcPr>
          <w:p w14:paraId="2F6FA9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0255F66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2216E9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15326</w:t>
            </w:r>
          </w:p>
        </w:tc>
      </w:tr>
      <w:tr w14:paraId="75437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1B5D8E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943" w:type="dxa"/>
            <w:tcMar>
              <w:top w:w="6" w:type="dxa"/>
              <w:left w:w="6" w:type="dxa"/>
              <w:bottom w:w="6" w:type="dxa"/>
              <w:right w:w="6" w:type="dxa"/>
            </w:tcMar>
            <w:vAlign w:val="center"/>
          </w:tcPr>
          <w:p w14:paraId="7D3E15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南山新区停保场</w:t>
            </w:r>
          </w:p>
        </w:tc>
        <w:tc>
          <w:tcPr>
            <w:tcW w:w="1666" w:type="dxa"/>
            <w:tcMar>
              <w:top w:w="6" w:type="dxa"/>
              <w:left w:w="6" w:type="dxa"/>
              <w:bottom w:w="6" w:type="dxa"/>
              <w:right w:w="6" w:type="dxa"/>
            </w:tcMar>
            <w:vAlign w:val="center"/>
          </w:tcPr>
          <w:p w14:paraId="659DF4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2614F7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679473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31000</w:t>
            </w:r>
          </w:p>
        </w:tc>
      </w:tr>
      <w:tr w14:paraId="7A54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3B88E28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943" w:type="dxa"/>
            <w:tcMar>
              <w:top w:w="6" w:type="dxa"/>
              <w:left w:w="6" w:type="dxa"/>
              <w:bottom w:w="6" w:type="dxa"/>
              <w:right w:w="6" w:type="dxa"/>
            </w:tcMar>
            <w:vAlign w:val="center"/>
          </w:tcPr>
          <w:p w14:paraId="4AA945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火车站南停保场</w:t>
            </w:r>
          </w:p>
        </w:tc>
        <w:tc>
          <w:tcPr>
            <w:tcW w:w="1666" w:type="dxa"/>
            <w:tcMar>
              <w:top w:w="6" w:type="dxa"/>
              <w:left w:w="6" w:type="dxa"/>
              <w:bottom w:w="6" w:type="dxa"/>
              <w:right w:w="6" w:type="dxa"/>
            </w:tcMar>
            <w:vAlign w:val="center"/>
          </w:tcPr>
          <w:p w14:paraId="1E6DF7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4DE343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43F57E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r>
      <w:tr w14:paraId="4094C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92BCBA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943" w:type="dxa"/>
            <w:tcMar>
              <w:top w:w="6" w:type="dxa"/>
              <w:left w:w="6" w:type="dxa"/>
              <w:bottom w:w="6" w:type="dxa"/>
              <w:right w:w="6" w:type="dxa"/>
            </w:tcMar>
            <w:vAlign w:val="center"/>
          </w:tcPr>
          <w:p w14:paraId="13CF3F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六安北部停保场</w:t>
            </w:r>
          </w:p>
        </w:tc>
        <w:tc>
          <w:tcPr>
            <w:tcW w:w="1666" w:type="dxa"/>
            <w:tcMar>
              <w:top w:w="6" w:type="dxa"/>
              <w:left w:w="6" w:type="dxa"/>
              <w:bottom w:w="6" w:type="dxa"/>
              <w:right w:w="6" w:type="dxa"/>
            </w:tcMar>
            <w:vAlign w:val="center"/>
          </w:tcPr>
          <w:p w14:paraId="32CDBA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75152F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3C0B85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20000</w:t>
            </w:r>
          </w:p>
        </w:tc>
      </w:tr>
      <w:tr w14:paraId="40F75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78F853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943" w:type="dxa"/>
            <w:tcMar>
              <w:top w:w="6" w:type="dxa"/>
              <w:left w:w="6" w:type="dxa"/>
              <w:bottom w:w="6" w:type="dxa"/>
              <w:right w:w="6" w:type="dxa"/>
            </w:tcMar>
            <w:vAlign w:val="center"/>
          </w:tcPr>
          <w:p w14:paraId="7F7612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窑岗嘴停保场</w:t>
            </w:r>
          </w:p>
        </w:tc>
        <w:tc>
          <w:tcPr>
            <w:tcW w:w="1666" w:type="dxa"/>
            <w:tcMar>
              <w:top w:w="6" w:type="dxa"/>
              <w:left w:w="6" w:type="dxa"/>
              <w:bottom w:w="6" w:type="dxa"/>
              <w:right w:w="6" w:type="dxa"/>
            </w:tcMar>
            <w:vAlign w:val="center"/>
          </w:tcPr>
          <w:p w14:paraId="5D0C87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停保场、枢纽站</w:t>
            </w:r>
          </w:p>
        </w:tc>
        <w:tc>
          <w:tcPr>
            <w:tcW w:w="1386" w:type="dxa"/>
            <w:tcMar>
              <w:top w:w="6" w:type="dxa"/>
              <w:left w:w="6" w:type="dxa"/>
              <w:bottom w:w="6" w:type="dxa"/>
              <w:right w:w="6" w:type="dxa"/>
            </w:tcMar>
            <w:vAlign w:val="center"/>
          </w:tcPr>
          <w:p w14:paraId="19AA2E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980" w:type="dxa"/>
            <w:tcMar>
              <w:top w:w="6" w:type="dxa"/>
              <w:left w:w="6" w:type="dxa"/>
              <w:bottom w:w="6" w:type="dxa"/>
              <w:right w:w="6" w:type="dxa"/>
            </w:tcMar>
            <w:vAlign w:val="center"/>
          </w:tcPr>
          <w:p w14:paraId="2E63E0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r>
      <w:tr w14:paraId="26BB8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1FF8353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943" w:type="dxa"/>
            <w:tcMar>
              <w:top w:w="6" w:type="dxa"/>
              <w:left w:w="6" w:type="dxa"/>
              <w:bottom w:w="6" w:type="dxa"/>
              <w:right w:w="6" w:type="dxa"/>
            </w:tcMar>
            <w:vAlign w:val="center"/>
          </w:tcPr>
          <w:p w14:paraId="5099A5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客运东站公交首末站</w:t>
            </w:r>
          </w:p>
        </w:tc>
        <w:tc>
          <w:tcPr>
            <w:tcW w:w="1666" w:type="dxa"/>
            <w:tcMar>
              <w:top w:w="6" w:type="dxa"/>
              <w:left w:w="6" w:type="dxa"/>
              <w:bottom w:w="6" w:type="dxa"/>
              <w:right w:w="6" w:type="dxa"/>
            </w:tcMar>
            <w:vAlign w:val="center"/>
          </w:tcPr>
          <w:p w14:paraId="7A5920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53ECC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4BF9C8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3900</w:t>
            </w:r>
          </w:p>
        </w:tc>
      </w:tr>
      <w:tr w14:paraId="643B2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0AEABF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2943" w:type="dxa"/>
            <w:tcMar>
              <w:top w:w="6" w:type="dxa"/>
              <w:left w:w="6" w:type="dxa"/>
              <w:bottom w:w="6" w:type="dxa"/>
              <w:right w:w="6" w:type="dxa"/>
            </w:tcMar>
            <w:vAlign w:val="center"/>
          </w:tcPr>
          <w:p w14:paraId="4F7A55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客运西站公交首末站</w:t>
            </w:r>
          </w:p>
        </w:tc>
        <w:tc>
          <w:tcPr>
            <w:tcW w:w="1666" w:type="dxa"/>
            <w:tcMar>
              <w:top w:w="6" w:type="dxa"/>
              <w:left w:w="6" w:type="dxa"/>
              <w:bottom w:w="6" w:type="dxa"/>
              <w:right w:w="6" w:type="dxa"/>
            </w:tcMar>
            <w:vAlign w:val="center"/>
          </w:tcPr>
          <w:p w14:paraId="6731A3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3BB983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7BFD22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7010</w:t>
            </w:r>
          </w:p>
        </w:tc>
      </w:tr>
      <w:tr w14:paraId="706EA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EFA82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2943" w:type="dxa"/>
            <w:tcMar>
              <w:top w:w="6" w:type="dxa"/>
              <w:left w:w="6" w:type="dxa"/>
              <w:bottom w:w="6" w:type="dxa"/>
              <w:right w:w="6" w:type="dxa"/>
            </w:tcMar>
            <w:vAlign w:val="center"/>
          </w:tcPr>
          <w:p w14:paraId="450B3F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解放路公交首末站</w:t>
            </w:r>
          </w:p>
        </w:tc>
        <w:tc>
          <w:tcPr>
            <w:tcW w:w="1666" w:type="dxa"/>
            <w:tcMar>
              <w:top w:w="6" w:type="dxa"/>
              <w:left w:w="6" w:type="dxa"/>
              <w:bottom w:w="6" w:type="dxa"/>
              <w:right w:w="6" w:type="dxa"/>
            </w:tcMar>
            <w:vAlign w:val="center"/>
          </w:tcPr>
          <w:p w14:paraId="129A45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1A8F5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35CB58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9200</w:t>
            </w:r>
          </w:p>
        </w:tc>
      </w:tr>
      <w:tr w14:paraId="38F9F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CFFD26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2943" w:type="dxa"/>
            <w:tcMar>
              <w:top w:w="6" w:type="dxa"/>
              <w:left w:w="6" w:type="dxa"/>
              <w:bottom w:w="6" w:type="dxa"/>
              <w:right w:w="6" w:type="dxa"/>
            </w:tcMar>
            <w:vAlign w:val="center"/>
          </w:tcPr>
          <w:p w14:paraId="66B274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东一路公交首末站</w:t>
            </w:r>
          </w:p>
        </w:tc>
        <w:tc>
          <w:tcPr>
            <w:tcW w:w="1666" w:type="dxa"/>
            <w:tcMar>
              <w:top w:w="6" w:type="dxa"/>
              <w:left w:w="6" w:type="dxa"/>
              <w:bottom w:w="6" w:type="dxa"/>
              <w:right w:w="6" w:type="dxa"/>
            </w:tcMar>
            <w:vAlign w:val="center"/>
          </w:tcPr>
          <w:p w14:paraId="73CEBA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021EC7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5A3D83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3333</w:t>
            </w:r>
          </w:p>
        </w:tc>
      </w:tr>
      <w:tr w14:paraId="5B34B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35F5964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2943" w:type="dxa"/>
            <w:tcMar>
              <w:top w:w="6" w:type="dxa"/>
              <w:left w:w="6" w:type="dxa"/>
              <w:bottom w:w="6" w:type="dxa"/>
              <w:right w:w="6" w:type="dxa"/>
            </w:tcMar>
            <w:vAlign w:val="center"/>
          </w:tcPr>
          <w:p w14:paraId="648E55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寿春中路公交首末站</w:t>
            </w:r>
          </w:p>
        </w:tc>
        <w:tc>
          <w:tcPr>
            <w:tcW w:w="1666" w:type="dxa"/>
            <w:tcMar>
              <w:top w:w="6" w:type="dxa"/>
              <w:left w:w="6" w:type="dxa"/>
              <w:bottom w:w="6" w:type="dxa"/>
              <w:right w:w="6" w:type="dxa"/>
            </w:tcMar>
            <w:vAlign w:val="center"/>
          </w:tcPr>
          <w:p w14:paraId="1F2FB0A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F0F40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7D03FA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3333</w:t>
            </w:r>
          </w:p>
        </w:tc>
      </w:tr>
      <w:tr w14:paraId="58713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40" w:hRule="atLeast"/>
          <w:jc w:val="center"/>
        </w:trPr>
        <w:tc>
          <w:tcPr>
            <w:tcW w:w="842" w:type="dxa"/>
            <w:tcMar>
              <w:top w:w="6" w:type="dxa"/>
              <w:left w:w="6" w:type="dxa"/>
              <w:bottom w:w="6" w:type="dxa"/>
              <w:right w:w="6" w:type="dxa"/>
            </w:tcMar>
            <w:vAlign w:val="center"/>
          </w:tcPr>
          <w:p w14:paraId="5B57040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2943" w:type="dxa"/>
            <w:tcMar>
              <w:top w:w="6" w:type="dxa"/>
              <w:left w:w="6" w:type="dxa"/>
              <w:bottom w:w="6" w:type="dxa"/>
              <w:right w:w="6" w:type="dxa"/>
            </w:tcMar>
            <w:vAlign w:val="center"/>
          </w:tcPr>
          <w:p w14:paraId="28AFDE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寿春西路公交首末站</w:t>
            </w:r>
          </w:p>
        </w:tc>
        <w:tc>
          <w:tcPr>
            <w:tcW w:w="1666" w:type="dxa"/>
            <w:tcMar>
              <w:top w:w="6" w:type="dxa"/>
              <w:left w:w="6" w:type="dxa"/>
              <w:bottom w:w="6" w:type="dxa"/>
              <w:right w:w="6" w:type="dxa"/>
            </w:tcMar>
            <w:vAlign w:val="center"/>
          </w:tcPr>
          <w:p w14:paraId="4FC57B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0F4AC9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4E4CDE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4003</w:t>
            </w:r>
          </w:p>
        </w:tc>
      </w:tr>
      <w:tr w14:paraId="7AFF7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1715094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13</w:t>
            </w:r>
          </w:p>
        </w:tc>
        <w:tc>
          <w:tcPr>
            <w:tcW w:w="2943" w:type="dxa"/>
            <w:tcMar>
              <w:top w:w="6" w:type="dxa"/>
              <w:left w:w="6" w:type="dxa"/>
              <w:bottom w:w="6" w:type="dxa"/>
              <w:right w:w="6" w:type="dxa"/>
            </w:tcMar>
            <w:vAlign w:val="center"/>
          </w:tcPr>
          <w:p w14:paraId="6F12DC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新安大桥公交首末站</w:t>
            </w:r>
          </w:p>
        </w:tc>
        <w:tc>
          <w:tcPr>
            <w:tcW w:w="1666" w:type="dxa"/>
            <w:tcMar>
              <w:top w:w="6" w:type="dxa"/>
              <w:left w:w="6" w:type="dxa"/>
              <w:bottom w:w="6" w:type="dxa"/>
              <w:right w:w="6" w:type="dxa"/>
            </w:tcMar>
            <w:vAlign w:val="center"/>
          </w:tcPr>
          <w:p w14:paraId="4DA3A3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131ED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0E7D44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4530</w:t>
            </w:r>
          </w:p>
        </w:tc>
      </w:tr>
      <w:tr w14:paraId="3D379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A3D42D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14</w:t>
            </w:r>
          </w:p>
        </w:tc>
        <w:tc>
          <w:tcPr>
            <w:tcW w:w="2943" w:type="dxa"/>
            <w:tcMar>
              <w:top w:w="6" w:type="dxa"/>
              <w:left w:w="6" w:type="dxa"/>
              <w:bottom w:w="6" w:type="dxa"/>
              <w:right w:w="6" w:type="dxa"/>
            </w:tcMar>
            <w:vAlign w:val="center"/>
          </w:tcPr>
          <w:p w14:paraId="5583E7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东大街公交首末站</w:t>
            </w:r>
          </w:p>
        </w:tc>
        <w:tc>
          <w:tcPr>
            <w:tcW w:w="1666" w:type="dxa"/>
            <w:tcMar>
              <w:top w:w="6" w:type="dxa"/>
              <w:left w:w="6" w:type="dxa"/>
              <w:bottom w:w="6" w:type="dxa"/>
              <w:right w:w="6" w:type="dxa"/>
            </w:tcMar>
            <w:vAlign w:val="center"/>
          </w:tcPr>
          <w:p w14:paraId="149953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DE6E0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42BC3F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2400</w:t>
            </w:r>
          </w:p>
        </w:tc>
      </w:tr>
      <w:tr w14:paraId="3AE1A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050D9D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15</w:t>
            </w:r>
          </w:p>
        </w:tc>
        <w:tc>
          <w:tcPr>
            <w:tcW w:w="2943" w:type="dxa"/>
            <w:tcMar>
              <w:top w:w="6" w:type="dxa"/>
              <w:left w:w="6" w:type="dxa"/>
              <w:bottom w:w="6" w:type="dxa"/>
              <w:right w:w="6" w:type="dxa"/>
            </w:tcMar>
            <w:vAlign w:val="center"/>
          </w:tcPr>
          <w:p w14:paraId="1A004D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西城路公交首末站</w:t>
            </w:r>
          </w:p>
        </w:tc>
        <w:tc>
          <w:tcPr>
            <w:tcW w:w="1666" w:type="dxa"/>
            <w:tcMar>
              <w:top w:w="6" w:type="dxa"/>
              <w:left w:w="6" w:type="dxa"/>
              <w:bottom w:w="6" w:type="dxa"/>
              <w:right w:w="6" w:type="dxa"/>
            </w:tcMar>
            <w:vAlign w:val="center"/>
          </w:tcPr>
          <w:p w14:paraId="5997D4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859A4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42D2AA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2045</w:t>
            </w:r>
          </w:p>
        </w:tc>
      </w:tr>
      <w:tr w14:paraId="2E866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3B5D6A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16</w:t>
            </w:r>
          </w:p>
        </w:tc>
        <w:tc>
          <w:tcPr>
            <w:tcW w:w="2943" w:type="dxa"/>
            <w:tcMar>
              <w:top w:w="6" w:type="dxa"/>
              <w:left w:w="6" w:type="dxa"/>
              <w:bottom w:w="6" w:type="dxa"/>
              <w:right w:w="6" w:type="dxa"/>
            </w:tcMar>
            <w:vAlign w:val="center"/>
          </w:tcPr>
          <w:p w14:paraId="10E661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永康路公交首末站</w:t>
            </w:r>
          </w:p>
        </w:tc>
        <w:tc>
          <w:tcPr>
            <w:tcW w:w="1666" w:type="dxa"/>
            <w:tcMar>
              <w:top w:w="6" w:type="dxa"/>
              <w:left w:w="6" w:type="dxa"/>
              <w:bottom w:w="6" w:type="dxa"/>
              <w:right w:w="6" w:type="dxa"/>
            </w:tcMar>
            <w:vAlign w:val="center"/>
          </w:tcPr>
          <w:p w14:paraId="66188A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792F28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1330DA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2979</w:t>
            </w:r>
          </w:p>
        </w:tc>
      </w:tr>
      <w:tr w14:paraId="7ED64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E5BB02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17</w:t>
            </w:r>
          </w:p>
        </w:tc>
        <w:tc>
          <w:tcPr>
            <w:tcW w:w="2943" w:type="dxa"/>
            <w:tcMar>
              <w:top w:w="6" w:type="dxa"/>
              <w:left w:w="6" w:type="dxa"/>
              <w:bottom w:w="6" w:type="dxa"/>
              <w:right w:w="6" w:type="dxa"/>
            </w:tcMar>
            <w:vAlign w:val="center"/>
          </w:tcPr>
          <w:p w14:paraId="4398F8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皋城路桥公交首末站</w:t>
            </w:r>
          </w:p>
        </w:tc>
        <w:tc>
          <w:tcPr>
            <w:tcW w:w="1666" w:type="dxa"/>
            <w:tcMar>
              <w:top w:w="6" w:type="dxa"/>
              <w:left w:w="6" w:type="dxa"/>
              <w:bottom w:w="6" w:type="dxa"/>
              <w:right w:w="6" w:type="dxa"/>
            </w:tcMar>
            <w:vAlign w:val="center"/>
          </w:tcPr>
          <w:p w14:paraId="6791C1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C4927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31A6BD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5000</w:t>
            </w:r>
          </w:p>
        </w:tc>
      </w:tr>
      <w:tr w14:paraId="2E809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32D310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18</w:t>
            </w:r>
          </w:p>
        </w:tc>
        <w:tc>
          <w:tcPr>
            <w:tcW w:w="2943" w:type="dxa"/>
            <w:tcMar>
              <w:top w:w="6" w:type="dxa"/>
              <w:left w:w="6" w:type="dxa"/>
              <w:bottom w:w="6" w:type="dxa"/>
              <w:right w:w="6" w:type="dxa"/>
            </w:tcMar>
            <w:vAlign w:val="center"/>
          </w:tcPr>
          <w:p w14:paraId="1FED6A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悠然南山公交首末站</w:t>
            </w:r>
          </w:p>
        </w:tc>
        <w:tc>
          <w:tcPr>
            <w:tcW w:w="1666" w:type="dxa"/>
            <w:tcMar>
              <w:top w:w="6" w:type="dxa"/>
              <w:left w:w="6" w:type="dxa"/>
              <w:bottom w:w="6" w:type="dxa"/>
              <w:right w:w="6" w:type="dxa"/>
            </w:tcMar>
            <w:vAlign w:val="center"/>
          </w:tcPr>
          <w:p w14:paraId="08423A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C6421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21F6CC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6704</w:t>
            </w:r>
          </w:p>
        </w:tc>
      </w:tr>
      <w:tr w14:paraId="3A21C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1C1EC6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19</w:t>
            </w:r>
          </w:p>
        </w:tc>
        <w:tc>
          <w:tcPr>
            <w:tcW w:w="2943" w:type="dxa"/>
            <w:tcMar>
              <w:top w:w="6" w:type="dxa"/>
              <w:left w:w="6" w:type="dxa"/>
              <w:bottom w:w="6" w:type="dxa"/>
              <w:right w:w="6" w:type="dxa"/>
            </w:tcMar>
            <w:vAlign w:val="center"/>
          </w:tcPr>
          <w:p w14:paraId="2E153F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富裕路公交首末站</w:t>
            </w:r>
          </w:p>
        </w:tc>
        <w:tc>
          <w:tcPr>
            <w:tcW w:w="1666" w:type="dxa"/>
            <w:tcMar>
              <w:top w:w="6" w:type="dxa"/>
              <w:left w:w="6" w:type="dxa"/>
              <w:bottom w:w="6" w:type="dxa"/>
              <w:right w:w="6" w:type="dxa"/>
            </w:tcMar>
            <w:vAlign w:val="center"/>
          </w:tcPr>
          <w:p w14:paraId="71866B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26E0AC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3D75AF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6624</w:t>
            </w:r>
          </w:p>
        </w:tc>
      </w:tr>
      <w:tr w14:paraId="4B888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FCF071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20</w:t>
            </w:r>
          </w:p>
        </w:tc>
        <w:tc>
          <w:tcPr>
            <w:tcW w:w="2943" w:type="dxa"/>
            <w:tcMar>
              <w:top w:w="6" w:type="dxa"/>
              <w:left w:w="6" w:type="dxa"/>
              <w:bottom w:w="6" w:type="dxa"/>
              <w:right w:w="6" w:type="dxa"/>
            </w:tcMar>
            <w:vAlign w:val="center"/>
          </w:tcPr>
          <w:p w14:paraId="46E799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九德路公交首末站</w:t>
            </w:r>
          </w:p>
        </w:tc>
        <w:tc>
          <w:tcPr>
            <w:tcW w:w="1666" w:type="dxa"/>
            <w:tcMar>
              <w:top w:w="6" w:type="dxa"/>
              <w:left w:w="6" w:type="dxa"/>
              <w:bottom w:w="6" w:type="dxa"/>
              <w:right w:w="6" w:type="dxa"/>
            </w:tcMar>
            <w:vAlign w:val="center"/>
          </w:tcPr>
          <w:p w14:paraId="0EAC1B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1A76E9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601FC1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6667</w:t>
            </w:r>
          </w:p>
        </w:tc>
      </w:tr>
      <w:tr w14:paraId="0C54B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35EE0C8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21</w:t>
            </w:r>
          </w:p>
        </w:tc>
        <w:tc>
          <w:tcPr>
            <w:tcW w:w="2943" w:type="dxa"/>
            <w:tcMar>
              <w:top w:w="6" w:type="dxa"/>
              <w:left w:w="6" w:type="dxa"/>
              <w:bottom w:w="6" w:type="dxa"/>
              <w:right w:w="6" w:type="dxa"/>
            </w:tcMar>
            <w:vAlign w:val="center"/>
          </w:tcPr>
          <w:p w14:paraId="68C889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许继慎路公交首末站</w:t>
            </w:r>
          </w:p>
        </w:tc>
        <w:tc>
          <w:tcPr>
            <w:tcW w:w="1666" w:type="dxa"/>
            <w:tcMar>
              <w:top w:w="6" w:type="dxa"/>
              <w:left w:w="6" w:type="dxa"/>
              <w:bottom w:w="6" w:type="dxa"/>
              <w:right w:w="6" w:type="dxa"/>
            </w:tcMar>
            <w:vAlign w:val="center"/>
          </w:tcPr>
          <w:p w14:paraId="74F6AC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0E5AB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2838A0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4800</w:t>
            </w:r>
          </w:p>
        </w:tc>
      </w:tr>
      <w:tr w14:paraId="253C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3C756D5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22</w:t>
            </w:r>
          </w:p>
        </w:tc>
        <w:tc>
          <w:tcPr>
            <w:tcW w:w="2943" w:type="dxa"/>
            <w:tcMar>
              <w:top w:w="6" w:type="dxa"/>
              <w:left w:w="6" w:type="dxa"/>
              <w:bottom w:w="6" w:type="dxa"/>
              <w:right w:w="6" w:type="dxa"/>
            </w:tcMar>
            <w:vAlign w:val="center"/>
          </w:tcPr>
          <w:p w14:paraId="1F056A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寿春东路公交首末站</w:t>
            </w:r>
          </w:p>
        </w:tc>
        <w:tc>
          <w:tcPr>
            <w:tcW w:w="1666" w:type="dxa"/>
            <w:tcMar>
              <w:top w:w="6" w:type="dxa"/>
              <w:left w:w="6" w:type="dxa"/>
              <w:bottom w:w="6" w:type="dxa"/>
              <w:right w:w="6" w:type="dxa"/>
            </w:tcMar>
            <w:vAlign w:val="center"/>
          </w:tcPr>
          <w:p w14:paraId="54CE25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7A09E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0" w:type="dxa"/>
            <w:tcMar>
              <w:top w:w="6" w:type="dxa"/>
              <w:left w:w="6" w:type="dxa"/>
              <w:bottom w:w="6" w:type="dxa"/>
              <w:right w:w="6" w:type="dxa"/>
            </w:tcMar>
            <w:vAlign w:val="center"/>
          </w:tcPr>
          <w:p w14:paraId="3049C4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6667</w:t>
            </w:r>
          </w:p>
        </w:tc>
      </w:tr>
      <w:tr w14:paraId="1AA1E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4AAC8B6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23</w:t>
            </w:r>
          </w:p>
        </w:tc>
        <w:tc>
          <w:tcPr>
            <w:tcW w:w="2943" w:type="dxa"/>
            <w:tcMar>
              <w:top w:w="6" w:type="dxa"/>
              <w:left w:w="6" w:type="dxa"/>
              <w:bottom w:w="6" w:type="dxa"/>
              <w:right w:w="6" w:type="dxa"/>
            </w:tcMar>
            <w:vAlign w:val="center"/>
          </w:tcPr>
          <w:p w14:paraId="309FB4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高铁北站公交换乘中心</w:t>
            </w:r>
          </w:p>
        </w:tc>
        <w:tc>
          <w:tcPr>
            <w:tcW w:w="1666" w:type="dxa"/>
            <w:tcMar>
              <w:top w:w="6" w:type="dxa"/>
              <w:left w:w="6" w:type="dxa"/>
              <w:bottom w:w="6" w:type="dxa"/>
              <w:right w:w="6" w:type="dxa"/>
            </w:tcMar>
            <w:vAlign w:val="center"/>
          </w:tcPr>
          <w:p w14:paraId="496311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7218E3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224E0B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9000</w:t>
            </w:r>
          </w:p>
        </w:tc>
      </w:tr>
      <w:tr w14:paraId="0C23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71ADC2B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24</w:t>
            </w:r>
          </w:p>
        </w:tc>
        <w:tc>
          <w:tcPr>
            <w:tcW w:w="2943" w:type="dxa"/>
            <w:tcMar>
              <w:top w:w="6" w:type="dxa"/>
              <w:left w:w="6" w:type="dxa"/>
              <w:bottom w:w="6" w:type="dxa"/>
              <w:right w:w="6" w:type="dxa"/>
            </w:tcMar>
            <w:vAlign w:val="center"/>
          </w:tcPr>
          <w:p w14:paraId="672C01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客运南站公交换乘中心</w:t>
            </w:r>
          </w:p>
        </w:tc>
        <w:tc>
          <w:tcPr>
            <w:tcW w:w="1666" w:type="dxa"/>
            <w:tcMar>
              <w:top w:w="6" w:type="dxa"/>
              <w:left w:w="6" w:type="dxa"/>
              <w:bottom w:w="6" w:type="dxa"/>
              <w:right w:w="6" w:type="dxa"/>
            </w:tcMar>
            <w:vAlign w:val="center"/>
          </w:tcPr>
          <w:p w14:paraId="090EB91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18835A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980" w:type="dxa"/>
            <w:tcMar>
              <w:top w:w="6" w:type="dxa"/>
              <w:left w:w="6" w:type="dxa"/>
              <w:bottom w:w="6" w:type="dxa"/>
              <w:right w:w="6" w:type="dxa"/>
            </w:tcMar>
            <w:vAlign w:val="center"/>
          </w:tcPr>
          <w:p w14:paraId="39AD68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17000</w:t>
            </w:r>
          </w:p>
        </w:tc>
      </w:tr>
      <w:tr w14:paraId="3C797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030DB0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25</w:t>
            </w:r>
          </w:p>
        </w:tc>
        <w:tc>
          <w:tcPr>
            <w:tcW w:w="2943" w:type="dxa"/>
            <w:tcMar>
              <w:top w:w="6" w:type="dxa"/>
              <w:left w:w="6" w:type="dxa"/>
              <w:bottom w:w="6" w:type="dxa"/>
              <w:right w:w="6" w:type="dxa"/>
            </w:tcMar>
            <w:vAlign w:val="center"/>
          </w:tcPr>
          <w:p w14:paraId="799137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月亮岛公交首末站</w:t>
            </w:r>
          </w:p>
        </w:tc>
        <w:tc>
          <w:tcPr>
            <w:tcW w:w="1666" w:type="dxa"/>
            <w:tcMar>
              <w:top w:w="6" w:type="dxa"/>
              <w:left w:w="6" w:type="dxa"/>
              <w:bottom w:w="6" w:type="dxa"/>
              <w:right w:w="6" w:type="dxa"/>
            </w:tcMar>
            <w:vAlign w:val="center"/>
          </w:tcPr>
          <w:p w14:paraId="0CA654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076CB7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迁建</w:t>
            </w:r>
          </w:p>
        </w:tc>
        <w:tc>
          <w:tcPr>
            <w:tcW w:w="1980" w:type="dxa"/>
            <w:tcMar>
              <w:top w:w="6" w:type="dxa"/>
              <w:left w:w="6" w:type="dxa"/>
              <w:bottom w:w="6" w:type="dxa"/>
              <w:right w:w="6" w:type="dxa"/>
            </w:tcMar>
            <w:vAlign w:val="center"/>
          </w:tcPr>
          <w:p w14:paraId="487002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r>
      <w:tr w14:paraId="088B0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4568104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26</w:t>
            </w:r>
          </w:p>
        </w:tc>
        <w:tc>
          <w:tcPr>
            <w:tcW w:w="2943" w:type="dxa"/>
            <w:tcMar>
              <w:top w:w="6" w:type="dxa"/>
              <w:left w:w="6" w:type="dxa"/>
              <w:bottom w:w="6" w:type="dxa"/>
              <w:right w:w="6" w:type="dxa"/>
            </w:tcMar>
            <w:vAlign w:val="center"/>
          </w:tcPr>
          <w:p w14:paraId="389A0A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史祠公交换乘中心</w:t>
            </w:r>
          </w:p>
        </w:tc>
        <w:tc>
          <w:tcPr>
            <w:tcW w:w="1666" w:type="dxa"/>
            <w:tcMar>
              <w:top w:w="6" w:type="dxa"/>
              <w:left w:w="6" w:type="dxa"/>
              <w:bottom w:w="6" w:type="dxa"/>
              <w:right w:w="6" w:type="dxa"/>
            </w:tcMar>
            <w:vAlign w:val="center"/>
          </w:tcPr>
          <w:p w14:paraId="5DE935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688E20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5898A0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20000</w:t>
            </w:r>
          </w:p>
        </w:tc>
      </w:tr>
      <w:tr w14:paraId="4911E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3DF222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27</w:t>
            </w:r>
          </w:p>
        </w:tc>
        <w:tc>
          <w:tcPr>
            <w:tcW w:w="2943" w:type="dxa"/>
            <w:tcMar>
              <w:top w:w="6" w:type="dxa"/>
              <w:left w:w="6" w:type="dxa"/>
              <w:bottom w:w="6" w:type="dxa"/>
              <w:right w:w="6" w:type="dxa"/>
            </w:tcMar>
            <w:vAlign w:val="center"/>
          </w:tcPr>
          <w:p w14:paraId="14D70C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阳光水岸公交首末站</w:t>
            </w:r>
          </w:p>
        </w:tc>
        <w:tc>
          <w:tcPr>
            <w:tcW w:w="1666" w:type="dxa"/>
            <w:tcMar>
              <w:top w:w="6" w:type="dxa"/>
              <w:left w:w="6" w:type="dxa"/>
              <w:bottom w:w="6" w:type="dxa"/>
              <w:right w:w="6" w:type="dxa"/>
            </w:tcMar>
            <w:vAlign w:val="center"/>
          </w:tcPr>
          <w:p w14:paraId="6C6FF3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97410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980" w:type="dxa"/>
            <w:tcMar>
              <w:top w:w="6" w:type="dxa"/>
              <w:left w:w="6" w:type="dxa"/>
              <w:bottom w:w="6" w:type="dxa"/>
              <w:right w:w="6" w:type="dxa"/>
            </w:tcMar>
            <w:vAlign w:val="center"/>
          </w:tcPr>
          <w:p w14:paraId="3EB2D7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210B3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17E0EF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28</w:t>
            </w:r>
          </w:p>
        </w:tc>
        <w:tc>
          <w:tcPr>
            <w:tcW w:w="2943" w:type="dxa"/>
            <w:tcMar>
              <w:top w:w="6" w:type="dxa"/>
              <w:left w:w="6" w:type="dxa"/>
              <w:bottom w:w="6" w:type="dxa"/>
              <w:right w:w="6" w:type="dxa"/>
            </w:tcMar>
            <w:vAlign w:val="center"/>
          </w:tcPr>
          <w:p w14:paraId="151F9D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淠化小区公交首末站</w:t>
            </w:r>
          </w:p>
        </w:tc>
        <w:tc>
          <w:tcPr>
            <w:tcW w:w="1666" w:type="dxa"/>
            <w:tcMar>
              <w:top w:w="6" w:type="dxa"/>
              <w:left w:w="6" w:type="dxa"/>
              <w:bottom w:w="6" w:type="dxa"/>
              <w:right w:w="6" w:type="dxa"/>
            </w:tcMar>
            <w:vAlign w:val="center"/>
          </w:tcPr>
          <w:p w14:paraId="460918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EB42A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980" w:type="dxa"/>
            <w:tcMar>
              <w:top w:w="6" w:type="dxa"/>
              <w:left w:w="6" w:type="dxa"/>
              <w:bottom w:w="6" w:type="dxa"/>
              <w:right w:w="6" w:type="dxa"/>
            </w:tcMar>
            <w:vAlign w:val="center"/>
          </w:tcPr>
          <w:p w14:paraId="2FC3C2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3AD9A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74CAF07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29</w:t>
            </w:r>
          </w:p>
        </w:tc>
        <w:tc>
          <w:tcPr>
            <w:tcW w:w="2943" w:type="dxa"/>
            <w:tcMar>
              <w:top w:w="6" w:type="dxa"/>
              <w:left w:w="6" w:type="dxa"/>
              <w:bottom w:w="6" w:type="dxa"/>
              <w:right w:w="6" w:type="dxa"/>
            </w:tcMar>
            <w:vAlign w:val="center"/>
          </w:tcPr>
          <w:p w14:paraId="2B3F75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南河大道公交首末站</w:t>
            </w:r>
          </w:p>
        </w:tc>
        <w:tc>
          <w:tcPr>
            <w:tcW w:w="1666" w:type="dxa"/>
            <w:tcMar>
              <w:top w:w="6" w:type="dxa"/>
              <w:left w:w="6" w:type="dxa"/>
              <w:bottom w:w="6" w:type="dxa"/>
              <w:right w:w="6" w:type="dxa"/>
            </w:tcMar>
            <w:vAlign w:val="center"/>
          </w:tcPr>
          <w:p w14:paraId="143314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348C35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013702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6557E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9BFBD7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30</w:t>
            </w:r>
          </w:p>
        </w:tc>
        <w:tc>
          <w:tcPr>
            <w:tcW w:w="2943" w:type="dxa"/>
            <w:tcMar>
              <w:top w:w="6" w:type="dxa"/>
              <w:left w:w="6" w:type="dxa"/>
              <w:bottom w:w="6" w:type="dxa"/>
              <w:right w:w="6" w:type="dxa"/>
            </w:tcMar>
            <w:vAlign w:val="center"/>
          </w:tcPr>
          <w:p w14:paraId="1DDAF4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和平路公交首末站</w:t>
            </w:r>
          </w:p>
        </w:tc>
        <w:tc>
          <w:tcPr>
            <w:tcW w:w="1666" w:type="dxa"/>
            <w:tcMar>
              <w:top w:w="6" w:type="dxa"/>
              <w:left w:w="6" w:type="dxa"/>
              <w:bottom w:w="6" w:type="dxa"/>
              <w:right w:w="6" w:type="dxa"/>
            </w:tcMar>
            <w:vAlign w:val="center"/>
          </w:tcPr>
          <w:p w14:paraId="65677E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668A5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4AF16F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18E7F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344EF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31</w:t>
            </w:r>
          </w:p>
        </w:tc>
        <w:tc>
          <w:tcPr>
            <w:tcW w:w="2943" w:type="dxa"/>
            <w:tcMar>
              <w:top w:w="6" w:type="dxa"/>
              <w:left w:w="6" w:type="dxa"/>
              <w:bottom w:w="6" w:type="dxa"/>
              <w:right w:w="6" w:type="dxa"/>
            </w:tcMar>
            <w:vAlign w:val="center"/>
          </w:tcPr>
          <w:p w14:paraId="7E45B8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悠然蓝溪公交首末站</w:t>
            </w:r>
          </w:p>
        </w:tc>
        <w:tc>
          <w:tcPr>
            <w:tcW w:w="1666" w:type="dxa"/>
            <w:tcMar>
              <w:top w:w="6" w:type="dxa"/>
              <w:left w:w="6" w:type="dxa"/>
              <w:bottom w:w="6" w:type="dxa"/>
              <w:right w:w="6" w:type="dxa"/>
            </w:tcMar>
            <w:vAlign w:val="center"/>
          </w:tcPr>
          <w:p w14:paraId="6BF6E7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2D3D1E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1B666B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2377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55DEC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32</w:t>
            </w:r>
          </w:p>
        </w:tc>
        <w:tc>
          <w:tcPr>
            <w:tcW w:w="2943" w:type="dxa"/>
            <w:tcMar>
              <w:top w:w="6" w:type="dxa"/>
              <w:left w:w="6" w:type="dxa"/>
              <w:bottom w:w="6" w:type="dxa"/>
              <w:right w:w="6" w:type="dxa"/>
            </w:tcMar>
            <w:vAlign w:val="center"/>
          </w:tcPr>
          <w:p w14:paraId="5490A4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外国语学校公交首末站</w:t>
            </w:r>
          </w:p>
        </w:tc>
        <w:tc>
          <w:tcPr>
            <w:tcW w:w="1666" w:type="dxa"/>
            <w:tcMar>
              <w:top w:w="6" w:type="dxa"/>
              <w:left w:w="6" w:type="dxa"/>
              <w:bottom w:w="6" w:type="dxa"/>
              <w:right w:w="6" w:type="dxa"/>
            </w:tcMar>
            <w:vAlign w:val="center"/>
          </w:tcPr>
          <w:p w14:paraId="0CA5DA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B0039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0F3397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2800</w:t>
            </w:r>
          </w:p>
        </w:tc>
      </w:tr>
      <w:tr w14:paraId="3A5DF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81C424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33</w:t>
            </w:r>
          </w:p>
        </w:tc>
        <w:tc>
          <w:tcPr>
            <w:tcW w:w="2943" w:type="dxa"/>
            <w:tcMar>
              <w:top w:w="6" w:type="dxa"/>
              <w:left w:w="6" w:type="dxa"/>
              <w:bottom w:w="6" w:type="dxa"/>
              <w:right w:w="6" w:type="dxa"/>
            </w:tcMar>
            <w:vAlign w:val="center"/>
          </w:tcPr>
          <w:p w14:paraId="18E356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赛石矶公交首末站</w:t>
            </w:r>
          </w:p>
        </w:tc>
        <w:tc>
          <w:tcPr>
            <w:tcW w:w="1666" w:type="dxa"/>
            <w:tcMar>
              <w:top w:w="6" w:type="dxa"/>
              <w:left w:w="6" w:type="dxa"/>
              <w:bottom w:w="6" w:type="dxa"/>
              <w:right w:w="6" w:type="dxa"/>
            </w:tcMar>
            <w:vAlign w:val="center"/>
          </w:tcPr>
          <w:p w14:paraId="055322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6AF5D0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4BE102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r>
      <w:tr w14:paraId="5342E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98BB12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34</w:t>
            </w:r>
          </w:p>
        </w:tc>
        <w:tc>
          <w:tcPr>
            <w:tcW w:w="2943" w:type="dxa"/>
            <w:tcMar>
              <w:top w:w="6" w:type="dxa"/>
              <w:left w:w="6" w:type="dxa"/>
              <w:bottom w:w="6" w:type="dxa"/>
              <w:right w:w="6" w:type="dxa"/>
            </w:tcMar>
            <w:vAlign w:val="center"/>
          </w:tcPr>
          <w:p w14:paraId="67AD00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将军路公交首末站</w:t>
            </w:r>
          </w:p>
        </w:tc>
        <w:tc>
          <w:tcPr>
            <w:tcW w:w="1666" w:type="dxa"/>
            <w:tcMar>
              <w:top w:w="6" w:type="dxa"/>
              <w:left w:w="6" w:type="dxa"/>
              <w:bottom w:w="6" w:type="dxa"/>
              <w:right w:w="6" w:type="dxa"/>
            </w:tcMar>
            <w:vAlign w:val="center"/>
          </w:tcPr>
          <w:p w14:paraId="6C5916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087665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2C4B1F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5000</w:t>
            </w:r>
          </w:p>
        </w:tc>
      </w:tr>
      <w:tr w14:paraId="74A4C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42D76A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35</w:t>
            </w:r>
          </w:p>
        </w:tc>
        <w:tc>
          <w:tcPr>
            <w:tcW w:w="2943" w:type="dxa"/>
            <w:tcMar>
              <w:top w:w="6" w:type="dxa"/>
              <w:left w:w="6" w:type="dxa"/>
              <w:bottom w:w="6" w:type="dxa"/>
              <w:right w:w="6" w:type="dxa"/>
            </w:tcMar>
            <w:vAlign w:val="center"/>
          </w:tcPr>
          <w:p w14:paraId="724958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胜利路公交首末站</w:t>
            </w:r>
          </w:p>
        </w:tc>
        <w:tc>
          <w:tcPr>
            <w:tcW w:w="1666" w:type="dxa"/>
            <w:tcMar>
              <w:top w:w="6" w:type="dxa"/>
              <w:left w:w="6" w:type="dxa"/>
              <w:bottom w:w="6" w:type="dxa"/>
              <w:right w:w="6" w:type="dxa"/>
            </w:tcMar>
            <w:vAlign w:val="center"/>
          </w:tcPr>
          <w:p w14:paraId="06CFFC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199B75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5BA1F8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7D7B7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E603E3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36</w:t>
            </w:r>
          </w:p>
        </w:tc>
        <w:tc>
          <w:tcPr>
            <w:tcW w:w="2943" w:type="dxa"/>
            <w:tcMar>
              <w:top w:w="6" w:type="dxa"/>
              <w:left w:w="6" w:type="dxa"/>
              <w:bottom w:w="6" w:type="dxa"/>
              <w:right w:w="6" w:type="dxa"/>
            </w:tcMar>
            <w:vAlign w:val="center"/>
          </w:tcPr>
          <w:p w14:paraId="2380CC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凤凰路公交首末站</w:t>
            </w:r>
          </w:p>
        </w:tc>
        <w:tc>
          <w:tcPr>
            <w:tcW w:w="1666" w:type="dxa"/>
            <w:tcMar>
              <w:top w:w="6" w:type="dxa"/>
              <w:left w:w="6" w:type="dxa"/>
              <w:bottom w:w="6" w:type="dxa"/>
              <w:right w:w="6" w:type="dxa"/>
            </w:tcMar>
            <w:vAlign w:val="center"/>
          </w:tcPr>
          <w:p w14:paraId="2C9DC3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6B796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1C9C84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78FB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5498F1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37</w:t>
            </w:r>
          </w:p>
        </w:tc>
        <w:tc>
          <w:tcPr>
            <w:tcW w:w="2943" w:type="dxa"/>
            <w:tcMar>
              <w:top w:w="6" w:type="dxa"/>
              <w:left w:w="6" w:type="dxa"/>
              <w:bottom w:w="6" w:type="dxa"/>
              <w:right w:w="6" w:type="dxa"/>
            </w:tcMar>
            <w:vAlign w:val="center"/>
          </w:tcPr>
          <w:p w14:paraId="0A97AA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蓝溪路公交首末站</w:t>
            </w:r>
          </w:p>
        </w:tc>
        <w:tc>
          <w:tcPr>
            <w:tcW w:w="1666" w:type="dxa"/>
            <w:tcMar>
              <w:top w:w="6" w:type="dxa"/>
              <w:left w:w="6" w:type="dxa"/>
              <w:bottom w:w="6" w:type="dxa"/>
              <w:right w:w="6" w:type="dxa"/>
            </w:tcMar>
            <w:vAlign w:val="center"/>
          </w:tcPr>
          <w:p w14:paraId="4ADE6A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302814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1D80AF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1D00B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7F47ACE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38</w:t>
            </w:r>
          </w:p>
        </w:tc>
        <w:tc>
          <w:tcPr>
            <w:tcW w:w="2943" w:type="dxa"/>
            <w:tcMar>
              <w:top w:w="6" w:type="dxa"/>
              <w:left w:w="6" w:type="dxa"/>
              <w:bottom w:w="6" w:type="dxa"/>
              <w:right w:w="6" w:type="dxa"/>
            </w:tcMar>
            <w:vAlign w:val="center"/>
          </w:tcPr>
          <w:p w14:paraId="3957B8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新阳大道公交首末站</w:t>
            </w:r>
          </w:p>
        </w:tc>
        <w:tc>
          <w:tcPr>
            <w:tcW w:w="1666" w:type="dxa"/>
            <w:tcMar>
              <w:top w:w="6" w:type="dxa"/>
              <w:left w:w="6" w:type="dxa"/>
              <w:bottom w:w="6" w:type="dxa"/>
              <w:right w:w="6" w:type="dxa"/>
            </w:tcMar>
            <w:vAlign w:val="center"/>
          </w:tcPr>
          <w:p w14:paraId="343525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9D18E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5E4A98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4BF27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462663D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39</w:t>
            </w:r>
          </w:p>
        </w:tc>
        <w:tc>
          <w:tcPr>
            <w:tcW w:w="2943" w:type="dxa"/>
            <w:tcMar>
              <w:top w:w="6" w:type="dxa"/>
              <w:left w:w="6" w:type="dxa"/>
              <w:bottom w:w="6" w:type="dxa"/>
              <w:right w:w="6" w:type="dxa"/>
            </w:tcMar>
            <w:vAlign w:val="center"/>
          </w:tcPr>
          <w:p w14:paraId="625062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新业大道公交首末站</w:t>
            </w:r>
          </w:p>
        </w:tc>
        <w:tc>
          <w:tcPr>
            <w:tcW w:w="1666" w:type="dxa"/>
            <w:tcMar>
              <w:top w:w="6" w:type="dxa"/>
              <w:left w:w="6" w:type="dxa"/>
              <w:bottom w:w="6" w:type="dxa"/>
              <w:right w:w="6" w:type="dxa"/>
            </w:tcMar>
            <w:vAlign w:val="center"/>
          </w:tcPr>
          <w:p w14:paraId="65EE4D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33D024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795B6A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r>
      <w:tr w14:paraId="40B04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2BEF5F5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40</w:t>
            </w:r>
          </w:p>
        </w:tc>
        <w:tc>
          <w:tcPr>
            <w:tcW w:w="2943" w:type="dxa"/>
            <w:tcMar>
              <w:top w:w="6" w:type="dxa"/>
              <w:left w:w="6" w:type="dxa"/>
              <w:bottom w:w="6" w:type="dxa"/>
              <w:right w:w="6" w:type="dxa"/>
            </w:tcMar>
            <w:vAlign w:val="center"/>
          </w:tcPr>
          <w:p w14:paraId="4F517A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长淮路公交首末站</w:t>
            </w:r>
          </w:p>
        </w:tc>
        <w:tc>
          <w:tcPr>
            <w:tcW w:w="1666" w:type="dxa"/>
            <w:tcMar>
              <w:top w:w="6" w:type="dxa"/>
              <w:left w:w="6" w:type="dxa"/>
              <w:bottom w:w="6" w:type="dxa"/>
              <w:right w:w="6" w:type="dxa"/>
            </w:tcMar>
            <w:vAlign w:val="center"/>
          </w:tcPr>
          <w:p w14:paraId="52BBA1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67EAC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71B8A8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6F30F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1468050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41</w:t>
            </w:r>
          </w:p>
        </w:tc>
        <w:tc>
          <w:tcPr>
            <w:tcW w:w="2943" w:type="dxa"/>
            <w:tcMar>
              <w:top w:w="6" w:type="dxa"/>
              <w:left w:w="6" w:type="dxa"/>
              <w:bottom w:w="6" w:type="dxa"/>
              <w:right w:w="6" w:type="dxa"/>
            </w:tcMar>
            <w:vAlign w:val="center"/>
          </w:tcPr>
          <w:p w14:paraId="7E9683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皖西大道公交首末站</w:t>
            </w:r>
          </w:p>
        </w:tc>
        <w:tc>
          <w:tcPr>
            <w:tcW w:w="1666" w:type="dxa"/>
            <w:tcMar>
              <w:top w:w="6" w:type="dxa"/>
              <w:left w:w="6" w:type="dxa"/>
              <w:bottom w:w="6" w:type="dxa"/>
              <w:right w:w="6" w:type="dxa"/>
            </w:tcMar>
            <w:vAlign w:val="center"/>
          </w:tcPr>
          <w:p w14:paraId="5B1175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0F8216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1CB493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r>
      <w:tr w14:paraId="2B93B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B76A5D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42</w:t>
            </w:r>
          </w:p>
        </w:tc>
        <w:tc>
          <w:tcPr>
            <w:tcW w:w="2943" w:type="dxa"/>
            <w:tcMar>
              <w:top w:w="6" w:type="dxa"/>
              <w:left w:w="6" w:type="dxa"/>
              <w:bottom w:w="6" w:type="dxa"/>
              <w:right w:w="6" w:type="dxa"/>
            </w:tcMar>
            <w:vAlign w:val="center"/>
          </w:tcPr>
          <w:p w14:paraId="44A080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磨子潭公交首末站</w:t>
            </w:r>
          </w:p>
        </w:tc>
        <w:tc>
          <w:tcPr>
            <w:tcW w:w="1666" w:type="dxa"/>
            <w:tcMar>
              <w:top w:w="6" w:type="dxa"/>
              <w:left w:w="6" w:type="dxa"/>
              <w:bottom w:w="6" w:type="dxa"/>
              <w:right w:w="6" w:type="dxa"/>
            </w:tcMar>
            <w:vAlign w:val="center"/>
          </w:tcPr>
          <w:p w14:paraId="0E125F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3137DB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3350BE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r>
      <w:tr w14:paraId="291CC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72E954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43</w:t>
            </w:r>
          </w:p>
        </w:tc>
        <w:tc>
          <w:tcPr>
            <w:tcW w:w="2943" w:type="dxa"/>
            <w:tcMar>
              <w:top w:w="6" w:type="dxa"/>
              <w:left w:w="6" w:type="dxa"/>
              <w:bottom w:w="6" w:type="dxa"/>
              <w:right w:w="6" w:type="dxa"/>
            </w:tcMar>
            <w:vAlign w:val="center"/>
          </w:tcPr>
          <w:p w14:paraId="27088B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南湖湿地公园公交首末站</w:t>
            </w:r>
          </w:p>
        </w:tc>
        <w:tc>
          <w:tcPr>
            <w:tcW w:w="1666" w:type="dxa"/>
            <w:tcMar>
              <w:top w:w="6" w:type="dxa"/>
              <w:left w:w="6" w:type="dxa"/>
              <w:bottom w:w="6" w:type="dxa"/>
              <w:right w:w="6" w:type="dxa"/>
            </w:tcMar>
            <w:vAlign w:val="center"/>
          </w:tcPr>
          <w:p w14:paraId="54E523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16CBE4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4CB156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4000</w:t>
            </w:r>
          </w:p>
        </w:tc>
      </w:tr>
      <w:tr w14:paraId="6970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00C9A2C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44</w:t>
            </w:r>
          </w:p>
        </w:tc>
        <w:tc>
          <w:tcPr>
            <w:tcW w:w="2943" w:type="dxa"/>
            <w:tcMar>
              <w:top w:w="6" w:type="dxa"/>
              <w:left w:w="6" w:type="dxa"/>
              <w:bottom w:w="6" w:type="dxa"/>
              <w:right w:w="6" w:type="dxa"/>
            </w:tcMar>
            <w:vAlign w:val="center"/>
          </w:tcPr>
          <w:p w14:paraId="1696CF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南山草原公交首末站</w:t>
            </w:r>
          </w:p>
        </w:tc>
        <w:tc>
          <w:tcPr>
            <w:tcW w:w="1666" w:type="dxa"/>
            <w:tcMar>
              <w:top w:w="6" w:type="dxa"/>
              <w:left w:w="6" w:type="dxa"/>
              <w:bottom w:w="6" w:type="dxa"/>
              <w:right w:w="6" w:type="dxa"/>
            </w:tcMar>
            <w:vAlign w:val="center"/>
          </w:tcPr>
          <w:p w14:paraId="6764E1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65A5CC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020443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4000</w:t>
            </w:r>
          </w:p>
        </w:tc>
      </w:tr>
      <w:tr w14:paraId="4C42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7B7686A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45</w:t>
            </w:r>
          </w:p>
        </w:tc>
        <w:tc>
          <w:tcPr>
            <w:tcW w:w="2943" w:type="dxa"/>
            <w:tcMar>
              <w:top w:w="6" w:type="dxa"/>
              <w:left w:w="6" w:type="dxa"/>
              <w:bottom w:w="6" w:type="dxa"/>
              <w:right w:w="6" w:type="dxa"/>
            </w:tcMar>
            <w:vAlign w:val="center"/>
          </w:tcPr>
          <w:p w14:paraId="241CA5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青桐路首末站</w:t>
            </w:r>
          </w:p>
        </w:tc>
        <w:tc>
          <w:tcPr>
            <w:tcW w:w="1666" w:type="dxa"/>
            <w:tcMar>
              <w:top w:w="6" w:type="dxa"/>
              <w:left w:w="6" w:type="dxa"/>
              <w:bottom w:w="6" w:type="dxa"/>
              <w:right w:w="6" w:type="dxa"/>
            </w:tcMar>
            <w:vAlign w:val="center"/>
          </w:tcPr>
          <w:p w14:paraId="0CDF40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3F9E20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45523D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70CB7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42" w:type="dxa"/>
            <w:tcMar>
              <w:top w:w="6" w:type="dxa"/>
              <w:left w:w="6" w:type="dxa"/>
              <w:bottom w:w="6" w:type="dxa"/>
              <w:right w:w="6" w:type="dxa"/>
            </w:tcMar>
            <w:vAlign w:val="center"/>
          </w:tcPr>
          <w:p w14:paraId="64532F9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46</w:t>
            </w:r>
          </w:p>
        </w:tc>
        <w:tc>
          <w:tcPr>
            <w:tcW w:w="2943" w:type="dxa"/>
            <w:tcMar>
              <w:top w:w="6" w:type="dxa"/>
              <w:left w:w="6" w:type="dxa"/>
              <w:bottom w:w="6" w:type="dxa"/>
              <w:right w:w="6" w:type="dxa"/>
            </w:tcMar>
            <w:vAlign w:val="center"/>
          </w:tcPr>
          <w:p w14:paraId="210B73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河西首末站</w:t>
            </w:r>
          </w:p>
        </w:tc>
        <w:tc>
          <w:tcPr>
            <w:tcW w:w="1666" w:type="dxa"/>
            <w:tcMar>
              <w:top w:w="6" w:type="dxa"/>
              <w:left w:w="6" w:type="dxa"/>
              <w:bottom w:w="6" w:type="dxa"/>
              <w:right w:w="6" w:type="dxa"/>
            </w:tcMar>
            <w:vAlign w:val="center"/>
          </w:tcPr>
          <w:p w14:paraId="11D3C3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B96C9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0" w:type="dxa"/>
            <w:tcMar>
              <w:top w:w="6" w:type="dxa"/>
              <w:left w:w="6" w:type="dxa"/>
              <w:bottom w:w="6" w:type="dxa"/>
              <w:right w:w="6" w:type="dxa"/>
            </w:tcMar>
            <w:vAlign w:val="center"/>
          </w:tcPr>
          <w:p w14:paraId="0A0E71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4000</w:t>
            </w:r>
          </w:p>
        </w:tc>
      </w:tr>
    </w:tbl>
    <w:p w14:paraId="2CA31BEA">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2、叶集副城公交场站布局</w:t>
      </w:r>
    </w:p>
    <w:p w14:paraId="1A1EE6BE">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叶集副城远期公交场站设施规划用地需求总量为5.6公顷，各类场站的规划用地需求为：公交停保场3公顷，公交首末站2.6公顷。叶集副城远期形成公交场站7处，其中公交停保场1处，公交首末站6处。</w:t>
      </w:r>
    </w:p>
    <w:p w14:paraId="6AA1EB7D">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18</w:t>
      </w:r>
      <w:r>
        <w:rPr>
          <w:rFonts w:hint="default" w:ascii="Times New Roman" w:hAnsi="Times New Roman" w:cs="Times New Roman"/>
        </w:rPr>
        <w:fldChar w:fldCharType="end"/>
      </w:r>
      <w:r>
        <w:rPr>
          <w:rFonts w:hint="default" w:ascii="Times New Roman" w:hAnsi="Times New Roman" w:cs="Times New Roman"/>
        </w:rPr>
        <w:t>叶集副城区公交场站规划一览表</w:t>
      </w:r>
    </w:p>
    <w:tbl>
      <w:tblPr>
        <w:tblStyle w:val="45"/>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33"/>
        <w:gridCol w:w="2776"/>
        <w:gridCol w:w="1666"/>
        <w:gridCol w:w="1386"/>
        <w:gridCol w:w="1981"/>
      </w:tblGrid>
      <w:tr w14:paraId="4A75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14A43BC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776" w:type="dxa"/>
            <w:tcMar>
              <w:top w:w="6" w:type="dxa"/>
              <w:left w:w="6" w:type="dxa"/>
              <w:bottom w:w="6" w:type="dxa"/>
              <w:right w:w="6" w:type="dxa"/>
            </w:tcMar>
            <w:vAlign w:val="center"/>
          </w:tcPr>
          <w:p w14:paraId="4941D75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场站名称</w:t>
            </w:r>
          </w:p>
        </w:tc>
        <w:tc>
          <w:tcPr>
            <w:tcW w:w="1666" w:type="dxa"/>
            <w:tcMar>
              <w:top w:w="6" w:type="dxa"/>
              <w:left w:w="6" w:type="dxa"/>
              <w:bottom w:w="6" w:type="dxa"/>
              <w:right w:w="6" w:type="dxa"/>
            </w:tcMar>
            <w:vAlign w:val="center"/>
          </w:tcPr>
          <w:p w14:paraId="19AC0E7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场站功能</w:t>
            </w:r>
          </w:p>
        </w:tc>
        <w:tc>
          <w:tcPr>
            <w:tcW w:w="1386" w:type="dxa"/>
            <w:tcMar>
              <w:top w:w="6" w:type="dxa"/>
              <w:left w:w="6" w:type="dxa"/>
              <w:bottom w:w="6" w:type="dxa"/>
              <w:right w:w="6" w:type="dxa"/>
            </w:tcMar>
            <w:vAlign w:val="center"/>
          </w:tcPr>
          <w:p w14:paraId="4044EF6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981" w:type="dxa"/>
            <w:tcMar>
              <w:top w:w="6" w:type="dxa"/>
              <w:left w:w="6" w:type="dxa"/>
              <w:bottom w:w="6" w:type="dxa"/>
              <w:right w:w="6" w:type="dxa"/>
            </w:tcMar>
            <w:vAlign w:val="center"/>
          </w:tcPr>
          <w:p w14:paraId="728A737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建设面积</w:t>
            </w:r>
          </w:p>
          <w:p w14:paraId="2559C80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（平方米）</w:t>
            </w:r>
          </w:p>
        </w:tc>
      </w:tr>
      <w:tr w14:paraId="51FBF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7C8BECD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776" w:type="dxa"/>
            <w:tcMar>
              <w:top w:w="6" w:type="dxa"/>
              <w:left w:w="6" w:type="dxa"/>
              <w:bottom w:w="6" w:type="dxa"/>
              <w:right w:w="6" w:type="dxa"/>
            </w:tcMar>
            <w:vAlign w:val="center"/>
          </w:tcPr>
          <w:p w14:paraId="143D10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金叶大道停保场</w:t>
            </w:r>
          </w:p>
        </w:tc>
        <w:tc>
          <w:tcPr>
            <w:tcW w:w="1666" w:type="dxa"/>
            <w:tcMar>
              <w:top w:w="6" w:type="dxa"/>
              <w:left w:w="6" w:type="dxa"/>
              <w:bottom w:w="6" w:type="dxa"/>
              <w:right w:w="6" w:type="dxa"/>
            </w:tcMar>
            <w:vAlign w:val="center"/>
          </w:tcPr>
          <w:p w14:paraId="152C8B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1386" w:type="dxa"/>
            <w:tcMar>
              <w:top w:w="6" w:type="dxa"/>
              <w:left w:w="6" w:type="dxa"/>
              <w:bottom w:w="6" w:type="dxa"/>
              <w:right w:w="6" w:type="dxa"/>
            </w:tcMar>
            <w:vAlign w:val="center"/>
          </w:tcPr>
          <w:p w14:paraId="5AB95A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1" w:type="dxa"/>
            <w:tcMar>
              <w:top w:w="6" w:type="dxa"/>
              <w:left w:w="6" w:type="dxa"/>
              <w:bottom w:w="6" w:type="dxa"/>
              <w:right w:w="6" w:type="dxa"/>
            </w:tcMar>
            <w:vAlign w:val="center"/>
          </w:tcPr>
          <w:p w14:paraId="0266F7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r>
      <w:tr w14:paraId="49677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6217F6B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776" w:type="dxa"/>
            <w:tcMar>
              <w:top w:w="6" w:type="dxa"/>
              <w:left w:w="6" w:type="dxa"/>
              <w:bottom w:w="6" w:type="dxa"/>
              <w:right w:w="6" w:type="dxa"/>
            </w:tcMar>
            <w:vAlign w:val="center"/>
          </w:tcPr>
          <w:p w14:paraId="2234DC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叶集公交枢纽站</w:t>
            </w:r>
          </w:p>
        </w:tc>
        <w:tc>
          <w:tcPr>
            <w:tcW w:w="1666" w:type="dxa"/>
            <w:tcMar>
              <w:top w:w="6" w:type="dxa"/>
              <w:left w:w="6" w:type="dxa"/>
              <w:bottom w:w="6" w:type="dxa"/>
              <w:right w:w="6" w:type="dxa"/>
            </w:tcMar>
            <w:vAlign w:val="center"/>
          </w:tcPr>
          <w:p w14:paraId="446D21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12BD20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c>
          <w:tcPr>
            <w:tcW w:w="1981" w:type="dxa"/>
            <w:tcMar>
              <w:top w:w="6" w:type="dxa"/>
              <w:left w:w="6" w:type="dxa"/>
              <w:bottom w:w="6" w:type="dxa"/>
              <w:right w:w="6" w:type="dxa"/>
            </w:tcMar>
            <w:vAlign w:val="center"/>
          </w:tcPr>
          <w:p w14:paraId="2289D0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r>
      <w:tr w14:paraId="4CACB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072A9D9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776" w:type="dxa"/>
            <w:tcMar>
              <w:top w:w="6" w:type="dxa"/>
              <w:left w:w="6" w:type="dxa"/>
              <w:bottom w:w="6" w:type="dxa"/>
              <w:right w:w="6" w:type="dxa"/>
            </w:tcMar>
            <w:vAlign w:val="center"/>
          </w:tcPr>
          <w:p w14:paraId="710821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皖西路公交首末站</w:t>
            </w:r>
          </w:p>
        </w:tc>
        <w:tc>
          <w:tcPr>
            <w:tcW w:w="1666" w:type="dxa"/>
            <w:tcMar>
              <w:top w:w="6" w:type="dxa"/>
              <w:left w:w="6" w:type="dxa"/>
              <w:bottom w:w="6" w:type="dxa"/>
              <w:right w:w="6" w:type="dxa"/>
            </w:tcMar>
            <w:vAlign w:val="center"/>
          </w:tcPr>
          <w:p w14:paraId="4D09B7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869BF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1" w:type="dxa"/>
            <w:tcMar>
              <w:top w:w="6" w:type="dxa"/>
              <w:left w:w="6" w:type="dxa"/>
              <w:bottom w:w="6" w:type="dxa"/>
              <w:right w:w="6" w:type="dxa"/>
            </w:tcMar>
            <w:vAlign w:val="center"/>
          </w:tcPr>
          <w:p w14:paraId="45F686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48E6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2191B8C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776" w:type="dxa"/>
            <w:tcMar>
              <w:top w:w="6" w:type="dxa"/>
              <w:left w:w="6" w:type="dxa"/>
              <w:bottom w:w="6" w:type="dxa"/>
              <w:right w:w="6" w:type="dxa"/>
            </w:tcMar>
            <w:vAlign w:val="center"/>
          </w:tcPr>
          <w:p w14:paraId="72B1F7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站前路公交枢纽站</w:t>
            </w:r>
          </w:p>
        </w:tc>
        <w:tc>
          <w:tcPr>
            <w:tcW w:w="1666" w:type="dxa"/>
            <w:tcMar>
              <w:top w:w="6" w:type="dxa"/>
              <w:left w:w="6" w:type="dxa"/>
              <w:bottom w:w="6" w:type="dxa"/>
              <w:right w:w="6" w:type="dxa"/>
            </w:tcMar>
            <w:vAlign w:val="center"/>
          </w:tcPr>
          <w:p w14:paraId="485A0E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0E05AC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1" w:type="dxa"/>
            <w:tcMar>
              <w:top w:w="6" w:type="dxa"/>
              <w:left w:w="6" w:type="dxa"/>
              <w:bottom w:w="6" w:type="dxa"/>
              <w:right w:w="6" w:type="dxa"/>
            </w:tcMar>
            <w:vAlign w:val="center"/>
          </w:tcPr>
          <w:p w14:paraId="2C5871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r>
      <w:tr w14:paraId="5C58A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4304AA9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776" w:type="dxa"/>
            <w:tcMar>
              <w:top w:w="6" w:type="dxa"/>
              <w:left w:w="6" w:type="dxa"/>
              <w:bottom w:w="6" w:type="dxa"/>
              <w:right w:w="6" w:type="dxa"/>
            </w:tcMar>
            <w:vAlign w:val="center"/>
          </w:tcPr>
          <w:p w14:paraId="707109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叶集汽车客运站</w:t>
            </w:r>
          </w:p>
        </w:tc>
        <w:tc>
          <w:tcPr>
            <w:tcW w:w="1666" w:type="dxa"/>
            <w:tcMar>
              <w:top w:w="6" w:type="dxa"/>
              <w:left w:w="6" w:type="dxa"/>
              <w:bottom w:w="6" w:type="dxa"/>
              <w:right w:w="6" w:type="dxa"/>
            </w:tcMar>
            <w:vAlign w:val="center"/>
          </w:tcPr>
          <w:p w14:paraId="430C64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首末站、枢纽站</w:t>
            </w:r>
          </w:p>
        </w:tc>
        <w:tc>
          <w:tcPr>
            <w:tcW w:w="1386" w:type="dxa"/>
            <w:tcMar>
              <w:top w:w="6" w:type="dxa"/>
              <w:left w:w="6" w:type="dxa"/>
              <w:bottom w:w="6" w:type="dxa"/>
              <w:right w:w="6" w:type="dxa"/>
            </w:tcMar>
            <w:vAlign w:val="center"/>
          </w:tcPr>
          <w:p w14:paraId="66B63B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981" w:type="dxa"/>
            <w:tcMar>
              <w:top w:w="6" w:type="dxa"/>
              <w:left w:w="6" w:type="dxa"/>
              <w:bottom w:w="6" w:type="dxa"/>
              <w:right w:w="6" w:type="dxa"/>
            </w:tcMar>
            <w:vAlign w:val="center"/>
          </w:tcPr>
          <w:p w14:paraId="2EA524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r>
      <w:tr w14:paraId="32CEA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6F1C50A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776" w:type="dxa"/>
            <w:tcMar>
              <w:top w:w="6" w:type="dxa"/>
              <w:left w:w="6" w:type="dxa"/>
              <w:bottom w:w="6" w:type="dxa"/>
              <w:right w:w="6" w:type="dxa"/>
            </w:tcMar>
            <w:vAlign w:val="center"/>
          </w:tcPr>
          <w:p w14:paraId="4A6BB5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柳林大道换乘中心</w:t>
            </w:r>
          </w:p>
        </w:tc>
        <w:tc>
          <w:tcPr>
            <w:tcW w:w="1666" w:type="dxa"/>
            <w:tcMar>
              <w:top w:w="6" w:type="dxa"/>
              <w:left w:w="6" w:type="dxa"/>
              <w:bottom w:w="6" w:type="dxa"/>
              <w:right w:w="6" w:type="dxa"/>
            </w:tcMar>
            <w:vAlign w:val="center"/>
          </w:tcPr>
          <w:p w14:paraId="5F8E70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5DB258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1" w:type="dxa"/>
            <w:tcMar>
              <w:top w:w="6" w:type="dxa"/>
              <w:left w:w="6" w:type="dxa"/>
              <w:bottom w:w="6" w:type="dxa"/>
              <w:right w:w="6" w:type="dxa"/>
            </w:tcMar>
            <w:vAlign w:val="center"/>
          </w:tcPr>
          <w:p w14:paraId="0ED0D7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r w14:paraId="15C9E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33" w:type="dxa"/>
            <w:tcMar>
              <w:top w:w="6" w:type="dxa"/>
              <w:left w:w="6" w:type="dxa"/>
              <w:bottom w:w="6" w:type="dxa"/>
              <w:right w:w="6" w:type="dxa"/>
            </w:tcMar>
            <w:vAlign w:val="center"/>
          </w:tcPr>
          <w:p w14:paraId="706AA56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776" w:type="dxa"/>
            <w:tcMar>
              <w:top w:w="6" w:type="dxa"/>
              <w:left w:w="6" w:type="dxa"/>
              <w:bottom w:w="6" w:type="dxa"/>
              <w:right w:w="6" w:type="dxa"/>
            </w:tcMar>
            <w:vAlign w:val="center"/>
          </w:tcPr>
          <w:p w14:paraId="222A61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旅客集散中心</w:t>
            </w:r>
          </w:p>
        </w:tc>
        <w:tc>
          <w:tcPr>
            <w:tcW w:w="1666" w:type="dxa"/>
            <w:tcMar>
              <w:top w:w="6" w:type="dxa"/>
              <w:left w:w="6" w:type="dxa"/>
              <w:bottom w:w="6" w:type="dxa"/>
              <w:right w:w="6" w:type="dxa"/>
            </w:tcMar>
            <w:vAlign w:val="center"/>
          </w:tcPr>
          <w:p w14:paraId="5E57A5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1386" w:type="dxa"/>
            <w:tcMar>
              <w:top w:w="6" w:type="dxa"/>
              <w:left w:w="6" w:type="dxa"/>
              <w:bottom w:w="6" w:type="dxa"/>
              <w:right w:w="6" w:type="dxa"/>
            </w:tcMar>
            <w:vAlign w:val="center"/>
          </w:tcPr>
          <w:p w14:paraId="4D374C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981" w:type="dxa"/>
            <w:tcMar>
              <w:top w:w="6" w:type="dxa"/>
              <w:left w:w="6" w:type="dxa"/>
              <w:bottom w:w="6" w:type="dxa"/>
              <w:right w:w="6" w:type="dxa"/>
            </w:tcMar>
            <w:vAlign w:val="center"/>
          </w:tcPr>
          <w:p w14:paraId="2A2FE1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r>
    </w:tbl>
    <w:p w14:paraId="7CA2459D">
      <w:pPr>
        <w:widowControl/>
        <w:kinsoku/>
        <w:overflowPunct/>
        <w:topLinePunct w:val="0"/>
        <w:autoSpaceDE/>
        <w:autoSpaceDN/>
        <w:bidi w:val="0"/>
        <w:spacing w:line="590" w:lineRule="exact"/>
        <w:jc w:val="left"/>
        <w:textAlignment w:val="auto"/>
        <w:rPr>
          <w:rFonts w:hint="default" w:ascii="Times New Roman" w:hAnsi="Times New Roman" w:cs="Times New Roman"/>
        </w:rPr>
        <w:sectPr>
          <w:pgSz w:w="11906" w:h="16838"/>
          <w:pgMar w:top="1871" w:right="1474" w:bottom="1758" w:left="1588" w:header="851" w:footer="992" w:gutter="0"/>
          <w:cols w:space="731" w:num="1" w:sep="1"/>
          <w:titlePg/>
          <w:docGrid w:type="linesAndChars" w:linePitch="312" w:charSpace="0"/>
        </w:sectPr>
      </w:pPr>
    </w:p>
    <w:p w14:paraId="60EE157C">
      <w:pPr>
        <w:widowControl/>
        <w:kinsoku/>
        <w:overflowPunct/>
        <w:topLinePunct w:val="0"/>
        <w:autoSpaceDE/>
        <w:autoSpaceDN/>
        <w:bidi w:val="0"/>
        <w:spacing w:line="590" w:lineRule="exact"/>
        <w:jc w:val="left"/>
        <w:textAlignment w:val="auto"/>
        <w:rPr>
          <w:rFonts w:hint="default" w:ascii="Times New Roman" w:hAnsi="Times New Roman" w:cs="Times New Roman"/>
        </w:rPr>
      </w:pPr>
      <w:r>
        <w:rPr>
          <w:rFonts w:hint="default" w:ascii="Times New Roman" w:hAnsi="Times New Roman" w:cs="Times New Roman"/>
        </w:rPr>
        <w:br w:type="page"/>
      </w:r>
    </w:p>
    <w:p w14:paraId="079C2105">
      <w:pPr>
        <w:pStyle w:val="3"/>
        <w:kinsoku/>
        <w:overflowPunct/>
        <w:topLinePunct w:val="0"/>
        <w:autoSpaceDE/>
        <w:autoSpaceDN/>
        <w:bidi w:val="0"/>
        <w:spacing w:before="0" w:afterLines="0" w:line="590" w:lineRule="exact"/>
        <w:textAlignment w:val="auto"/>
        <w:rPr>
          <w:rFonts w:hint="default" w:ascii="Times New Roman" w:hAnsi="Times New Roman" w:cs="Times New Roman"/>
        </w:rPr>
        <w:sectPr>
          <w:type w:val="continuous"/>
          <w:pgSz w:w="11906" w:h="16838"/>
          <w:pgMar w:top="1871" w:right="1474" w:bottom="1758" w:left="1588" w:header="851" w:footer="992" w:gutter="0"/>
          <w:cols w:space="736" w:num="1" w:sep="1"/>
          <w:titlePg/>
          <w:docGrid w:type="linesAndChars" w:linePitch="312" w:charSpace="0"/>
        </w:sectPr>
      </w:pPr>
    </w:p>
    <w:p w14:paraId="22F7015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36" w:name="_Toc9519"/>
      <w:bookmarkStart w:id="37" w:name="_Toc18261"/>
      <w:bookmarkStart w:id="38" w:name="_Toc8732"/>
      <w:bookmarkStart w:id="39" w:name="_Toc2889"/>
      <w:bookmarkStart w:id="40" w:name="_Toc16153"/>
    </w:p>
    <w:p w14:paraId="135C807C">
      <w:pPr>
        <w:pStyle w:val="454"/>
        <w:kinsoku/>
        <w:overflowPunct/>
        <w:topLinePunct w:val="0"/>
        <w:autoSpaceDE/>
        <w:autoSpaceDN/>
        <w:bidi w:val="0"/>
        <w:spacing w:line="590" w:lineRule="exact"/>
        <w:textAlignment w:val="auto"/>
        <w:rPr>
          <w:rFonts w:hint="default" w:ascii="Times New Roman" w:hAnsi="Times New Roman" w:cs="Times New Roman"/>
        </w:rPr>
      </w:pPr>
      <w:bookmarkStart w:id="41" w:name="_Toc132100834"/>
      <w:r>
        <w:rPr>
          <w:rFonts w:hint="default" w:ascii="Times New Roman" w:hAnsi="Times New Roman" w:cs="Times New Roman"/>
        </w:rPr>
        <w:t>第七章  步行与非机动车交通系统规划</w:t>
      </w:r>
      <w:bookmarkEnd w:id="36"/>
      <w:bookmarkEnd w:id="37"/>
      <w:bookmarkEnd w:id="38"/>
      <w:bookmarkEnd w:id="39"/>
      <w:bookmarkEnd w:id="40"/>
      <w:bookmarkEnd w:id="41"/>
    </w:p>
    <w:p w14:paraId="504B7E6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8AF24BD">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第33条 规划目标</w:t>
      </w:r>
    </w:p>
    <w:p w14:paraId="1656CF4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全面完善慢行环境，建设安全高效的非机动车交通网络和品质魅力的步行空间，建设特色凸显、层次丰富、系统完善的六安绿道网络体系，打造充满六安独特韵味的慢行空间。</w:t>
      </w:r>
    </w:p>
    <w:p w14:paraId="398E70B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第34条 慢行单元划分</w:t>
      </w:r>
    </w:p>
    <w:p w14:paraId="185830D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以地理区位、自然环境、用地特性、交通政策为主导因素，根据不同片区差异化的慢行需求特征，将慢行分区划分为7类。</w:t>
      </w:r>
    </w:p>
    <w:p w14:paraId="4F73177E">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19</w:t>
      </w:r>
      <w:r>
        <w:rPr>
          <w:rFonts w:hint="default" w:ascii="Times New Roman" w:hAnsi="Times New Roman" w:cs="Times New Roman"/>
        </w:rPr>
        <w:fldChar w:fldCharType="end"/>
      </w:r>
      <w:r>
        <w:rPr>
          <w:rFonts w:hint="default" w:ascii="Times New Roman" w:hAnsi="Times New Roman" w:cs="Times New Roman"/>
        </w:rPr>
        <w:t>慢行分区发展策略</w:t>
      </w:r>
    </w:p>
    <w:tbl>
      <w:tblPr>
        <w:tblStyle w:val="45"/>
        <w:tblW w:w="83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552"/>
        <w:gridCol w:w="2157"/>
        <w:gridCol w:w="3652"/>
      </w:tblGrid>
      <w:tr w14:paraId="3C54F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blHeader/>
          <w:jc w:val="center"/>
        </w:trPr>
        <w:tc>
          <w:tcPr>
            <w:tcW w:w="2552" w:type="dxa"/>
            <w:shd w:val="clear" w:color="auto" w:fill="auto"/>
            <w:tcMar>
              <w:top w:w="15" w:type="dxa"/>
              <w:left w:w="108" w:type="dxa"/>
              <w:bottom w:w="0" w:type="dxa"/>
              <w:right w:w="108" w:type="dxa"/>
            </w:tcMar>
            <w:vAlign w:val="center"/>
          </w:tcPr>
          <w:p w14:paraId="6ADF8F3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慢行单元种类</w:t>
            </w:r>
          </w:p>
        </w:tc>
        <w:tc>
          <w:tcPr>
            <w:tcW w:w="2157" w:type="dxa"/>
            <w:shd w:val="clear" w:color="auto" w:fill="auto"/>
            <w:tcMar>
              <w:top w:w="15" w:type="dxa"/>
              <w:left w:w="108" w:type="dxa"/>
              <w:bottom w:w="0" w:type="dxa"/>
              <w:right w:w="108" w:type="dxa"/>
            </w:tcMar>
            <w:vAlign w:val="center"/>
          </w:tcPr>
          <w:p w14:paraId="7B67D6A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用地类型</w:t>
            </w:r>
          </w:p>
        </w:tc>
        <w:tc>
          <w:tcPr>
            <w:tcW w:w="3652" w:type="dxa"/>
            <w:shd w:val="clear" w:color="auto" w:fill="auto"/>
            <w:tcMar>
              <w:top w:w="15" w:type="dxa"/>
              <w:left w:w="108" w:type="dxa"/>
              <w:bottom w:w="0" w:type="dxa"/>
              <w:right w:w="108" w:type="dxa"/>
            </w:tcMar>
            <w:vAlign w:val="center"/>
          </w:tcPr>
          <w:p w14:paraId="39F8A67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慢行设施的特点</w:t>
            </w:r>
          </w:p>
        </w:tc>
      </w:tr>
      <w:tr w14:paraId="784D5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1" w:hRule="atLeast"/>
          <w:jc w:val="center"/>
        </w:trPr>
        <w:tc>
          <w:tcPr>
            <w:tcW w:w="2552" w:type="dxa"/>
            <w:shd w:val="clear" w:color="auto" w:fill="auto"/>
            <w:tcMar>
              <w:top w:w="15" w:type="dxa"/>
              <w:left w:w="108" w:type="dxa"/>
              <w:bottom w:w="0" w:type="dxa"/>
              <w:right w:w="108" w:type="dxa"/>
            </w:tcMar>
            <w:vAlign w:val="center"/>
          </w:tcPr>
          <w:p w14:paraId="08A5329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中心区慢行单元</w:t>
            </w:r>
          </w:p>
        </w:tc>
        <w:tc>
          <w:tcPr>
            <w:tcW w:w="2157" w:type="dxa"/>
            <w:shd w:val="clear" w:color="auto" w:fill="auto"/>
            <w:tcMar>
              <w:top w:w="15" w:type="dxa"/>
              <w:left w:w="108" w:type="dxa"/>
              <w:bottom w:w="0" w:type="dxa"/>
              <w:right w:w="108" w:type="dxa"/>
            </w:tcMar>
            <w:vAlign w:val="center"/>
          </w:tcPr>
          <w:p w14:paraId="1AC3E31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以商业金融为主</w:t>
            </w:r>
          </w:p>
        </w:tc>
        <w:tc>
          <w:tcPr>
            <w:tcW w:w="3652" w:type="dxa"/>
            <w:shd w:val="clear" w:color="auto" w:fill="auto"/>
            <w:tcMar>
              <w:top w:w="15" w:type="dxa"/>
              <w:left w:w="108" w:type="dxa"/>
              <w:bottom w:w="0" w:type="dxa"/>
              <w:right w:w="108" w:type="dxa"/>
            </w:tcMar>
            <w:vAlign w:val="center"/>
          </w:tcPr>
          <w:p w14:paraId="0D742799">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人流量较大，持续性较强，需要较宽的慢行空间，并可设置行人休息的设施。</w:t>
            </w:r>
          </w:p>
        </w:tc>
      </w:tr>
      <w:tr w14:paraId="42689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2552" w:type="dxa"/>
            <w:shd w:val="clear" w:color="auto" w:fill="auto"/>
            <w:tcMar>
              <w:top w:w="15" w:type="dxa"/>
              <w:left w:w="108" w:type="dxa"/>
              <w:bottom w:w="0" w:type="dxa"/>
              <w:right w:w="108" w:type="dxa"/>
            </w:tcMar>
            <w:vAlign w:val="center"/>
          </w:tcPr>
          <w:p w14:paraId="25799AE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居住区慢行单元</w:t>
            </w:r>
          </w:p>
        </w:tc>
        <w:tc>
          <w:tcPr>
            <w:tcW w:w="2157" w:type="dxa"/>
            <w:shd w:val="clear" w:color="auto" w:fill="auto"/>
            <w:tcMar>
              <w:top w:w="15" w:type="dxa"/>
              <w:left w:w="108" w:type="dxa"/>
              <w:bottom w:w="0" w:type="dxa"/>
              <w:right w:w="108" w:type="dxa"/>
            </w:tcMar>
            <w:vAlign w:val="center"/>
          </w:tcPr>
          <w:p w14:paraId="4443AA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以居住用地为主</w:t>
            </w:r>
          </w:p>
        </w:tc>
        <w:tc>
          <w:tcPr>
            <w:tcW w:w="3652" w:type="dxa"/>
            <w:shd w:val="clear" w:color="auto" w:fill="auto"/>
            <w:tcMar>
              <w:top w:w="15" w:type="dxa"/>
              <w:left w:w="108" w:type="dxa"/>
              <w:bottom w:w="0" w:type="dxa"/>
              <w:right w:w="108" w:type="dxa"/>
            </w:tcMar>
            <w:vAlign w:val="center"/>
          </w:tcPr>
          <w:p w14:paraId="277514A7">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居民日常生活慢行区域，总体流量较平均，需要良好的环境及景观。</w:t>
            </w:r>
          </w:p>
        </w:tc>
      </w:tr>
      <w:tr w14:paraId="27AFB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1" w:hRule="atLeast"/>
          <w:jc w:val="center"/>
        </w:trPr>
        <w:tc>
          <w:tcPr>
            <w:tcW w:w="2552" w:type="dxa"/>
            <w:shd w:val="clear" w:color="auto" w:fill="auto"/>
            <w:tcMar>
              <w:top w:w="15" w:type="dxa"/>
              <w:left w:w="108" w:type="dxa"/>
              <w:bottom w:w="0" w:type="dxa"/>
              <w:right w:w="108" w:type="dxa"/>
            </w:tcMar>
            <w:vAlign w:val="center"/>
          </w:tcPr>
          <w:p w14:paraId="35B9E5F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混合功能区慢行单元</w:t>
            </w:r>
          </w:p>
        </w:tc>
        <w:tc>
          <w:tcPr>
            <w:tcW w:w="2157" w:type="dxa"/>
            <w:shd w:val="clear" w:color="auto" w:fill="auto"/>
            <w:tcMar>
              <w:top w:w="15" w:type="dxa"/>
              <w:left w:w="108" w:type="dxa"/>
              <w:bottom w:w="0" w:type="dxa"/>
              <w:right w:w="108" w:type="dxa"/>
            </w:tcMar>
            <w:vAlign w:val="center"/>
          </w:tcPr>
          <w:p w14:paraId="2F62CC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居住用地、商业用地及绿化办公等混杂型用地</w:t>
            </w:r>
          </w:p>
        </w:tc>
        <w:tc>
          <w:tcPr>
            <w:tcW w:w="3652" w:type="dxa"/>
            <w:shd w:val="clear" w:color="auto" w:fill="auto"/>
            <w:tcMar>
              <w:top w:w="15" w:type="dxa"/>
              <w:left w:w="108" w:type="dxa"/>
              <w:bottom w:w="0" w:type="dxa"/>
              <w:right w:w="108" w:type="dxa"/>
            </w:tcMar>
            <w:vAlign w:val="center"/>
          </w:tcPr>
          <w:p w14:paraId="5B061FC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流量分布不均，以用地性质布置相应符合的慢行设施。</w:t>
            </w:r>
          </w:p>
        </w:tc>
      </w:tr>
      <w:tr w14:paraId="72C9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1" w:hRule="atLeast"/>
          <w:jc w:val="center"/>
        </w:trPr>
        <w:tc>
          <w:tcPr>
            <w:tcW w:w="2552" w:type="dxa"/>
            <w:shd w:val="clear" w:color="auto" w:fill="auto"/>
            <w:tcMar>
              <w:top w:w="15" w:type="dxa"/>
              <w:left w:w="108" w:type="dxa"/>
              <w:bottom w:w="0" w:type="dxa"/>
              <w:right w:w="108" w:type="dxa"/>
            </w:tcMar>
            <w:vAlign w:val="center"/>
          </w:tcPr>
          <w:p w14:paraId="13F0D2B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交通枢纽区慢行单元</w:t>
            </w:r>
          </w:p>
        </w:tc>
        <w:tc>
          <w:tcPr>
            <w:tcW w:w="2157" w:type="dxa"/>
            <w:shd w:val="clear" w:color="auto" w:fill="auto"/>
            <w:tcMar>
              <w:top w:w="15" w:type="dxa"/>
              <w:left w:w="108" w:type="dxa"/>
              <w:bottom w:w="0" w:type="dxa"/>
              <w:right w:w="108" w:type="dxa"/>
            </w:tcMar>
            <w:vAlign w:val="center"/>
          </w:tcPr>
          <w:p w14:paraId="443316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以客运站、大型换乘为主的用地</w:t>
            </w:r>
          </w:p>
        </w:tc>
        <w:tc>
          <w:tcPr>
            <w:tcW w:w="3652" w:type="dxa"/>
            <w:shd w:val="clear" w:color="auto" w:fill="auto"/>
            <w:tcMar>
              <w:top w:w="15" w:type="dxa"/>
              <w:left w:w="108" w:type="dxa"/>
              <w:bottom w:w="0" w:type="dxa"/>
              <w:right w:w="108" w:type="dxa"/>
            </w:tcMar>
            <w:vAlign w:val="center"/>
          </w:tcPr>
          <w:p w14:paraId="562F562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瞬间流量较大，全天总流量较为可观，以广场及疏散人流的设施为主，以交通换乘为优先考虑。</w:t>
            </w:r>
          </w:p>
        </w:tc>
      </w:tr>
      <w:tr w14:paraId="719D8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2552" w:type="dxa"/>
            <w:shd w:val="clear" w:color="auto" w:fill="auto"/>
            <w:tcMar>
              <w:top w:w="15" w:type="dxa"/>
              <w:left w:w="108" w:type="dxa"/>
              <w:bottom w:w="0" w:type="dxa"/>
              <w:right w:w="108" w:type="dxa"/>
            </w:tcMar>
            <w:vAlign w:val="center"/>
          </w:tcPr>
          <w:p w14:paraId="002A8E3B">
            <w:pPr>
              <w:pStyle w:val="440"/>
              <w:kinsoku/>
              <w:overflowPunct/>
              <w:topLinePunct w:val="0"/>
              <w:autoSpaceDE/>
              <w:autoSpaceDN/>
              <w:bidi w:val="0"/>
              <w:spacing w:line="590" w:lineRule="exact"/>
              <w:textAlignment w:val="auto"/>
              <w:rPr>
                <w:rFonts w:hint="default" w:ascii="Times New Roman" w:hAnsi="Times New Roman" w:cs="Times New Roman"/>
              </w:rPr>
            </w:pPr>
            <w:bookmarkStart w:id="42" w:name="_Hlk524458094"/>
            <w:r>
              <w:rPr>
                <w:rFonts w:hint="default" w:ascii="Times New Roman" w:hAnsi="Times New Roman" w:cs="Times New Roman"/>
              </w:rPr>
              <w:t>公园风景区慢行单元</w:t>
            </w:r>
          </w:p>
        </w:tc>
        <w:tc>
          <w:tcPr>
            <w:tcW w:w="2157" w:type="dxa"/>
            <w:shd w:val="clear" w:color="auto" w:fill="auto"/>
            <w:tcMar>
              <w:top w:w="15" w:type="dxa"/>
              <w:left w:w="108" w:type="dxa"/>
              <w:bottom w:w="0" w:type="dxa"/>
              <w:right w:w="108" w:type="dxa"/>
            </w:tcMar>
            <w:vAlign w:val="center"/>
          </w:tcPr>
          <w:p w14:paraId="5DDE36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以公园、绿地为主</w:t>
            </w:r>
          </w:p>
        </w:tc>
        <w:tc>
          <w:tcPr>
            <w:tcW w:w="3652" w:type="dxa"/>
            <w:shd w:val="clear" w:color="auto" w:fill="auto"/>
            <w:tcMar>
              <w:top w:w="15" w:type="dxa"/>
              <w:left w:w="108" w:type="dxa"/>
              <w:bottom w:w="0" w:type="dxa"/>
              <w:right w:w="108" w:type="dxa"/>
            </w:tcMar>
            <w:vAlign w:val="center"/>
          </w:tcPr>
          <w:p w14:paraId="32B1A964">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以景区内步道、骑行道为主，慢行优先。</w:t>
            </w:r>
          </w:p>
        </w:tc>
      </w:tr>
      <w:bookmarkEnd w:id="42"/>
      <w:tr w14:paraId="17555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552" w:type="dxa"/>
            <w:shd w:val="clear" w:color="auto" w:fill="auto"/>
            <w:tcMar>
              <w:top w:w="15" w:type="dxa"/>
              <w:left w:w="108" w:type="dxa"/>
              <w:bottom w:w="0" w:type="dxa"/>
              <w:right w:w="108" w:type="dxa"/>
            </w:tcMar>
            <w:vAlign w:val="center"/>
          </w:tcPr>
          <w:p w14:paraId="499B7BD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文教区慢行单元</w:t>
            </w:r>
          </w:p>
        </w:tc>
        <w:tc>
          <w:tcPr>
            <w:tcW w:w="2157" w:type="dxa"/>
            <w:shd w:val="clear" w:color="auto" w:fill="auto"/>
            <w:tcMar>
              <w:top w:w="15" w:type="dxa"/>
              <w:left w:w="108" w:type="dxa"/>
              <w:bottom w:w="0" w:type="dxa"/>
              <w:right w:w="108" w:type="dxa"/>
            </w:tcMar>
            <w:vAlign w:val="center"/>
          </w:tcPr>
          <w:p w14:paraId="3BA211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以教育科研用地为主</w:t>
            </w:r>
          </w:p>
        </w:tc>
        <w:tc>
          <w:tcPr>
            <w:tcW w:w="3652" w:type="dxa"/>
            <w:shd w:val="clear" w:color="auto" w:fill="auto"/>
            <w:tcMar>
              <w:top w:w="15" w:type="dxa"/>
              <w:left w:w="108" w:type="dxa"/>
              <w:bottom w:w="0" w:type="dxa"/>
              <w:right w:w="108" w:type="dxa"/>
            </w:tcMar>
            <w:vAlign w:val="center"/>
          </w:tcPr>
          <w:p w14:paraId="7BF635FB">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安全、连续为主。</w:t>
            </w:r>
          </w:p>
        </w:tc>
      </w:tr>
      <w:tr w14:paraId="56B30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2552" w:type="dxa"/>
            <w:shd w:val="clear" w:color="auto" w:fill="auto"/>
            <w:tcMar>
              <w:top w:w="15" w:type="dxa"/>
              <w:left w:w="108" w:type="dxa"/>
              <w:bottom w:w="0" w:type="dxa"/>
              <w:right w:w="108" w:type="dxa"/>
            </w:tcMar>
            <w:vAlign w:val="center"/>
          </w:tcPr>
          <w:p w14:paraId="6FBBB8C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工业区慢行单元</w:t>
            </w:r>
          </w:p>
        </w:tc>
        <w:tc>
          <w:tcPr>
            <w:tcW w:w="2157" w:type="dxa"/>
            <w:shd w:val="clear" w:color="auto" w:fill="auto"/>
            <w:tcMar>
              <w:top w:w="15" w:type="dxa"/>
              <w:left w:w="108" w:type="dxa"/>
              <w:bottom w:w="0" w:type="dxa"/>
              <w:right w:w="108" w:type="dxa"/>
            </w:tcMar>
            <w:vAlign w:val="center"/>
          </w:tcPr>
          <w:p w14:paraId="4420E9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以工业用地为主</w:t>
            </w:r>
          </w:p>
        </w:tc>
        <w:tc>
          <w:tcPr>
            <w:tcW w:w="3652" w:type="dxa"/>
            <w:shd w:val="clear" w:color="auto" w:fill="auto"/>
            <w:tcMar>
              <w:top w:w="15" w:type="dxa"/>
              <w:left w:w="108" w:type="dxa"/>
              <w:bottom w:w="0" w:type="dxa"/>
              <w:right w:w="108" w:type="dxa"/>
            </w:tcMar>
            <w:vAlign w:val="center"/>
          </w:tcPr>
          <w:p w14:paraId="1A04C0E3">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考虑上下班时的人流疏散，考虑货运交通的影响，峰谷流量明显。</w:t>
            </w:r>
          </w:p>
        </w:tc>
      </w:tr>
    </w:tbl>
    <w:p w14:paraId="108B4D2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第35条 步行与非机动车交通系统布局规划</w:t>
      </w:r>
    </w:p>
    <w:p w14:paraId="369E94D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1、步行道宽度要求</w:t>
      </w:r>
    </w:p>
    <w:p w14:paraId="5E04CDF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依照城市道路的路权使用情况，将城市道路网络分成车行交通主导的道路、人车并行的道路、步行交通优先的道路三类。</w:t>
      </w:r>
    </w:p>
    <w:p w14:paraId="7A58E80A">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20</w:t>
      </w:r>
      <w:r>
        <w:rPr>
          <w:rFonts w:hint="default" w:ascii="Times New Roman" w:hAnsi="Times New Roman" w:cs="Times New Roman"/>
        </w:rPr>
        <w:fldChar w:fldCharType="end"/>
      </w:r>
      <w:r>
        <w:rPr>
          <w:rFonts w:hint="default" w:ascii="Times New Roman" w:hAnsi="Times New Roman" w:cs="Times New Roman"/>
        </w:rPr>
        <w:t>步行道分类</w:t>
      </w:r>
    </w:p>
    <w:tbl>
      <w:tblPr>
        <w:tblStyle w:val="46"/>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2268"/>
        <w:gridCol w:w="3402"/>
        <w:gridCol w:w="1417"/>
      </w:tblGrid>
      <w:tr w14:paraId="06105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417" w:type="dxa"/>
            <w:vAlign w:val="center"/>
          </w:tcPr>
          <w:p w14:paraId="5D3F079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道路类型</w:t>
            </w:r>
          </w:p>
        </w:tc>
        <w:tc>
          <w:tcPr>
            <w:tcW w:w="2268" w:type="dxa"/>
            <w:vAlign w:val="center"/>
          </w:tcPr>
          <w:p w14:paraId="0084FD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对应道路等级</w:t>
            </w:r>
          </w:p>
        </w:tc>
        <w:tc>
          <w:tcPr>
            <w:tcW w:w="3402" w:type="dxa"/>
            <w:vAlign w:val="center"/>
          </w:tcPr>
          <w:p w14:paraId="5EEA17B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交通需求特征</w:t>
            </w:r>
          </w:p>
        </w:tc>
        <w:tc>
          <w:tcPr>
            <w:tcW w:w="1417" w:type="dxa"/>
            <w:vAlign w:val="center"/>
          </w:tcPr>
          <w:p w14:paraId="1B85D83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宽度建议</w:t>
            </w:r>
          </w:p>
        </w:tc>
      </w:tr>
      <w:tr w14:paraId="02074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417" w:type="dxa"/>
            <w:vAlign w:val="center"/>
          </w:tcPr>
          <w:p w14:paraId="1355162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车行交通主导道路</w:t>
            </w:r>
          </w:p>
        </w:tc>
        <w:tc>
          <w:tcPr>
            <w:tcW w:w="2268" w:type="dxa"/>
            <w:vAlign w:val="center"/>
          </w:tcPr>
          <w:p w14:paraId="220EF4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交通性主干路</w:t>
            </w:r>
          </w:p>
        </w:tc>
        <w:tc>
          <w:tcPr>
            <w:tcW w:w="3402" w:type="dxa"/>
            <w:vAlign w:val="center"/>
          </w:tcPr>
          <w:p w14:paraId="364C92A9">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机动车与非机动车流量大、车速快、行人流量小</w:t>
            </w:r>
          </w:p>
        </w:tc>
        <w:tc>
          <w:tcPr>
            <w:tcW w:w="1417" w:type="dxa"/>
            <w:vAlign w:val="center"/>
          </w:tcPr>
          <w:p w14:paraId="5DED80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≥3米</w:t>
            </w:r>
          </w:p>
        </w:tc>
      </w:tr>
      <w:tr w14:paraId="49C83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417" w:type="dxa"/>
            <w:vAlign w:val="center"/>
          </w:tcPr>
          <w:p w14:paraId="7A3B562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人车并重道路</w:t>
            </w:r>
          </w:p>
        </w:tc>
        <w:tc>
          <w:tcPr>
            <w:tcW w:w="2268" w:type="dxa"/>
            <w:vAlign w:val="center"/>
          </w:tcPr>
          <w:p w14:paraId="36DC55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生活性主干路</w:t>
            </w:r>
          </w:p>
        </w:tc>
        <w:tc>
          <w:tcPr>
            <w:tcW w:w="3402" w:type="dxa"/>
            <w:vAlign w:val="center"/>
          </w:tcPr>
          <w:p w14:paraId="6C24972A">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机动车与非机动车流量较大、车速快、行人流量大</w:t>
            </w:r>
          </w:p>
        </w:tc>
        <w:tc>
          <w:tcPr>
            <w:tcW w:w="1417" w:type="dxa"/>
            <w:vAlign w:val="center"/>
          </w:tcPr>
          <w:p w14:paraId="522F771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≥4米</w:t>
            </w:r>
          </w:p>
        </w:tc>
      </w:tr>
      <w:tr w14:paraId="63958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7079D3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kern w:val="0"/>
              </w:rPr>
              <w:t>步行交通优先道路</w:t>
            </w:r>
          </w:p>
        </w:tc>
        <w:tc>
          <w:tcPr>
            <w:tcW w:w="2268" w:type="dxa"/>
            <w:vAlign w:val="center"/>
          </w:tcPr>
          <w:p w14:paraId="5D59DD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rPr>
              <w:t>次干路</w:t>
            </w:r>
          </w:p>
        </w:tc>
        <w:tc>
          <w:tcPr>
            <w:tcW w:w="3402" w:type="dxa"/>
            <w:vAlign w:val="center"/>
          </w:tcPr>
          <w:p w14:paraId="7ACCE78F">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kern w:val="0"/>
              </w:rPr>
              <w:t>机动车流量较小或适中</w:t>
            </w:r>
          </w:p>
        </w:tc>
        <w:tc>
          <w:tcPr>
            <w:tcW w:w="1417" w:type="dxa"/>
            <w:vAlign w:val="center"/>
          </w:tcPr>
          <w:p w14:paraId="090E5F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rPr>
              <w:t>2.5-3.5米</w:t>
            </w:r>
          </w:p>
        </w:tc>
      </w:tr>
      <w:tr w14:paraId="13427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417" w:type="dxa"/>
            <w:vMerge w:val="continue"/>
            <w:vAlign w:val="center"/>
          </w:tcPr>
          <w:p w14:paraId="14B5104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vAlign w:val="center"/>
          </w:tcPr>
          <w:p w14:paraId="5D037A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rPr>
              <w:t>支路、街巷、公共空间</w:t>
            </w:r>
          </w:p>
        </w:tc>
        <w:tc>
          <w:tcPr>
            <w:tcW w:w="3402" w:type="dxa"/>
            <w:vAlign w:val="center"/>
          </w:tcPr>
          <w:p w14:paraId="77E7C3D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kern w:val="0"/>
              </w:rPr>
              <w:t>机动车与非机动车流量较小、行人流量适中</w:t>
            </w:r>
          </w:p>
        </w:tc>
        <w:tc>
          <w:tcPr>
            <w:tcW w:w="1417" w:type="dxa"/>
            <w:vAlign w:val="center"/>
          </w:tcPr>
          <w:p w14:paraId="4A6437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rPr>
              <w:t>≥2米</w:t>
            </w:r>
          </w:p>
        </w:tc>
      </w:tr>
    </w:tbl>
    <w:p w14:paraId="53BD13E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2、自行车道宽度要求</w:t>
      </w:r>
    </w:p>
    <w:p w14:paraId="1D1913B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自行车是六安交通方式的重要组成部分，根据客流需求、功能定位、设施配置等将非机动车网络划分为廊道、通道、集散道三级网络。</w:t>
      </w:r>
    </w:p>
    <w:p w14:paraId="2D4774C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自行车道宽度一般包括行车道宽度合计两侧路缘带宽度，不同等级的自行车宽度一般建议如下：</w:t>
      </w:r>
    </w:p>
    <w:p w14:paraId="2396C60F">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21</w:t>
      </w:r>
      <w:r>
        <w:rPr>
          <w:rFonts w:hint="default" w:ascii="Times New Roman" w:hAnsi="Times New Roman" w:cs="Times New Roman"/>
        </w:rPr>
        <w:fldChar w:fldCharType="end"/>
      </w:r>
      <w:r>
        <w:rPr>
          <w:rFonts w:hint="default" w:ascii="Times New Roman" w:hAnsi="Times New Roman" w:cs="Times New Roman"/>
        </w:rPr>
        <w:t>不同功能道路自行车宽度要求</w:t>
      </w:r>
    </w:p>
    <w:tbl>
      <w:tblPr>
        <w:tblStyle w:val="91"/>
        <w:tblW w:w="8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3118"/>
        <w:gridCol w:w="3262"/>
      </w:tblGrid>
      <w:tr w14:paraId="26F7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985" w:type="dxa"/>
            <w:shd w:val="clear" w:color="auto" w:fill="auto"/>
            <w:vAlign w:val="center"/>
          </w:tcPr>
          <w:p w14:paraId="64E4B912">
            <w:pPr>
              <w:pStyle w:val="440"/>
              <w:kinsoku/>
              <w:overflowPunct/>
              <w:topLinePunct w:val="0"/>
              <w:autoSpaceDE/>
              <w:autoSpaceDN/>
              <w:bidi w:val="0"/>
              <w:spacing w:line="590" w:lineRule="exact"/>
              <w:textAlignment w:val="auto"/>
              <w:rPr>
                <w:rFonts w:hint="default" w:ascii="Times New Roman" w:hAnsi="Times New Roman" w:cs="Times New Roman"/>
                <w:b w:val="0"/>
              </w:rPr>
            </w:pPr>
            <w:r>
              <w:rPr>
                <w:rFonts w:hint="default" w:ascii="Times New Roman" w:hAnsi="Times New Roman" w:cs="Times New Roman"/>
                <w:b/>
              </w:rPr>
              <w:t>类别</w:t>
            </w:r>
          </w:p>
        </w:tc>
        <w:tc>
          <w:tcPr>
            <w:tcW w:w="3118" w:type="dxa"/>
            <w:shd w:val="clear" w:color="auto" w:fill="auto"/>
            <w:vAlign w:val="center"/>
          </w:tcPr>
          <w:p w14:paraId="256BBCBD">
            <w:pPr>
              <w:pStyle w:val="440"/>
              <w:kinsoku/>
              <w:overflowPunct/>
              <w:topLinePunct w:val="0"/>
              <w:autoSpaceDE/>
              <w:autoSpaceDN/>
              <w:bidi w:val="0"/>
              <w:spacing w:line="590" w:lineRule="exact"/>
              <w:textAlignment w:val="auto"/>
              <w:rPr>
                <w:rFonts w:hint="default" w:ascii="Times New Roman" w:hAnsi="Times New Roman" w:cs="Times New Roman"/>
                <w:b w:val="0"/>
              </w:rPr>
            </w:pPr>
            <w:r>
              <w:rPr>
                <w:rFonts w:hint="default" w:ascii="Times New Roman" w:hAnsi="Times New Roman" w:cs="Times New Roman"/>
                <w:b/>
              </w:rPr>
              <w:t>机非物理分隔自行车道宽</w:t>
            </w:r>
          </w:p>
        </w:tc>
        <w:tc>
          <w:tcPr>
            <w:tcW w:w="3262" w:type="dxa"/>
            <w:shd w:val="clear" w:color="auto" w:fill="auto"/>
            <w:vAlign w:val="center"/>
          </w:tcPr>
          <w:p w14:paraId="7F505C24">
            <w:pPr>
              <w:pStyle w:val="440"/>
              <w:kinsoku/>
              <w:overflowPunct/>
              <w:topLinePunct w:val="0"/>
              <w:autoSpaceDE/>
              <w:autoSpaceDN/>
              <w:bidi w:val="0"/>
              <w:spacing w:line="590" w:lineRule="exact"/>
              <w:textAlignment w:val="auto"/>
              <w:rPr>
                <w:rFonts w:hint="default" w:ascii="Times New Roman" w:hAnsi="Times New Roman" w:cs="Times New Roman"/>
                <w:b w:val="0"/>
              </w:rPr>
            </w:pPr>
            <w:r>
              <w:rPr>
                <w:rFonts w:hint="default" w:ascii="Times New Roman" w:hAnsi="Times New Roman" w:cs="Times New Roman"/>
                <w:b/>
              </w:rPr>
              <w:t>机非标线分隔自行车道宽度</w:t>
            </w:r>
          </w:p>
        </w:tc>
      </w:tr>
      <w:tr w14:paraId="50ADB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5" w:type="dxa"/>
            <w:vAlign w:val="center"/>
          </w:tcPr>
          <w:p w14:paraId="001FFD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bCs w:val="0"/>
              </w:rPr>
              <w:t>自行车廊道</w:t>
            </w:r>
          </w:p>
        </w:tc>
        <w:tc>
          <w:tcPr>
            <w:tcW w:w="3118" w:type="dxa"/>
            <w:vAlign w:val="center"/>
          </w:tcPr>
          <w:p w14:paraId="680EBA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5-7米</w:t>
            </w:r>
          </w:p>
        </w:tc>
        <w:tc>
          <w:tcPr>
            <w:tcW w:w="3262" w:type="dxa"/>
            <w:vAlign w:val="center"/>
          </w:tcPr>
          <w:p w14:paraId="78FC18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3.5-5米</w:t>
            </w:r>
          </w:p>
        </w:tc>
      </w:tr>
      <w:tr w14:paraId="0BB19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5" w:type="dxa"/>
            <w:vAlign w:val="center"/>
          </w:tcPr>
          <w:p w14:paraId="687A8D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bCs w:val="0"/>
              </w:rPr>
              <w:t>自行车通道</w:t>
            </w:r>
          </w:p>
        </w:tc>
        <w:tc>
          <w:tcPr>
            <w:tcW w:w="3118" w:type="dxa"/>
            <w:vAlign w:val="center"/>
          </w:tcPr>
          <w:p w14:paraId="7B8A8F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3.5-5米</w:t>
            </w:r>
          </w:p>
        </w:tc>
        <w:tc>
          <w:tcPr>
            <w:tcW w:w="3262" w:type="dxa"/>
            <w:vAlign w:val="center"/>
          </w:tcPr>
          <w:p w14:paraId="57514F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2.5-3.5米</w:t>
            </w:r>
          </w:p>
        </w:tc>
      </w:tr>
      <w:tr w14:paraId="6331A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5" w:type="dxa"/>
            <w:vAlign w:val="center"/>
          </w:tcPr>
          <w:p w14:paraId="3C687C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bCs w:val="0"/>
              </w:rPr>
              <w:t>集散道</w:t>
            </w:r>
          </w:p>
        </w:tc>
        <w:tc>
          <w:tcPr>
            <w:tcW w:w="3118" w:type="dxa"/>
            <w:vAlign w:val="center"/>
          </w:tcPr>
          <w:p w14:paraId="1602C1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2.5-4米</w:t>
            </w:r>
          </w:p>
        </w:tc>
        <w:tc>
          <w:tcPr>
            <w:tcW w:w="3262" w:type="dxa"/>
            <w:vAlign w:val="center"/>
          </w:tcPr>
          <w:p w14:paraId="400ABB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1.5-2.5米</w:t>
            </w:r>
          </w:p>
        </w:tc>
      </w:tr>
    </w:tbl>
    <w:p w14:paraId="5B51A8E3">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第36条 绿道布局规划</w:t>
      </w:r>
    </w:p>
    <w:p w14:paraId="0A1AEEA4">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bookmarkStart w:id="43" w:name="_Toc407037437"/>
      <w:r>
        <w:rPr>
          <w:rFonts w:hint="default" w:ascii="Times New Roman" w:hAnsi="Times New Roman" w:eastAsia="方正楷体_GBK" w:cs="Times New Roman"/>
          <w:b w:val="0"/>
          <w:bCs w:val="0"/>
        </w:rPr>
        <w:t>1、</w:t>
      </w:r>
      <w:bookmarkEnd w:id="43"/>
      <w:r>
        <w:rPr>
          <w:rFonts w:hint="default" w:ascii="Times New Roman" w:hAnsi="Times New Roman" w:eastAsia="方正楷体_GBK" w:cs="Times New Roman"/>
          <w:b w:val="0"/>
          <w:bCs w:val="0"/>
        </w:rPr>
        <w:t>全域绿道布局结构</w:t>
      </w:r>
    </w:p>
    <w:p w14:paraId="08EA9A8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结合六安市全域旅游交通，打造“</w:t>
      </w:r>
      <w:r>
        <w:rPr>
          <w:rFonts w:hint="default" w:ascii="Times New Roman" w:hAnsi="Times New Roman" w:cs="Times New Roman"/>
          <w:b/>
        </w:rPr>
        <w:t>三横两纵多环</w:t>
      </w:r>
      <w:r>
        <w:rPr>
          <w:rFonts w:hint="default" w:ascii="Times New Roman" w:hAnsi="Times New Roman" w:cs="Times New Roman"/>
        </w:rPr>
        <w:t>”的全域绿道布局结构，覆盖六安市域主要景区和观光带。</w:t>
      </w:r>
    </w:p>
    <w:p w14:paraId="79B6B490">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三横：</w:t>
      </w:r>
      <w:r>
        <w:rPr>
          <w:rFonts w:hint="default" w:ascii="Times New Roman" w:hAnsi="Times New Roman" w:cs="Times New Roman"/>
        </w:rPr>
        <w:t>红岭风景绿道、山湖生态绿道、大别山生态绿道</w:t>
      </w:r>
    </w:p>
    <w:p w14:paraId="1CB37D5F">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两纵：</w:t>
      </w:r>
      <w:r>
        <w:rPr>
          <w:rFonts w:hint="default" w:ascii="Times New Roman" w:hAnsi="Times New Roman" w:cs="Times New Roman"/>
        </w:rPr>
        <w:t>淠淮生态绿道、九十里画廊绿道</w:t>
      </w:r>
    </w:p>
    <w:p w14:paraId="116A7CF0">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rPr>
        <w:t>多环：</w:t>
      </w:r>
      <w:r>
        <w:rPr>
          <w:rFonts w:hint="default" w:ascii="Times New Roman" w:hAnsi="Times New Roman" w:cs="Times New Roman"/>
        </w:rPr>
        <w:t>两湖一塘绿道、江淮果岭绿道、竹山茶海绿道、西山药库绿道、山地滨湖绿道</w:t>
      </w:r>
    </w:p>
    <w:p w14:paraId="7D8AD4CC">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2、城市绿道规划方案</w:t>
      </w:r>
    </w:p>
    <w:p w14:paraId="6C61AA8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主城区构建“</w:t>
      </w:r>
      <w:r>
        <w:rPr>
          <w:rFonts w:hint="default" w:ascii="Times New Roman" w:hAnsi="Times New Roman" w:cs="Times New Roman"/>
          <w:b/>
        </w:rPr>
        <w:t>一环五脉多廊道</w:t>
      </w:r>
      <w:r>
        <w:rPr>
          <w:rFonts w:hint="default" w:ascii="Times New Roman" w:hAnsi="Times New Roman" w:cs="Times New Roman"/>
        </w:rPr>
        <w:t>”绿道布局网络。</w:t>
      </w:r>
      <w:r>
        <w:rPr>
          <w:rFonts w:hint="default" w:ascii="Times New Roman" w:hAnsi="Times New Roman" w:cs="Times New Roman"/>
          <w:b/>
        </w:rPr>
        <w:t>一环</w:t>
      </w:r>
      <w:r>
        <w:rPr>
          <w:rFonts w:hint="default" w:ascii="Times New Roman" w:hAnsi="Times New Roman" w:cs="Times New Roman"/>
        </w:rPr>
        <w:t>：由北沿江铁路公园绿道、淠东干渠绿道、老淠河绿道、凤凰河绿道、长江中路风景绿道、杭埠干渠绿道围合而成的城区绿道网络；</w:t>
      </w:r>
      <w:r>
        <w:rPr>
          <w:rFonts w:hint="default" w:ascii="Times New Roman" w:hAnsi="Times New Roman" w:cs="Times New Roman"/>
          <w:b/>
        </w:rPr>
        <w:t>五脉</w:t>
      </w:r>
      <w:r>
        <w:rPr>
          <w:rFonts w:hint="default" w:ascii="Times New Roman" w:hAnsi="Times New Roman" w:cs="Times New Roman"/>
        </w:rPr>
        <w:t>：由绿色城南环城绿道、三元河滨水绿道、北沿江铁路绿道、淠东干渠绿道、七里河滨水绿道组成的放射型绿道；</w:t>
      </w:r>
      <w:r>
        <w:rPr>
          <w:rFonts w:hint="default" w:ascii="Times New Roman" w:hAnsi="Times New Roman" w:cs="Times New Roman"/>
          <w:b/>
        </w:rPr>
        <w:t>多廊道</w:t>
      </w:r>
      <w:r>
        <w:rPr>
          <w:rFonts w:hint="default" w:ascii="Times New Roman" w:hAnsi="Times New Roman" w:cs="Times New Roman"/>
        </w:rPr>
        <w:t>：由城区多条城市绿道组成的串联多个绿地节点的道路绿道。</w:t>
      </w:r>
    </w:p>
    <w:p w14:paraId="3A3891D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叶集副城构建“</w:t>
      </w:r>
      <w:r>
        <w:rPr>
          <w:rFonts w:hint="default" w:ascii="Times New Roman" w:hAnsi="Times New Roman" w:cs="Times New Roman"/>
          <w:b/>
        </w:rPr>
        <w:t>一环三射一联</w:t>
      </w:r>
      <w:r>
        <w:rPr>
          <w:rFonts w:hint="default" w:ascii="Times New Roman" w:hAnsi="Times New Roman" w:cs="Times New Roman"/>
        </w:rPr>
        <w:t>”的城市绿道网。</w:t>
      </w:r>
      <w:r>
        <w:rPr>
          <w:rFonts w:hint="default" w:ascii="Times New Roman" w:hAnsi="Times New Roman" w:cs="Times New Roman"/>
          <w:b/>
        </w:rPr>
        <w:t>一环：</w:t>
      </w:r>
      <w:r>
        <w:rPr>
          <w:rFonts w:hint="default" w:ascii="Times New Roman" w:hAnsi="Times New Roman" w:cs="Times New Roman"/>
        </w:rPr>
        <w:t>环公园绿道；</w:t>
      </w:r>
      <w:r>
        <w:rPr>
          <w:rFonts w:hint="default" w:ascii="Times New Roman" w:hAnsi="Times New Roman" w:cs="Times New Roman"/>
          <w:b/>
        </w:rPr>
        <w:t>三射：</w:t>
      </w:r>
      <w:r>
        <w:rPr>
          <w:rFonts w:hint="default" w:ascii="Times New Roman" w:hAnsi="Times New Roman" w:cs="Times New Roman"/>
        </w:rPr>
        <w:t>卡子河滨水绿道、二道河滨水绿道、史河滨水绿道；</w:t>
      </w:r>
      <w:r>
        <w:rPr>
          <w:rFonts w:hint="default" w:ascii="Times New Roman" w:hAnsi="Times New Roman" w:cs="Times New Roman"/>
          <w:b/>
        </w:rPr>
        <w:t>一联：</w:t>
      </w:r>
      <w:r>
        <w:rPr>
          <w:rFonts w:hint="default" w:ascii="Times New Roman" w:hAnsi="Times New Roman" w:cs="Times New Roman"/>
        </w:rPr>
        <w:t>西小河滨水绿道。</w:t>
      </w:r>
    </w:p>
    <w:p w14:paraId="6BB9AD42">
      <w:pPr>
        <w:widowControl/>
        <w:kinsoku/>
        <w:overflowPunct/>
        <w:topLinePunct w:val="0"/>
        <w:autoSpaceDE/>
        <w:autoSpaceDN/>
        <w:bidi w:val="0"/>
        <w:spacing w:line="590" w:lineRule="exact"/>
        <w:jc w:val="left"/>
        <w:textAlignment w:val="auto"/>
        <w:rPr>
          <w:rFonts w:hint="default" w:ascii="Times New Roman" w:hAnsi="Times New Roman" w:eastAsia="楷体" w:cs="Times New Roman"/>
          <w:b/>
          <w:bCs/>
          <w:sz w:val="32"/>
          <w:szCs w:val="30"/>
        </w:rPr>
      </w:pPr>
      <w:r>
        <w:rPr>
          <w:rFonts w:hint="default" w:ascii="Times New Roman" w:hAnsi="Times New Roman" w:cs="Times New Roman"/>
        </w:rPr>
        <w:br w:type="page"/>
      </w:r>
    </w:p>
    <w:p w14:paraId="0208E900">
      <w:pPr>
        <w:pStyle w:val="3"/>
        <w:kinsoku/>
        <w:overflowPunct/>
        <w:topLinePunct w:val="0"/>
        <w:autoSpaceDE/>
        <w:autoSpaceDN/>
        <w:bidi w:val="0"/>
        <w:spacing w:before="0" w:afterLines="0" w:line="590" w:lineRule="exact"/>
        <w:textAlignment w:val="auto"/>
        <w:rPr>
          <w:rFonts w:hint="default" w:ascii="Times New Roman" w:hAnsi="Times New Roman" w:cs="Times New Roman"/>
        </w:rPr>
        <w:sectPr>
          <w:type w:val="continuous"/>
          <w:pgSz w:w="11906" w:h="16838"/>
          <w:pgMar w:top="1871" w:right="1474" w:bottom="1758" w:left="1588" w:header="851" w:footer="992" w:gutter="0"/>
          <w:cols w:space="736" w:num="1" w:sep="1"/>
          <w:titlePg/>
          <w:docGrid w:type="linesAndChars" w:linePitch="312" w:charSpace="0"/>
        </w:sectPr>
      </w:pPr>
    </w:p>
    <w:p w14:paraId="3115DA8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44" w:name="_Toc1523"/>
      <w:bookmarkStart w:id="45" w:name="_Toc17462"/>
      <w:bookmarkStart w:id="46" w:name="_Toc29528"/>
      <w:bookmarkStart w:id="47" w:name="_Toc20651"/>
      <w:bookmarkStart w:id="48" w:name="_Toc31995"/>
    </w:p>
    <w:p w14:paraId="15D39F40">
      <w:pPr>
        <w:pStyle w:val="454"/>
        <w:kinsoku/>
        <w:overflowPunct/>
        <w:topLinePunct w:val="0"/>
        <w:autoSpaceDE/>
        <w:autoSpaceDN/>
        <w:bidi w:val="0"/>
        <w:spacing w:line="590" w:lineRule="exact"/>
        <w:textAlignment w:val="auto"/>
        <w:rPr>
          <w:rFonts w:hint="default" w:ascii="Times New Roman" w:hAnsi="Times New Roman" w:cs="Times New Roman"/>
        </w:rPr>
      </w:pPr>
      <w:bookmarkStart w:id="49" w:name="_Toc132100835"/>
      <w:r>
        <w:rPr>
          <w:rFonts w:hint="default" w:ascii="Times New Roman" w:hAnsi="Times New Roman" w:cs="Times New Roman"/>
        </w:rPr>
        <w:t>第八章  停车系统规划</w:t>
      </w:r>
      <w:bookmarkEnd w:id="44"/>
      <w:bookmarkEnd w:id="45"/>
      <w:bookmarkEnd w:id="46"/>
      <w:bookmarkEnd w:id="47"/>
      <w:bookmarkEnd w:id="48"/>
      <w:bookmarkEnd w:id="49"/>
    </w:p>
    <w:p w14:paraId="670DAD6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78FE309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第37条 规划目标</w:t>
      </w:r>
    </w:p>
    <w:p w14:paraId="04AFAD1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结合城市空间规划和交通发展格局，识别六安的城市停车需求与分布特征，通过差别化的停车管理政策和收费标准，构建规模适宜、布局完善、结构合理的静态交通系统，引导小汽车的合理使用，实现动态与静态交通的协调发展。</w:t>
      </w:r>
    </w:p>
    <w:p w14:paraId="677FD0FA">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第38条 停车分区及引导策略</w:t>
      </w:r>
    </w:p>
    <w:p w14:paraId="6E6C9D5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考虑不同地区之间的公共交通发展、机动车拥有水平以及停车设施供应的不平衡，针对六安不同地区停车划分为三个策略分区。一类区为严格控制区，二类区为适度控制区，三类区为有序引导区。</w:t>
      </w:r>
    </w:p>
    <w:p w14:paraId="08B8FD53">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22</w:t>
      </w:r>
      <w:r>
        <w:rPr>
          <w:rFonts w:hint="default" w:ascii="Times New Roman" w:hAnsi="Times New Roman" w:cs="Times New Roman"/>
        </w:rPr>
        <w:fldChar w:fldCharType="end"/>
      </w:r>
      <w:r>
        <w:rPr>
          <w:rFonts w:hint="default" w:ascii="Times New Roman" w:hAnsi="Times New Roman" w:cs="Times New Roman"/>
        </w:rPr>
        <w:t>停车分区发展政策</w:t>
      </w:r>
    </w:p>
    <w:tbl>
      <w:tblPr>
        <w:tblStyle w:val="46"/>
        <w:tblW w:w="85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1474"/>
        <w:gridCol w:w="2891"/>
        <w:gridCol w:w="3118"/>
      </w:tblGrid>
      <w:tr w14:paraId="629A2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020" w:type="dxa"/>
            <w:vAlign w:val="center"/>
          </w:tcPr>
          <w:p w14:paraId="5BAB07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分区</w:t>
            </w:r>
          </w:p>
        </w:tc>
        <w:tc>
          <w:tcPr>
            <w:tcW w:w="1474" w:type="dxa"/>
            <w:vAlign w:val="center"/>
          </w:tcPr>
          <w:p w14:paraId="643A52A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主要策略</w:t>
            </w:r>
          </w:p>
        </w:tc>
        <w:tc>
          <w:tcPr>
            <w:tcW w:w="6009" w:type="dxa"/>
            <w:gridSpan w:val="2"/>
            <w:vAlign w:val="center"/>
          </w:tcPr>
          <w:p w14:paraId="5C24940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差别化停车政策</w:t>
            </w:r>
          </w:p>
        </w:tc>
      </w:tr>
      <w:tr w14:paraId="399AF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1020" w:type="dxa"/>
            <w:vAlign w:val="center"/>
          </w:tcPr>
          <w:p w14:paraId="7316C51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一类区</w:t>
            </w:r>
          </w:p>
        </w:tc>
        <w:tc>
          <w:tcPr>
            <w:tcW w:w="1474" w:type="dxa"/>
            <w:vAlign w:val="center"/>
          </w:tcPr>
          <w:p w14:paraId="07FC236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严格控制区</w:t>
            </w:r>
          </w:p>
        </w:tc>
        <w:tc>
          <w:tcPr>
            <w:tcW w:w="2891" w:type="dxa"/>
            <w:vAlign w:val="center"/>
          </w:tcPr>
          <w:p w14:paraId="3160D155">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提高车位白天夜间利用率</w:t>
            </w:r>
          </w:p>
          <w:p w14:paraId="4EC4296D">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制定高标准停车费率</w:t>
            </w:r>
          </w:p>
          <w:p w14:paraId="027C4450">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制定配建指标上限</w:t>
            </w:r>
          </w:p>
        </w:tc>
        <w:tc>
          <w:tcPr>
            <w:tcW w:w="3118" w:type="dxa"/>
            <w:vAlign w:val="center"/>
          </w:tcPr>
          <w:p w14:paraId="5A9A0CC9">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加强公共停车设施规划</w:t>
            </w:r>
          </w:p>
          <w:p w14:paraId="015A56E0">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设置夜间路内停车位</w:t>
            </w:r>
          </w:p>
          <w:p w14:paraId="583BDDCB">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加强停车管理和智能诱导</w:t>
            </w:r>
          </w:p>
        </w:tc>
      </w:tr>
      <w:tr w14:paraId="1ED8D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1020" w:type="dxa"/>
            <w:vAlign w:val="center"/>
          </w:tcPr>
          <w:p w14:paraId="1F49817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二类区</w:t>
            </w:r>
          </w:p>
        </w:tc>
        <w:tc>
          <w:tcPr>
            <w:tcW w:w="1474" w:type="dxa"/>
            <w:vAlign w:val="center"/>
          </w:tcPr>
          <w:p w14:paraId="416763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适度控制区</w:t>
            </w:r>
          </w:p>
        </w:tc>
        <w:tc>
          <w:tcPr>
            <w:tcW w:w="2891" w:type="dxa"/>
            <w:vAlign w:val="center"/>
          </w:tcPr>
          <w:p w14:paraId="17E2FFBE">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重视基本车位问题</w:t>
            </w:r>
          </w:p>
          <w:p w14:paraId="4A87DE32">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适度满足车辆使用要求</w:t>
            </w:r>
          </w:p>
          <w:p w14:paraId="58ACB29E">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调整建筑配建指标</w:t>
            </w:r>
          </w:p>
        </w:tc>
        <w:tc>
          <w:tcPr>
            <w:tcW w:w="3118" w:type="dxa"/>
            <w:vAlign w:val="center"/>
          </w:tcPr>
          <w:p w14:paraId="15592900">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调整停车收费标准</w:t>
            </w:r>
          </w:p>
          <w:p w14:paraId="18F8B272">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鼓励社会投资停车场建设</w:t>
            </w:r>
          </w:p>
          <w:p w14:paraId="5AE2F8AC">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不断改善停车秩序与环境</w:t>
            </w:r>
          </w:p>
        </w:tc>
      </w:tr>
      <w:tr w14:paraId="27296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1020" w:type="dxa"/>
            <w:vAlign w:val="center"/>
          </w:tcPr>
          <w:p w14:paraId="4D507C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三类区</w:t>
            </w:r>
          </w:p>
        </w:tc>
        <w:tc>
          <w:tcPr>
            <w:tcW w:w="1474" w:type="dxa"/>
            <w:vAlign w:val="center"/>
          </w:tcPr>
          <w:p w14:paraId="526591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有序引导区</w:t>
            </w:r>
          </w:p>
        </w:tc>
        <w:tc>
          <w:tcPr>
            <w:tcW w:w="2891" w:type="dxa"/>
            <w:vAlign w:val="center"/>
          </w:tcPr>
          <w:p w14:paraId="2D6E88B6">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引导拥车者向外围迁移</w:t>
            </w:r>
          </w:p>
          <w:p w14:paraId="312434E4">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以配建建设为主导</w:t>
            </w:r>
          </w:p>
          <w:p w14:paraId="7098E4B8">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停车建设不需要政策引导</w:t>
            </w:r>
          </w:p>
        </w:tc>
        <w:tc>
          <w:tcPr>
            <w:tcW w:w="3118" w:type="dxa"/>
            <w:vAlign w:val="center"/>
          </w:tcPr>
          <w:p w14:paraId="1023986F">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执行停车收费低标准</w:t>
            </w:r>
          </w:p>
          <w:p w14:paraId="44C98D18">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在枢纽地区设置换乘停车场</w:t>
            </w:r>
          </w:p>
          <w:p w14:paraId="45875B13">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建立基本的停车管理秩序</w:t>
            </w:r>
          </w:p>
        </w:tc>
      </w:tr>
    </w:tbl>
    <w:p w14:paraId="30202EB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一类区为品质老城的中心区域，由G312、天堂寨路、淠河路、长安路、龙河东路、安丰路所围区域以及月亮岛区域；二类区为品质老城除一类区以外区域，智造北站片区安丰路、龙河东路、G312、东城都路、淠河总干渠支流所围合区域，六安新城核心区胜利路、干渠南路、寿春东路、新阳大道、G312、一元大道、三元路（山源路）围合区域，魅力河西核心区寿春路、青桐路、清源路、平桥大道、天堂寨路、滨河大道围合区域，绿色城南核心区沪汉蓉铁路、天柱山路、丰源大道、白鹭大道、创业大道、迎宾大道围合区域；三类区为主城区五大片区中除一类、二类以外区域。</w:t>
      </w:r>
    </w:p>
    <w:p w14:paraId="1598B2E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叶集副城一类区为综合服务风貌区的中心区域，由兴叶大道、民强路、金叶大道、宁西铁路所围区域；三类区为副城五大片区除一类区以外区域。</w:t>
      </w:r>
    </w:p>
    <w:p w14:paraId="7E095DF7">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第39条 公共停车场布局规划</w:t>
      </w:r>
    </w:p>
    <w:p w14:paraId="361CD70E">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1、主城区路外公共停车场布局方案</w:t>
      </w:r>
    </w:p>
    <w:p w14:paraId="0883962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主城区规划路外公共停车场共选址128处，总停车泊位数量达到26805个。其中，P&amp;R停车场6处，泊位数为3200个。</w:t>
      </w:r>
    </w:p>
    <w:p w14:paraId="54579F30">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23</w:t>
      </w:r>
      <w:r>
        <w:rPr>
          <w:rFonts w:hint="default" w:ascii="Times New Roman" w:hAnsi="Times New Roman" w:cs="Times New Roman"/>
        </w:rPr>
        <w:fldChar w:fldCharType="end"/>
      </w:r>
      <w:r>
        <w:rPr>
          <w:rFonts w:hint="default" w:ascii="Times New Roman" w:hAnsi="Times New Roman" w:cs="Times New Roman"/>
        </w:rPr>
        <w:t>主城区公共停车场选址方案一览表</w:t>
      </w:r>
    </w:p>
    <w:tbl>
      <w:tblPr>
        <w:tblStyle w:val="45"/>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606"/>
        <w:gridCol w:w="2274"/>
        <w:gridCol w:w="3544"/>
        <w:gridCol w:w="1134"/>
        <w:gridCol w:w="730"/>
      </w:tblGrid>
      <w:tr w14:paraId="698E3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659" w:type="dxa"/>
            <w:shd w:val="clear" w:color="auto" w:fill="auto"/>
            <w:vAlign w:val="center"/>
          </w:tcPr>
          <w:p w14:paraId="4E29C59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分区</w:t>
            </w:r>
          </w:p>
        </w:tc>
        <w:tc>
          <w:tcPr>
            <w:tcW w:w="606" w:type="dxa"/>
            <w:shd w:val="clear" w:color="auto" w:fill="auto"/>
            <w:vAlign w:val="center"/>
          </w:tcPr>
          <w:p w14:paraId="1C665CD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274" w:type="dxa"/>
            <w:shd w:val="clear" w:color="auto" w:fill="auto"/>
            <w:vAlign w:val="center"/>
          </w:tcPr>
          <w:p w14:paraId="146802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停车场名称</w:t>
            </w:r>
          </w:p>
        </w:tc>
        <w:tc>
          <w:tcPr>
            <w:tcW w:w="3544" w:type="dxa"/>
            <w:shd w:val="clear" w:color="auto" w:fill="auto"/>
            <w:vAlign w:val="center"/>
          </w:tcPr>
          <w:p w14:paraId="013E05A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1134" w:type="dxa"/>
            <w:shd w:val="clear" w:color="auto" w:fill="auto"/>
            <w:vAlign w:val="center"/>
          </w:tcPr>
          <w:p w14:paraId="432F714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泊位数（个）</w:t>
            </w:r>
          </w:p>
        </w:tc>
        <w:tc>
          <w:tcPr>
            <w:tcW w:w="730" w:type="dxa"/>
            <w:shd w:val="clear" w:color="auto" w:fill="auto"/>
            <w:vAlign w:val="center"/>
          </w:tcPr>
          <w:p w14:paraId="62B7495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备注</w:t>
            </w:r>
          </w:p>
        </w:tc>
      </w:tr>
      <w:tr w14:paraId="5BE0C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restart"/>
            <w:shd w:val="clear" w:color="auto" w:fill="auto"/>
            <w:vAlign w:val="center"/>
          </w:tcPr>
          <w:p w14:paraId="1B6ACD1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品质老城</w:t>
            </w:r>
          </w:p>
        </w:tc>
        <w:tc>
          <w:tcPr>
            <w:tcW w:w="606" w:type="dxa"/>
            <w:shd w:val="clear" w:color="auto" w:fill="auto"/>
            <w:vAlign w:val="center"/>
          </w:tcPr>
          <w:p w14:paraId="675659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2274" w:type="dxa"/>
            <w:shd w:val="clear" w:color="auto" w:fill="auto"/>
            <w:vAlign w:val="center"/>
          </w:tcPr>
          <w:p w14:paraId="147529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中央森林公园北停车场</w:t>
            </w:r>
          </w:p>
        </w:tc>
        <w:tc>
          <w:tcPr>
            <w:tcW w:w="3544" w:type="dxa"/>
            <w:shd w:val="clear" w:color="auto" w:fill="auto"/>
            <w:vAlign w:val="center"/>
          </w:tcPr>
          <w:p w14:paraId="273320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天河东路与龙河中路交口向东80米，中央森林公园北门</w:t>
            </w:r>
          </w:p>
        </w:tc>
        <w:tc>
          <w:tcPr>
            <w:tcW w:w="1134" w:type="dxa"/>
            <w:shd w:val="clear" w:color="auto" w:fill="auto"/>
            <w:vAlign w:val="center"/>
          </w:tcPr>
          <w:p w14:paraId="795A35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95</w:t>
            </w:r>
          </w:p>
        </w:tc>
        <w:tc>
          <w:tcPr>
            <w:tcW w:w="730" w:type="dxa"/>
            <w:shd w:val="clear" w:color="auto" w:fill="auto"/>
            <w:vAlign w:val="center"/>
          </w:tcPr>
          <w:p w14:paraId="380A62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74F1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714693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F0D76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2274" w:type="dxa"/>
            <w:shd w:val="clear" w:color="auto" w:fill="auto"/>
            <w:vAlign w:val="center"/>
          </w:tcPr>
          <w:p w14:paraId="47E89D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中央森林公园东停车场</w:t>
            </w:r>
          </w:p>
        </w:tc>
        <w:tc>
          <w:tcPr>
            <w:tcW w:w="3544" w:type="dxa"/>
            <w:shd w:val="clear" w:color="auto" w:fill="auto"/>
            <w:vAlign w:val="center"/>
          </w:tcPr>
          <w:p w14:paraId="0E4253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八公山南路与东苑路交口西侧</w:t>
            </w:r>
          </w:p>
        </w:tc>
        <w:tc>
          <w:tcPr>
            <w:tcW w:w="1134" w:type="dxa"/>
            <w:shd w:val="clear" w:color="auto" w:fill="auto"/>
            <w:vAlign w:val="center"/>
          </w:tcPr>
          <w:p w14:paraId="65B3D2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c>
          <w:tcPr>
            <w:tcW w:w="730" w:type="dxa"/>
            <w:shd w:val="clear" w:color="auto" w:fill="auto"/>
            <w:vAlign w:val="center"/>
          </w:tcPr>
          <w:p w14:paraId="1C31A0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A152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D7EDB6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88B33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2274" w:type="dxa"/>
            <w:shd w:val="clear" w:color="auto" w:fill="auto"/>
            <w:vAlign w:val="center"/>
          </w:tcPr>
          <w:p w14:paraId="2470BB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新河西路停车场</w:t>
            </w:r>
          </w:p>
        </w:tc>
        <w:tc>
          <w:tcPr>
            <w:tcW w:w="3544" w:type="dxa"/>
            <w:shd w:val="clear" w:color="auto" w:fill="auto"/>
            <w:vAlign w:val="center"/>
          </w:tcPr>
          <w:p w14:paraId="00D47A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天河西路与长安路交口向南100米东侧，明都阳光水岸东门</w:t>
            </w:r>
          </w:p>
        </w:tc>
        <w:tc>
          <w:tcPr>
            <w:tcW w:w="1134" w:type="dxa"/>
            <w:shd w:val="clear" w:color="auto" w:fill="auto"/>
            <w:vAlign w:val="center"/>
          </w:tcPr>
          <w:p w14:paraId="62FA99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c>
          <w:tcPr>
            <w:tcW w:w="730" w:type="dxa"/>
            <w:shd w:val="clear" w:color="auto" w:fill="auto"/>
            <w:vAlign w:val="center"/>
          </w:tcPr>
          <w:p w14:paraId="1F64FD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0F95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059CB2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72096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274" w:type="dxa"/>
            <w:shd w:val="clear" w:color="auto" w:fill="auto"/>
            <w:vAlign w:val="center"/>
          </w:tcPr>
          <w:p w14:paraId="23E9B2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新河东路停车场</w:t>
            </w:r>
          </w:p>
        </w:tc>
        <w:tc>
          <w:tcPr>
            <w:tcW w:w="3544" w:type="dxa"/>
            <w:shd w:val="clear" w:color="auto" w:fill="auto"/>
            <w:vAlign w:val="center"/>
          </w:tcPr>
          <w:p w14:paraId="31DECF8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皖西大道与天河东路交口向北100米，市法制广场内</w:t>
            </w:r>
          </w:p>
        </w:tc>
        <w:tc>
          <w:tcPr>
            <w:tcW w:w="1134" w:type="dxa"/>
            <w:shd w:val="clear" w:color="auto" w:fill="auto"/>
            <w:vAlign w:val="center"/>
          </w:tcPr>
          <w:p w14:paraId="608484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730" w:type="dxa"/>
            <w:shd w:val="clear" w:color="auto" w:fill="auto"/>
            <w:vAlign w:val="center"/>
          </w:tcPr>
          <w:p w14:paraId="037852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61F2D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1181677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0E291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2274" w:type="dxa"/>
            <w:shd w:val="clear" w:color="auto" w:fill="auto"/>
            <w:vAlign w:val="center"/>
          </w:tcPr>
          <w:p w14:paraId="56B84E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小东街停车场</w:t>
            </w:r>
          </w:p>
        </w:tc>
        <w:tc>
          <w:tcPr>
            <w:tcW w:w="3544" w:type="dxa"/>
            <w:shd w:val="clear" w:color="auto" w:fill="auto"/>
            <w:vAlign w:val="center"/>
          </w:tcPr>
          <w:p w14:paraId="4BFA59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解放中路与小东街交口</w:t>
            </w:r>
          </w:p>
        </w:tc>
        <w:tc>
          <w:tcPr>
            <w:tcW w:w="1134" w:type="dxa"/>
            <w:shd w:val="clear" w:color="auto" w:fill="auto"/>
            <w:vAlign w:val="center"/>
          </w:tcPr>
          <w:p w14:paraId="7E8A5E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152</w:t>
            </w:r>
          </w:p>
        </w:tc>
        <w:tc>
          <w:tcPr>
            <w:tcW w:w="730" w:type="dxa"/>
            <w:shd w:val="clear" w:color="auto" w:fill="auto"/>
            <w:vAlign w:val="center"/>
          </w:tcPr>
          <w:p w14:paraId="26AC73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673C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8E1D54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D1D5C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c>
          <w:tcPr>
            <w:tcW w:w="2274" w:type="dxa"/>
            <w:shd w:val="clear" w:color="auto" w:fill="auto"/>
            <w:vAlign w:val="center"/>
          </w:tcPr>
          <w:p w14:paraId="0F9803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皋城广场东停车场</w:t>
            </w:r>
          </w:p>
        </w:tc>
        <w:tc>
          <w:tcPr>
            <w:tcW w:w="3544" w:type="dxa"/>
            <w:shd w:val="clear" w:color="auto" w:fill="auto"/>
            <w:vAlign w:val="center"/>
          </w:tcPr>
          <w:p w14:paraId="444ED1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梅山北路与皋城路交口向南100米，皋城广场东侧</w:t>
            </w:r>
          </w:p>
        </w:tc>
        <w:tc>
          <w:tcPr>
            <w:tcW w:w="1134" w:type="dxa"/>
            <w:shd w:val="clear" w:color="auto" w:fill="auto"/>
            <w:vAlign w:val="center"/>
          </w:tcPr>
          <w:p w14:paraId="3D147D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730" w:type="dxa"/>
            <w:shd w:val="clear" w:color="auto" w:fill="auto"/>
            <w:vAlign w:val="center"/>
          </w:tcPr>
          <w:p w14:paraId="101462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BF54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090D43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FA465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2274" w:type="dxa"/>
            <w:shd w:val="clear" w:color="auto" w:fill="auto"/>
            <w:vAlign w:val="center"/>
          </w:tcPr>
          <w:p w14:paraId="34995F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皋城广场西停车场</w:t>
            </w:r>
          </w:p>
        </w:tc>
        <w:tc>
          <w:tcPr>
            <w:tcW w:w="3544" w:type="dxa"/>
            <w:shd w:val="clear" w:color="auto" w:fill="auto"/>
            <w:vAlign w:val="center"/>
          </w:tcPr>
          <w:p w14:paraId="03918F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梅山北路与皋城路交口向南100米，皋城广场西侧</w:t>
            </w:r>
          </w:p>
        </w:tc>
        <w:tc>
          <w:tcPr>
            <w:tcW w:w="1134" w:type="dxa"/>
            <w:shd w:val="clear" w:color="auto" w:fill="auto"/>
            <w:vAlign w:val="center"/>
          </w:tcPr>
          <w:p w14:paraId="1124DE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46</w:t>
            </w:r>
          </w:p>
        </w:tc>
        <w:tc>
          <w:tcPr>
            <w:tcW w:w="730" w:type="dxa"/>
            <w:shd w:val="clear" w:color="auto" w:fill="auto"/>
            <w:vAlign w:val="center"/>
          </w:tcPr>
          <w:p w14:paraId="415D38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630E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39AFC0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A543E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2274" w:type="dxa"/>
            <w:shd w:val="clear" w:color="auto" w:fill="auto"/>
            <w:vAlign w:val="center"/>
          </w:tcPr>
          <w:p w14:paraId="18617F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光明路停车场（1、2期）</w:t>
            </w:r>
          </w:p>
        </w:tc>
        <w:tc>
          <w:tcPr>
            <w:tcW w:w="3544" w:type="dxa"/>
            <w:shd w:val="clear" w:color="auto" w:fill="auto"/>
            <w:vAlign w:val="center"/>
          </w:tcPr>
          <w:p w14:paraId="72D60D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梅山路与光明路交口向东100米，环球港南侧</w:t>
            </w:r>
          </w:p>
        </w:tc>
        <w:tc>
          <w:tcPr>
            <w:tcW w:w="1134" w:type="dxa"/>
            <w:shd w:val="clear" w:color="auto" w:fill="auto"/>
            <w:vAlign w:val="center"/>
          </w:tcPr>
          <w:p w14:paraId="1B2504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99</w:t>
            </w:r>
          </w:p>
        </w:tc>
        <w:tc>
          <w:tcPr>
            <w:tcW w:w="730" w:type="dxa"/>
            <w:shd w:val="clear" w:color="auto" w:fill="auto"/>
            <w:vAlign w:val="center"/>
          </w:tcPr>
          <w:p w14:paraId="3BDE60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20F2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AA6EE8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031DA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c>
          <w:tcPr>
            <w:tcW w:w="2274" w:type="dxa"/>
            <w:shd w:val="clear" w:color="auto" w:fill="auto"/>
            <w:vAlign w:val="center"/>
          </w:tcPr>
          <w:p w14:paraId="38C487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九里沟停车场</w:t>
            </w:r>
          </w:p>
        </w:tc>
        <w:tc>
          <w:tcPr>
            <w:tcW w:w="3544" w:type="dxa"/>
            <w:shd w:val="clear" w:color="auto" w:fill="auto"/>
            <w:vAlign w:val="center"/>
          </w:tcPr>
          <w:p w14:paraId="0BC72E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刘园路与天河西路交口向南100米东侧，明月港湾东南门</w:t>
            </w:r>
          </w:p>
        </w:tc>
        <w:tc>
          <w:tcPr>
            <w:tcW w:w="1134" w:type="dxa"/>
            <w:shd w:val="clear" w:color="auto" w:fill="auto"/>
            <w:vAlign w:val="center"/>
          </w:tcPr>
          <w:p w14:paraId="303737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86</w:t>
            </w:r>
          </w:p>
        </w:tc>
        <w:tc>
          <w:tcPr>
            <w:tcW w:w="730" w:type="dxa"/>
            <w:shd w:val="clear" w:color="auto" w:fill="auto"/>
            <w:vAlign w:val="center"/>
          </w:tcPr>
          <w:p w14:paraId="2F1B0E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6EA38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DC4B2E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83769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2274" w:type="dxa"/>
            <w:shd w:val="clear" w:color="auto" w:fill="auto"/>
            <w:vAlign w:val="center"/>
          </w:tcPr>
          <w:p w14:paraId="238340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人民医院机械停车场</w:t>
            </w:r>
          </w:p>
        </w:tc>
        <w:tc>
          <w:tcPr>
            <w:tcW w:w="3544" w:type="dxa"/>
            <w:shd w:val="clear" w:color="auto" w:fill="auto"/>
            <w:vAlign w:val="center"/>
          </w:tcPr>
          <w:p w14:paraId="116155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人民路与民胜巷交口向北80米</w:t>
            </w:r>
          </w:p>
        </w:tc>
        <w:tc>
          <w:tcPr>
            <w:tcW w:w="1134" w:type="dxa"/>
            <w:shd w:val="clear" w:color="auto" w:fill="auto"/>
            <w:vAlign w:val="center"/>
          </w:tcPr>
          <w:p w14:paraId="24BB80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780</w:t>
            </w:r>
          </w:p>
        </w:tc>
        <w:tc>
          <w:tcPr>
            <w:tcW w:w="730" w:type="dxa"/>
            <w:shd w:val="clear" w:color="auto" w:fill="auto"/>
            <w:vAlign w:val="center"/>
          </w:tcPr>
          <w:p w14:paraId="7BFD5D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近期</w:t>
            </w:r>
          </w:p>
        </w:tc>
      </w:tr>
      <w:tr w14:paraId="1DCEE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F7A5F4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8DEB3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w:t>
            </w:r>
          </w:p>
        </w:tc>
        <w:tc>
          <w:tcPr>
            <w:tcW w:w="2274" w:type="dxa"/>
            <w:shd w:val="clear" w:color="auto" w:fill="auto"/>
            <w:vAlign w:val="center"/>
          </w:tcPr>
          <w:p w14:paraId="33B52B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人民医院生态停车场</w:t>
            </w:r>
          </w:p>
        </w:tc>
        <w:tc>
          <w:tcPr>
            <w:tcW w:w="3544" w:type="dxa"/>
            <w:shd w:val="clear" w:color="auto" w:fill="auto"/>
            <w:vAlign w:val="center"/>
          </w:tcPr>
          <w:p w14:paraId="609B21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人民路与民胜巷交口向北80米</w:t>
            </w:r>
          </w:p>
        </w:tc>
        <w:tc>
          <w:tcPr>
            <w:tcW w:w="1134" w:type="dxa"/>
            <w:shd w:val="clear" w:color="auto" w:fill="auto"/>
            <w:vAlign w:val="center"/>
          </w:tcPr>
          <w:p w14:paraId="4D4206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132</w:t>
            </w:r>
          </w:p>
        </w:tc>
        <w:tc>
          <w:tcPr>
            <w:tcW w:w="730" w:type="dxa"/>
            <w:shd w:val="clear" w:color="auto" w:fill="auto"/>
            <w:vAlign w:val="center"/>
          </w:tcPr>
          <w:p w14:paraId="4CF60D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BC3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5BBA71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D581E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2274" w:type="dxa"/>
            <w:shd w:val="clear" w:color="auto" w:fill="auto"/>
            <w:vAlign w:val="center"/>
          </w:tcPr>
          <w:p w14:paraId="666B27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家园路东西两侧停车场</w:t>
            </w:r>
          </w:p>
        </w:tc>
        <w:tc>
          <w:tcPr>
            <w:tcW w:w="3544" w:type="dxa"/>
            <w:shd w:val="clear" w:color="auto" w:fill="auto"/>
            <w:vAlign w:val="center"/>
          </w:tcPr>
          <w:p w14:paraId="6A75A2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横排头路与黄巢尖路交口向北200米东侧，义乌市场东侧</w:t>
            </w:r>
          </w:p>
        </w:tc>
        <w:tc>
          <w:tcPr>
            <w:tcW w:w="1134" w:type="dxa"/>
            <w:shd w:val="clear" w:color="auto" w:fill="auto"/>
            <w:vAlign w:val="center"/>
          </w:tcPr>
          <w:p w14:paraId="4E2D6E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214</w:t>
            </w:r>
          </w:p>
        </w:tc>
        <w:tc>
          <w:tcPr>
            <w:tcW w:w="730" w:type="dxa"/>
            <w:shd w:val="clear" w:color="auto" w:fill="auto"/>
            <w:vAlign w:val="center"/>
          </w:tcPr>
          <w:p w14:paraId="7C74C3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441A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A316EB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F25B6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2274" w:type="dxa"/>
            <w:shd w:val="clear" w:color="auto" w:fill="auto"/>
            <w:vAlign w:val="center"/>
          </w:tcPr>
          <w:p w14:paraId="0771B5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二水厂东侧新河西路停车场</w:t>
            </w:r>
          </w:p>
        </w:tc>
        <w:tc>
          <w:tcPr>
            <w:tcW w:w="3544" w:type="dxa"/>
            <w:shd w:val="clear" w:color="auto" w:fill="auto"/>
            <w:vAlign w:val="center"/>
          </w:tcPr>
          <w:p w14:paraId="0612BE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龙泉巷和天河西路交叉口北侧</w:t>
            </w:r>
          </w:p>
        </w:tc>
        <w:tc>
          <w:tcPr>
            <w:tcW w:w="1134" w:type="dxa"/>
            <w:shd w:val="clear" w:color="auto" w:fill="auto"/>
            <w:vAlign w:val="center"/>
          </w:tcPr>
          <w:p w14:paraId="61394E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129</w:t>
            </w:r>
          </w:p>
        </w:tc>
        <w:tc>
          <w:tcPr>
            <w:tcW w:w="730" w:type="dxa"/>
            <w:shd w:val="clear" w:color="auto" w:fill="auto"/>
            <w:vAlign w:val="center"/>
          </w:tcPr>
          <w:p w14:paraId="05BB4A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26F6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A77396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8FB8A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2274" w:type="dxa"/>
            <w:shd w:val="clear" w:color="auto" w:fill="auto"/>
            <w:vAlign w:val="center"/>
          </w:tcPr>
          <w:p w14:paraId="546DE7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振华路南侧停车场</w:t>
            </w:r>
          </w:p>
        </w:tc>
        <w:tc>
          <w:tcPr>
            <w:tcW w:w="3544" w:type="dxa"/>
            <w:shd w:val="clear" w:color="auto" w:fill="auto"/>
            <w:vAlign w:val="center"/>
          </w:tcPr>
          <w:p w14:paraId="46C755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振华路与丽水路交口向西30米南侧</w:t>
            </w:r>
          </w:p>
        </w:tc>
        <w:tc>
          <w:tcPr>
            <w:tcW w:w="1134" w:type="dxa"/>
            <w:shd w:val="clear" w:color="auto" w:fill="auto"/>
            <w:vAlign w:val="center"/>
          </w:tcPr>
          <w:p w14:paraId="2E6676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55C1E1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140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59" w:type="dxa"/>
            <w:vMerge w:val="continue"/>
            <w:vAlign w:val="center"/>
          </w:tcPr>
          <w:p w14:paraId="0606957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74A45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2274" w:type="dxa"/>
            <w:shd w:val="clear" w:color="auto" w:fill="auto"/>
            <w:vAlign w:val="center"/>
          </w:tcPr>
          <w:p w14:paraId="3DF62F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磨子潭路西龙河公园停车场（部分改为菜市场）</w:t>
            </w:r>
          </w:p>
        </w:tc>
        <w:tc>
          <w:tcPr>
            <w:tcW w:w="3544" w:type="dxa"/>
            <w:shd w:val="clear" w:color="auto" w:fill="auto"/>
            <w:vAlign w:val="center"/>
          </w:tcPr>
          <w:p w14:paraId="3BACAF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磨子潭路与闻堰路交口向西50米北侧</w:t>
            </w:r>
          </w:p>
        </w:tc>
        <w:tc>
          <w:tcPr>
            <w:tcW w:w="1134" w:type="dxa"/>
            <w:shd w:val="clear" w:color="auto" w:fill="auto"/>
            <w:vAlign w:val="center"/>
          </w:tcPr>
          <w:p w14:paraId="723CF4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5B70E9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260E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731BE3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AA470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c>
          <w:tcPr>
            <w:tcW w:w="2274" w:type="dxa"/>
            <w:shd w:val="clear" w:color="auto" w:fill="auto"/>
            <w:vAlign w:val="center"/>
          </w:tcPr>
          <w:p w14:paraId="289412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丽康路停车场</w:t>
            </w:r>
          </w:p>
        </w:tc>
        <w:tc>
          <w:tcPr>
            <w:tcW w:w="3544" w:type="dxa"/>
            <w:shd w:val="clear" w:color="auto" w:fill="auto"/>
            <w:vAlign w:val="center"/>
          </w:tcPr>
          <w:p w14:paraId="38132EC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丽康路与丽水路交口向西20米北侧</w:t>
            </w:r>
          </w:p>
        </w:tc>
        <w:tc>
          <w:tcPr>
            <w:tcW w:w="1134" w:type="dxa"/>
            <w:shd w:val="clear" w:color="auto" w:fill="auto"/>
            <w:vAlign w:val="center"/>
          </w:tcPr>
          <w:p w14:paraId="7838AD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708149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687F5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89152B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35CF1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2274" w:type="dxa"/>
            <w:shd w:val="clear" w:color="auto" w:fill="auto"/>
            <w:vAlign w:val="center"/>
          </w:tcPr>
          <w:p w14:paraId="62D763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水云涧广场停车场</w:t>
            </w:r>
          </w:p>
        </w:tc>
        <w:tc>
          <w:tcPr>
            <w:tcW w:w="3544" w:type="dxa"/>
            <w:shd w:val="clear" w:color="auto" w:fill="auto"/>
            <w:vAlign w:val="center"/>
          </w:tcPr>
          <w:p w14:paraId="15D8D1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长安南路与南华路交口向北30米</w:t>
            </w:r>
          </w:p>
        </w:tc>
        <w:tc>
          <w:tcPr>
            <w:tcW w:w="1134" w:type="dxa"/>
            <w:shd w:val="clear" w:color="auto" w:fill="auto"/>
            <w:vAlign w:val="center"/>
          </w:tcPr>
          <w:p w14:paraId="321614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122</w:t>
            </w:r>
          </w:p>
        </w:tc>
        <w:tc>
          <w:tcPr>
            <w:tcW w:w="730" w:type="dxa"/>
            <w:shd w:val="clear" w:color="auto" w:fill="auto"/>
            <w:vAlign w:val="center"/>
          </w:tcPr>
          <w:p w14:paraId="14083D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A387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9D18D5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060A5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w:t>
            </w:r>
          </w:p>
        </w:tc>
        <w:tc>
          <w:tcPr>
            <w:tcW w:w="2274" w:type="dxa"/>
            <w:shd w:val="clear" w:color="auto" w:fill="auto"/>
            <w:vAlign w:val="center"/>
          </w:tcPr>
          <w:p w14:paraId="524CF2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月亮岛停车场</w:t>
            </w:r>
          </w:p>
        </w:tc>
        <w:tc>
          <w:tcPr>
            <w:tcW w:w="3544" w:type="dxa"/>
            <w:shd w:val="clear" w:color="auto" w:fill="auto"/>
            <w:vAlign w:val="center"/>
          </w:tcPr>
          <w:p w14:paraId="155152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月亮岛路与文华路桥交口向南100米西侧</w:t>
            </w:r>
          </w:p>
        </w:tc>
        <w:tc>
          <w:tcPr>
            <w:tcW w:w="1134" w:type="dxa"/>
            <w:shd w:val="clear" w:color="auto" w:fill="auto"/>
            <w:vAlign w:val="center"/>
          </w:tcPr>
          <w:p w14:paraId="4C0D2F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165</w:t>
            </w:r>
          </w:p>
        </w:tc>
        <w:tc>
          <w:tcPr>
            <w:tcW w:w="730" w:type="dxa"/>
            <w:shd w:val="clear" w:color="auto" w:fill="auto"/>
            <w:vAlign w:val="center"/>
          </w:tcPr>
          <w:p w14:paraId="2C6371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2247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59" w:type="dxa"/>
            <w:vMerge w:val="continue"/>
            <w:vAlign w:val="center"/>
          </w:tcPr>
          <w:p w14:paraId="0811786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AA22B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c>
          <w:tcPr>
            <w:tcW w:w="2274" w:type="dxa"/>
            <w:shd w:val="clear" w:color="auto" w:fill="auto"/>
            <w:vAlign w:val="center"/>
          </w:tcPr>
          <w:p w14:paraId="68A2B0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皖西大道建行东侧生态停车场（滨河公园停车场）</w:t>
            </w:r>
          </w:p>
        </w:tc>
        <w:tc>
          <w:tcPr>
            <w:tcW w:w="3544" w:type="dxa"/>
            <w:shd w:val="clear" w:color="auto" w:fill="auto"/>
            <w:vAlign w:val="center"/>
          </w:tcPr>
          <w:p w14:paraId="042F9D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梅山南路与大别山路交口向东100米</w:t>
            </w:r>
          </w:p>
        </w:tc>
        <w:tc>
          <w:tcPr>
            <w:tcW w:w="1134" w:type="dxa"/>
            <w:shd w:val="clear" w:color="auto" w:fill="auto"/>
            <w:vAlign w:val="center"/>
          </w:tcPr>
          <w:p w14:paraId="3EAF04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266</w:t>
            </w:r>
          </w:p>
        </w:tc>
        <w:tc>
          <w:tcPr>
            <w:tcW w:w="730" w:type="dxa"/>
            <w:shd w:val="clear" w:color="auto" w:fill="auto"/>
            <w:vAlign w:val="center"/>
          </w:tcPr>
          <w:p w14:paraId="7B66DF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F958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0166E1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6381B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2274" w:type="dxa"/>
            <w:shd w:val="clear" w:color="auto" w:fill="auto"/>
            <w:vAlign w:val="center"/>
          </w:tcPr>
          <w:p w14:paraId="33CE7F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南屏路停车场</w:t>
            </w:r>
          </w:p>
        </w:tc>
        <w:tc>
          <w:tcPr>
            <w:tcW w:w="3544" w:type="dxa"/>
            <w:shd w:val="clear" w:color="auto" w:fill="auto"/>
            <w:vAlign w:val="center"/>
          </w:tcPr>
          <w:p w14:paraId="3D389E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解放南路与南屏路交口向东南侧，锦绣华府南门</w:t>
            </w:r>
          </w:p>
        </w:tc>
        <w:tc>
          <w:tcPr>
            <w:tcW w:w="1134" w:type="dxa"/>
            <w:shd w:val="clear" w:color="auto" w:fill="auto"/>
            <w:vAlign w:val="center"/>
          </w:tcPr>
          <w:p w14:paraId="367C90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69</w:t>
            </w:r>
          </w:p>
        </w:tc>
        <w:tc>
          <w:tcPr>
            <w:tcW w:w="730" w:type="dxa"/>
            <w:shd w:val="clear" w:color="auto" w:fill="auto"/>
            <w:vAlign w:val="center"/>
          </w:tcPr>
          <w:p w14:paraId="009308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0991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8CF35C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3E428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w:t>
            </w:r>
          </w:p>
        </w:tc>
        <w:tc>
          <w:tcPr>
            <w:tcW w:w="2274" w:type="dxa"/>
            <w:shd w:val="clear" w:color="auto" w:fill="auto"/>
            <w:vAlign w:val="center"/>
          </w:tcPr>
          <w:p w14:paraId="7E4D26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万象金环城停车场</w:t>
            </w:r>
          </w:p>
        </w:tc>
        <w:tc>
          <w:tcPr>
            <w:tcW w:w="3544" w:type="dxa"/>
            <w:shd w:val="clear" w:color="auto" w:fill="auto"/>
            <w:vAlign w:val="center"/>
          </w:tcPr>
          <w:p w14:paraId="74F5BB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解放南路与齐云路交口向北80米东侧，平桥乡31号小区北门</w:t>
            </w:r>
          </w:p>
        </w:tc>
        <w:tc>
          <w:tcPr>
            <w:tcW w:w="1134" w:type="dxa"/>
            <w:shd w:val="clear" w:color="auto" w:fill="auto"/>
            <w:vAlign w:val="center"/>
          </w:tcPr>
          <w:p w14:paraId="7EAF39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730" w:type="dxa"/>
            <w:shd w:val="clear" w:color="auto" w:fill="auto"/>
            <w:vAlign w:val="center"/>
          </w:tcPr>
          <w:p w14:paraId="2811AF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2CAB1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429010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BAD42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w:t>
            </w:r>
          </w:p>
        </w:tc>
        <w:tc>
          <w:tcPr>
            <w:tcW w:w="2274" w:type="dxa"/>
            <w:shd w:val="clear" w:color="auto" w:fill="auto"/>
            <w:vAlign w:val="center"/>
          </w:tcPr>
          <w:p w14:paraId="493507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解放路小学旁停车场</w:t>
            </w:r>
          </w:p>
        </w:tc>
        <w:tc>
          <w:tcPr>
            <w:tcW w:w="3544" w:type="dxa"/>
            <w:shd w:val="clear" w:color="auto" w:fill="auto"/>
            <w:vAlign w:val="center"/>
          </w:tcPr>
          <w:p w14:paraId="7C3166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齐云路解放路小学旁边</w:t>
            </w:r>
          </w:p>
        </w:tc>
        <w:tc>
          <w:tcPr>
            <w:tcW w:w="1134" w:type="dxa"/>
            <w:shd w:val="clear" w:color="auto" w:fill="auto"/>
            <w:vAlign w:val="center"/>
          </w:tcPr>
          <w:p w14:paraId="222C3C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152</w:t>
            </w:r>
          </w:p>
        </w:tc>
        <w:tc>
          <w:tcPr>
            <w:tcW w:w="730" w:type="dxa"/>
            <w:shd w:val="clear" w:color="auto" w:fill="auto"/>
            <w:vAlign w:val="center"/>
          </w:tcPr>
          <w:p w14:paraId="7C1236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BFF9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674AEE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5C886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c>
          <w:tcPr>
            <w:tcW w:w="2274" w:type="dxa"/>
            <w:shd w:val="clear" w:color="auto" w:fill="auto"/>
            <w:vAlign w:val="center"/>
          </w:tcPr>
          <w:p w14:paraId="46A39B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御龙湾西侧停车场</w:t>
            </w:r>
          </w:p>
        </w:tc>
        <w:tc>
          <w:tcPr>
            <w:tcW w:w="3544" w:type="dxa"/>
            <w:shd w:val="clear" w:color="auto" w:fill="auto"/>
            <w:vAlign w:val="center"/>
          </w:tcPr>
          <w:p w14:paraId="3197C0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淠河路西侧锥子庙社区御龙湾西侧围墙外，淠河路西侧</w:t>
            </w:r>
          </w:p>
        </w:tc>
        <w:tc>
          <w:tcPr>
            <w:tcW w:w="1134" w:type="dxa"/>
            <w:shd w:val="clear" w:color="auto" w:fill="auto"/>
            <w:vAlign w:val="center"/>
          </w:tcPr>
          <w:p w14:paraId="2A7E0B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3B3790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55A0B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B3D7D6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09BE8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w:t>
            </w:r>
          </w:p>
        </w:tc>
        <w:tc>
          <w:tcPr>
            <w:tcW w:w="2274" w:type="dxa"/>
            <w:shd w:val="clear" w:color="auto" w:fill="auto"/>
            <w:vAlign w:val="center"/>
          </w:tcPr>
          <w:p w14:paraId="7AE924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姚李路公共停车场</w:t>
            </w:r>
          </w:p>
        </w:tc>
        <w:tc>
          <w:tcPr>
            <w:tcW w:w="3544" w:type="dxa"/>
            <w:shd w:val="clear" w:color="auto" w:fill="auto"/>
            <w:vAlign w:val="center"/>
          </w:tcPr>
          <w:p w14:paraId="48321C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姚李路与解放北路交口三角地带</w:t>
            </w:r>
          </w:p>
        </w:tc>
        <w:tc>
          <w:tcPr>
            <w:tcW w:w="1134" w:type="dxa"/>
            <w:shd w:val="clear" w:color="auto" w:fill="auto"/>
            <w:vAlign w:val="center"/>
          </w:tcPr>
          <w:p w14:paraId="58D2AD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49</w:t>
            </w:r>
          </w:p>
        </w:tc>
        <w:tc>
          <w:tcPr>
            <w:tcW w:w="730" w:type="dxa"/>
            <w:shd w:val="clear" w:color="auto" w:fill="auto"/>
            <w:vAlign w:val="center"/>
          </w:tcPr>
          <w:p w14:paraId="113E62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D33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91DE39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B458C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2274" w:type="dxa"/>
            <w:shd w:val="clear" w:color="auto" w:fill="auto"/>
            <w:vAlign w:val="center"/>
          </w:tcPr>
          <w:p w14:paraId="367F2F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毛坦厂实验中学西侧公共停车场</w:t>
            </w:r>
          </w:p>
        </w:tc>
        <w:tc>
          <w:tcPr>
            <w:tcW w:w="3544" w:type="dxa"/>
            <w:shd w:val="clear" w:color="auto" w:fill="auto"/>
            <w:vAlign w:val="center"/>
          </w:tcPr>
          <w:p w14:paraId="2F8026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毛坦厂实验中学西侧</w:t>
            </w:r>
          </w:p>
        </w:tc>
        <w:tc>
          <w:tcPr>
            <w:tcW w:w="1134" w:type="dxa"/>
            <w:shd w:val="clear" w:color="auto" w:fill="auto"/>
            <w:vAlign w:val="center"/>
          </w:tcPr>
          <w:p w14:paraId="73F41E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w:t>
            </w:r>
          </w:p>
        </w:tc>
        <w:tc>
          <w:tcPr>
            <w:tcW w:w="730" w:type="dxa"/>
            <w:shd w:val="clear" w:color="auto" w:fill="auto"/>
            <w:vAlign w:val="center"/>
          </w:tcPr>
          <w:p w14:paraId="0E3C5F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DCB9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7BE88F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F2A15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w:t>
            </w:r>
          </w:p>
        </w:tc>
        <w:tc>
          <w:tcPr>
            <w:tcW w:w="2274" w:type="dxa"/>
            <w:shd w:val="clear" w:color="auto" w:fill="auto"/>
            <w:vAlign w:val="center"/>
          </w:tcPr>
          <w:p w14:paraId="784CBC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桃园小区西侧公共停车场</w:t>
            </w:r>
          </w:p>
        </w:tc>
        <w:tc>
          <w:tcPr>
            <w:tcW w:w="3544" w:type="dxa"/>
            <w:shd w:val="clear" w:color="auto" w:fill="auto"/>
            <w:vAlign w:val="center"/>
          </w:tcPr>
          <w:p w14:paraId="227006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天盈星城小区与桃园小区交界处断头路空地</w:t>
            </w:r>
          </w:p>
        </w:tc>
        <w:tc>
          <w:tcPr>
            <w:tcW w:w="1134" w:type="dxa"/>
            <w:shd w:val="clear" w:color="auto" w:fill="auto"/>
            <w:vAlign w:val="center"/>
          </w:tcPr>
          <w:p w14:paraId="0126FA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114</w:t>
            </w:r>
          </w:p>
        </w:tc>
        <w:tc>
          <w:tcPr>
            <w:tcW w:w="730" w:type="dxa"/>
            <w:shd w:val="clear" w:color="auto" w:fill="auto"/>
            <w:vAlign w:val="center"/>
          </w:tcPr>
          <w:p w14:paraId="44A989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5F0E0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AD48AD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1B717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27</w:t>
            </w:r>
          </w:p>
        </w:tc>
        <w:tc>
          <w:tcPr>
            <w:tcW w:w="2274" w:type="dxa"/>
            <w:shd w:val="clear" w:color="auto" w:fill="auto"/>
            <w:vAlign w:val="center"/>
          </w:tcPr>
          <w:p w14:paraId="73F9CD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清风路公共停车场</w:t>
            </w:r>
          </w:p>
        </w:tc>
        <w:tc>
          <w:tcPr>
            <w:tcW w:w="3544" w:type="dxa"/>
            <w:shd w:val="clear" w:color="auto" w:fill="auto"/>
            <w:vAlign w:val="center"/>
          </w:tcPr>
          <w:p w14:paraId="167013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清风路与宁承路交口南侧</w:t>
            </w:r>
          </w:p>
        </w:tc>
        <w:tc>
          <w:tcPr>
            <w:tcW w:w="1134" w:type="dxa"/>
            <w:shd w:val="clear" w:color="auto" w:fill="auto"/>
            <w:vAlign w:val="center"/>
          </w:tcPr>
          <w:p w14:paraId="28DB32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0" w:type="dxa"/>
            <w:shd w:val="clear" w:color="auto" w:fill="auto"/>
            <w:vAlign w:val="center"/>
          </w:tcPr>
          <w:p w14:paraId="75D863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C36B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C6D768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F154A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2274" w:type="dxa"/>
            <w:shd w:val="clear" w:color="auto" w:fill="auto"/>
            <w:vAlign w:val="center"/>
          </w:tcPr>
          <w:p w14:paraId="2BCDF6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安丰路公共停车场</w:t>
            </w:r>
          </w:p>
        </w:tc>
        <w:tc>
          <w:tcPr>
            <w:tcW w:w="3544" w:type="dxa"/>
            <w:shd w:val="clear" w:color="auto" w:fill="auto"/>
            <w:vAlign w:val="center"/>
          </w:tcPr>
          <w:p w14:paraId="282983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安丰路与清水路交口，安丰路基督教堂门前</w:t>
            </w:r>
          </w:p>
        </w:tc>
        <w:tc>
          <w:tcPr>
            <w:tcW w:w="1134" w:type="dxa"/>
            <w:shd w:val="clear" w:color="auto" w:fill="auto"/>
            <w:vAlign w:val="center"/>
          </w:tcPr>
          <w:p w14:paraId="796A82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730" w:type="dxa"/>
            <w:shd w:val="clear" w:color="auto" w:fill="auto"/>
            <w:vAlign w:val="center"/>
          </w:tcPr>
          <w:p w14:paraId="28BDED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F037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68997F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4A1E2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w:t>
            </w:r>
          </w:p>
        </w:tc>
        <w:tc>
          <w:tcPr>
            <w:tcW w:w="2274" w:type="dxa"/>
            <w:shd w:val="clear" w:color="auto" w:fill="auto"/>
            <w:vAlign w:val="center"/>
          </w:tcPr>
          <w:p w14:paraId="194EE4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解放路三小西侧公共停车场</w:t>
            </w:r>
          </w:p>
        </w:tc>
        <w:tc>
          <w:tcPr>
            <w:tcW w:w="3544" w:type="dxa"/>
            <w:shd w:val="clear" w:color="auto" w:fill="auto"/>
            <w:vAlign w:val="center"/>
          </w:tcPr>
          <w:p w14:paraId="295C87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均和路与青山路交叉口东北侧，解放路三小西侧公共停车场</w:t>
            </w:r>
          </w:p>
        </w:tc>
        <w:tc>
          <w:tcPr>
            <w:tcW w:w="1134" w:type="dxa"/>
            <w:shd w:val="clear" w:color="auto" w:fill="auto"/>
            <w:vAlign w:val="center"/>
          </w:tcPr>
          <w:p w14:paraId="1E859B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161387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1E63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FDFC49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AB755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2274" w:type="dxa"/>
            <w:shd w:val="clear" w:color="auto" w:fill="auto"/>
            <w:vAlign w:val="center"/>
          </w:tcPr>
          <w:p w14:paraId="7550C8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永安南苑小区内停车场</w:t>
            </w:r>
          </w:p>
        </w:tc>
        <w:tc>
          <w:tcPr>
            <w:tcW w:w="3544" w:type="dxa"/>
            <w:shd w:val="clear" w:color="auto" w:fill="auto"/>
            <w:vAlign w:val="center"/>
          </w:tcPr>
          <w:p w14:paraId="092DEE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将军路与龙河路交口永安南苑小区内</w:t>
            </w:r>
          </w:p>
        </w:tc>
        <w:tc>
          <w:tcPr>
            <w:tcW w:w="1134" w:type="dxa"/>
            <w:shd w:val="clear" w:color="auto" w:fill="auto"/>
            <w:vAlign w:val="center"/>
          </w:tcPr>
          <w:p w14:paraId="1BF6F4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4EA8D0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61E2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08B9CA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EF899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w:t>
            </w:r>
          </w:p>
        </w:tc>
        <w:tc>
          <w:tcPr>
            <w:tcW w:w="2274" w:type="dxa"/>
            <w:shd w:val="clear" w:color="auto" w:fill="auto"/>
            <w:vAlign w:val="center"/>
          </w:tcPr>
          <w:p w14:paraId="0F2777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城建大厦立体停车场</w:t>
            </w:r>
          </w:p>
        </w:tc>
        <w:tc>
          <w:tcPr>
            <w:tcW w:w="3544" w:type="dxa"/>
            <w:shd w:val="clear" w:color="auto" w:fill="auto"/>
            <w:vAlign w:val="center"/>
          </w:tcPr>
          <w:p w14:paraId="1BCDE6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六安市建设大厦南侧</w:t>
            </w:r>
          </w:p>
        </w:tc>
        <w:tc>
          <w:tcPr>
            <w:tcW w:w="1134" w:type="dxa"/>
            <w:shd w:val="clear" w:color="auto" w:fill="auto"/>
            <w:vAlign w:val="center"/>
          </w:tcPr>
          <w:p w14:paraId="6C3912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576</w:t>
            </w:r>
          </w:p>
        </w:tc>
        <w:tc>
          <w:tcPr>
            <w:tcW w:w="730" w:type="dxa"/>
            <w:shd w:val="clear" w:color="auto" w:fill="auto"/>
            <w:vAlign w:val="center"/>
          </w:tcPr>
          <w:p w14:paraId="3EF575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19C5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EE0AC8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E51E5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w:t>
            </w:r>
          </w:p>
        </w:tc>
        <w:tc>
          <w:tcPr>
            <w:tcW w:w="2274" w:type="dxa"/>
            <w:shd w:val="clear" w:color="auto" w:fill="auto"/>
            <w:vAlign w:val="center"/>
          </w:tcPr>
          <w:p w14:paraId="403722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六安市第四人民医院立体停车场</w:t>
            </w:r>
          </w:p>
        </w:tc>
        <w:tc>
          <w:tcPr>
            <w:tcW w:w="3544" w:type="dxa"/>
            <w:shd w:val="clear" w:color="auto" w:fill="auto"/>
            <w:vAlign w:val="center"/>
          </w:tcPr>
          <w:p w14:paraId="21604A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六安市第四人民医院内</w:t>
            </w:r>
          </w:p>
        </w:tc>
        <w:tc>
          <w:tcPr>
            <w:tcW w:w="1134" w:type="dxa"/>
            <w:shd w:val="clear" w:color="auto" w:fill="auto"/>
            <w:vAlign w:val="center"/>
          </w:tcPr>
          <w:p w14:paraId="7A2BF8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735</w:t>
            </w:r>
          </w:p>
        </w:tc>
        <w:tc>
          <w:tcPr>
            <w:tcW w:w="730" w:type="dxa"/>
            <w:shd w:val="clear" w:color="auto" w:fill="auto"/>
            <w:vAlign w:val="center"/>
          </w:tcPr>
          <w:p w14:paraId="0C2680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1477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B04AAD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0442C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w:t>
            </w:r>
          </w:p>
        </w:tc>
        <w:tc>
          <w:tcPr>
            <w:tcW w:w="2274" w:type="dxa"/>
            <w:shd w:val="clear" w:color="auto" w:fill="auto"/>
            <w:vAlign w:val="center"/>
          </w:tcPr>
          <w:p w14:paraId="01C4CF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政务服务中心东侧立体停车场</w:t>
            </w:r>
          </w:p>
        </w:tc>
        <w:tc>
          <w:tcPr>
            <w:tcW w:w="3544" w:type="dxa"/>
            <w:shd w:val="clear" w:color="auto" w:fill="auto"/>
            <w:vAlign w:val="center"/>
          </w:tcPr>
          <w:p w14:paraId="15032A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六安市政务服务中心内</w:t>
            </w:r>
          </w:p>
        </w:tc>
        <w:tc>
          <w:tcPr>
            <w:tcW w:w="1134" w:type="dxa"/>
            <w:shd w:val="clear" w:color="auto" w:fill="auto"/>
            <w:vAlign w:val="center"/>
          </w:tcPr>
          <w:p w14:paraId="194FC9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11F3A4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F4E4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A53616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E050F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34</w:t>
            </w:r>
          </w:p>
        </w:tc>
        <w:tc>
          <w:tcPr>
            <w:tcW w:w="2274" w:type="dxa"/>
            <w:shd w:val="clear" w:color="auto" w:fill="auto"/>
            <w:vAlign w:val="center"/>
          </w:tcPr>
          <w:p w14:paraId="4EE5B0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金安区政务服务中心立体停车场</w:t>
            </w:r>
          </w:p>
        </w:tc>
        <w:tc>
          <w:tcPr>
            <w:tcW w:w="3544" w:type="dxa"/>
            <w:shd w:val="clear" w:color="auto" w:fill="auto"/>
            <w:vAlign w:val="center"/>
          </w:tcPr>
          <w:p w14:paraId="50B2C0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金安区政务服务中心内</w:t>
            </w:r>
          </w:p>
        </w:tc>
        <w:tc>
          <w:tcPr>
            <w:tcW w:w="1134" w:type="dxa"/>
            <w:shd w:val="clear" w:color="auto" w:fill="auto"/>
            <w:vAlign w:val="center"/>
          </w:tcPr>
          <w:p w14:paraId="482488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6DC4B1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2D7C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41DA5B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1982C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2274" w:type="dxa"/>
            <w:shd w:val="clear" w:color="auto" w:fill="auto"/>
            <w:vAlign w:val="center"/>
          </w:tcPr>
          <w:p w14:paraId="02EF2D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梅山北路公共停车场</w:t>
            </w:r>
          </w:p>
        </w:tc>
        <w:tc>
          <w:tcPr>
            <w:tcW w:w="3544" w:type="dxa"/>
            <w:shd w:val="clear" w:color="auto" w:fill="auto"/>
            <w:vAlign w:val="center"/>
          </w:tcPr>
          <w:p w14:paraId="4D4F81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梅山北路公共停车场</w:t>
            </w:r>
          </w:p>
        </w:tc>
        <w:tc>
          <w:tcPr>
            <w:tcW w:w="1134" w:type="dxa"/>
            <w:shd w:val="clear" w:color="auto" w:fill="auto"/>
            <w:vAlign w:val="center"/>
          </w:tcPr>
          <w:p w14:paraId="2DDB23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331080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47A3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9D0A0E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36ED3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w:t>
            </w:r>
          </w:p>
        </w:tc>
        <w:tc>
          <w:tcPr>
            <w:tcW w:w="2274" w:type="dxa"/>
            <w:shd w:val="clear" w:color="auto" w:fill="auto"/>
            <w:vAlign w:val="center"/>
          </w:tcPr>
          <w:p w14:paraId="7AD5DC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寿春华府大门西侧广场停车场</w:t>
            </w:r>
          </w:p>
        </w:tc>
        <w:tc>
          <w:tcPr>
            <w:tcW w:w="3544" w:type="dxa"/>
            <w:shd w:val="clear" w:color="auto" w:fill="auto"/>
            <w:vAlign w:val="center"/>
          </w:tcPr>
          <w:p w14:paraId="773436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寿春华府大门西侧广场</w:t>
            </w:r>
          </w:p>
        </w:tc>
        <w:tc>
          <w:tcPr>
            <w:tcW w:w="1134" w:type="dxa"/>
            <w:shd w:val="clear" w:color="auto" w:fill="auto"/>
            <w:vAlign w:val="center"/>
          </w:tcPr>
          <w:p w14:paraId="607200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730" w:type="dxa"/>
            <w:shd w:val="clear" w:color="auto" w:fill="auto"/>
            <w:vAlign w:val="center"/>
          </w:tcPr>
          <w:p w14:paraId="1EE0A9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F969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C80277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F0A68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37</w:t>
            </w:r>
          </w:p>
        </w:tc>
        <w:tc>
          <w:tcPr>
            <w:tcW w:w="2274" w:type="dxa"/>
            <w:shd w:val="clear" w:color="auto" w:fill="auto"/>
            <w:vAlign w:val="center"/>
          </w:tcPr>
          <w:p w14:paraId="7BC3B6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顺达大市场西梅广场停车场</w:t>
            </w:r>
          </w:p>
        </w:tc>
        <w:tc>
          <w:tcPr>
            <w:tcW w:w="3544" w:type="dxa"/>
            <w:shd w:val="clear" w:color="auto" w:fill="auto"/>
            <w:vAlign w:val="center"/>
          </w:tcPr>
          <w:p w14:paraId="67B789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顺达大市场西梅广场</w:t>
            </w:r>
          </w:p>
        </w:tc>
        <w:tc>
          <w:tcPr>
            <w:tcW w:w="1134" w:type="dxa"/>
            <w:shd w:val="clear" w:color="auto" w:fill="auto"/>
            <w:vAlign w:val="center"/>
          </w:tcPr>
          <w:p w14:paraId="7F2F95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730" w:type="dxa"/>
            <w:shd w:val="clear" w:color="auto" w:fill="auto"/>
            <w:vAlign w:val="center"/>
          </w:tcPr>
          <w:p w14:paraId="1E8A3E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2D87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5035F0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AB154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38</w:t>
            </w:r>
          </w:p>
        </w:tc>
        <w:tc>
          <w:tcPr>
            <w:tcW w:w="2274" w:type="dxa"/>
            <w:shd w:val="clear" w:color="auto" w:fill="auto"/>
            <w:vAlign w:val="center"/>
          </w:tcPr>
          <w:p w14:paraId="14097D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海心沙小区南侧停车场</w:t>
            </w:r>
          </w:p>
        </w:tc>
        <w:tc>
          <w:tcPr>
            <w:tcW w:w="3544" w:type="dxa"/>
            <w:shd w:val="clear" w:color="auto" w:fill="auto"/>
            <w:vAlign w:val="center"/>
          </w:tcPr>
          <w:p w14:paraId="32A158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海心沙小区南侧</w:t>
            </w:r>
          </w:p>
        </w:tc>
        <w:tc>
          <w:tcPr>
            <w:tcW w:w="1134" w:type="dxa"/>
            <w:shd w:val="clear" w:color="auto" w:fill="auto"/>
            <w:vAlign w:val="center"/>
          </w:tcPr>
          <w:p w14:paraId="3C134A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22C66A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6652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2686B4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40F16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39</w:t>
            </w:r>
          </w:p>
        </w:tc>
        <w:tc>
          <w:tcPr>
            <w:tcW w:w="2274" w:type="dxa"/>
            <w:shd w:val="clear" w:color="auto" w:fill="auto"/>
            <w:vAlign w:val="center"/>
          </w:tcPr>
          <w:p w14:paraId="2BC008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寿春华府停车场</w:t>
            </w:r>
          </w:p>
        </w:tc>
        <w:tc>
          <w:tcPr>
            <w:tcW w:w="3544" w:type="dxa"/>
            <w:shd w:val="clear" w:color="auto" w:fill="auto"/>
            <w:vAlign w:val="center"/>
          </w:tcPr>
          <w:p w14:paraId="372D00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寿春路以南，寿春华府小区</w:t>
            </w:r>
            <w:r>
              <w:rPr>
                <w:rFonts w:hint="default" w:ascii="Times New Roman" w:hAnsi="Times New Roman" w:cs="Times New Roman"/>
                <w:b w:val="0"/>
                <w:bCs w:val="0"/>
              </w:rPr>
              <w:br w:type="textWrapping"/>
            </w:r>
            <w:r>
              <w:rPr>
                <w:rFonts w:hint="default" w:ascii="Times New Roman" w:hAnsi="Times New Roman" w:cs="Times New Roman"/>
                <w:b w:val="0"/>
                <w:bCs w:val="0"/>
              </w:rPr>
              <w:t>以北</w:t>
            </w:r>
          </w:p>
        </w:tc>
        <w:tc>
          <w:tcPr>
            <w:tcW w:w="1134" w:type="dxa"/>
            <w:shd w:val="clear" w:color="auto" w:fill="auto"/>
            <w:vAlign w:val="center"/>
          </w:tcPr>
          <w:p w14:paraId="5CB210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3A4D07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7FE7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B758DE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F7A3E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2274" w:type="dxa"/>
            <w:shd w:val="clear" w:color="auto" w:fill="auto"/>
            <w:vAlign w:val="center"/>
          </w:tcPr>
          <w:p w14:paraId="2A335D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皋星巷公共停车场</w:t>
            </w:r>
          </w:p>
        </w:tc>
        <w:tc>
          <w:tcPr>
            <w:tcW w:w="3544" w:type="dxa"/>
            <w:shd w:val="clear" w:color="auto" w:fill="auto"/>
            <w:vAlign w:val="center"/>
          </w:tcPr>
          <w:p w14:paraId="36BF17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电大巷内，皋星巷与大雁河之间拆迁空地</w:t>
            </w:r>
          </w:p>
        </w:tc>
        <w:tc>
          <w:tcPr>
            <w:tcW w:w="1134" w:type="dxa"/>
            <w:shd w:val="clear" w:color="auto" w:fill="auto"/>
            <w:vAlign w:val="center"/>
          </w:tcPr>
          <w:p w14:paraId="1C8948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c>
          <w:tcPr>
            <w:tcW w:w="730" w:type="dxa"/>
            <w:shd w:val="clear" w:color="auto" w:fill="auto"/>
            <w:vAlign w:val="center"/>
          </w:tcPr>
          <w:p w14:paraId="01E8A5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D5D2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F1B33D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82293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41</w:t>
            </w:r>
          </w:p>
        </w:tc>
        <w:tc>
          <w:tcPr>
            <w:tcW w:w="2274" w:type="dxa"/>
            <w:shd w:val="clear" w:color="auto" w:fill="auto"/>
            <w:vAlign w:val="center"/>
          </w:tcPr>
          <w:p w14:paraId="5E29C0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东苑小区北侧公共停车场</w:t>
            </w:r>
          </w:p>
        </w:tc>
        <w:tc>
          <w:tcPr>
            <w:tcW w:w="3544" w:type="dxa"/>
            <w:shd w:val="clear" w:color="auto" w:fill="auto"/>
            <w:vAlign w:val="center"/>
          </w:tcPr>
          <w:p w14:paraId="1B148D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南屏东苑北侧地块与佛子岭路北边地块</w:t>
            </w:r>
          </w:p>
        </w:tc>
        <w:tc>
          <w:tcPr>
            <w:tcW w:w="1134" w:type="dxa"/>
            <w:shd w:val="clear" w:color="auto" w:fill="auto"/>
            <w:vAlign w:val="center"/>
          </w:tcPr>
          <w:p w14:paraId="6B4607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7E6FBB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3E6F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377E21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9A2B7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w:t>
            </w:r>
          </w:p>
        </w:tc>
        <w:tc>
          <w:tcPr>
            <w:tcW w:w="2274" w:type="dxa"/>
            <w:shd w:val="clear" w:color="auto" w:fill="auto"/>
            <w:vAlign w:val="center"/>
          </w:tcPr>
          <w:p w14:paraId="652236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佛子岭路农行东侧公共停车场</w:t>
            </w:r>
          </w:p>
        </w:tc>
        <w:tc>
          <w:tcPr>
            <w:tcW w:w="3544" w:type="dxa"/>
            <w:shd w:val="clear" w:color="auto" w:fill="auto"/>
            <w:vAlign w:val="center"/>
          </w:tcPr>
          <w:p w14:paraId="47897E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佛子岭路以北，东望路以东地块</w:t>
            </w:r>
          </w:p>
        </w:tc>
        <w:tc>
          <w:tcPr>
            <w:tcW w:w="1134" w:type="dxa"/>
            <w:shd w:val="clear" w:color="auto" w:fill="auto"/>
            <w:vAlign w:val="center"/>
          </w:tcPr>
          <w:p w14:paraId="1EFC8E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2895B1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5E03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C14D36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547F8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43</w:t>
            </w:r>
          </w:p>
        </w:tc>
        <w:tc>
          <w:tcPr>
            <w:tcW w:w="2274" w:type="dxa"/>
            <w:shd w:val="clear" w:color="auto" w:fill="auto"/>
            <w:vAlign w:val="center"/>
          </w:tcPr>
          <w:p w14:paraId="3D4C86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百世名庭北门广场停车场</w:t>
            </w:r>
          </w:p>
        </w:tc>
        <w:tc>
          <w:tcPr>
            <w:tcW w:w="3544" w:type="dxa"/>
            <w:shd w:val="clear" w:color="auto" w:fill="auto"/>
            <w:vAlign w:val="center"/>
          </w:tcPr>
          <w:p w14:paraId="78CED7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百世名庭北门广场</w:t>
            </w:r>
          </w:p>
        </w:tc>
        <w:tc>
          <w:tcPr>
            <w:tcW w:w="1134" w:type="dxa"/>
            <w:shd w:val="clear" w:color="auto" w:fill="auto"/>
            <w:vAlign w:val="center"/>
          </w:tcPr>
          <w:p w14:paraId="4D4C0E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730" w:type="dxa"/>
            <w:shd w:val="clear" w:color="auto" w:fill="auto"/>
            <w:vAlign w:val="center"/>
          </w:tcPr>
          <w:p w14:paraId="0328B0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6D64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56AD80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459BB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44</w:t>
            </w:r>
          </w:p>
        </w:tc>
        <w:tc>
          <w:tcPr>
            <w:tcW w:w="2274" w:type="dxa"/>
            <w:shd w:val="clear" w:color="auto" w:fill="auto"/>
            <w:vAlign w:val="center"/>
          </w:tcPr>
          <w:p w14:paraId="32D30E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名仕苑小区门前停车场</w:t>
            </w:r>
          </w:p>
        </w:tc>
        <w:tc>
          <w:tcPr>
            <w:tcW w:w="3544" w:type="dxa"/>
            <w:shd w:val="clear" w:color="auto" w:fill="auto"/>
            <w:vAlign w:val="center"/>
          </w:tcPr>
          <w:p w14:paraId="623289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名仕苑小区门前</w:t>
            </w:r>
          </w:p>
        </w:tc>
        <w:tc>
          <w:tcPr>
            <w:tcW w:w="1134" w:type="dxa"/>
            <w:shd w:val="clear" w:color="auto" w:fill="auto"/>
            <w:vAlign w:val="center"/>
          </w:tcPr>
          <w:p w14:paraId="64297D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730" w:type="dxa"/>
            <w:shd w:val="clear" w:color="auto" w:fill="auto"/>
            <w:vAlign w:val="center"/>
          </w:tcPr>
          <w:p w14:paraId="1E9AFF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46A2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B8975F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68D33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2274" w:type="dxa"/>
            <w:shd w:val="clear" w:color="auto" w:fill="auto"/>
            <w:vAlign w:val="center"/>
          </w:tcPr>
          <w:p w14:paraId="36739C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解放路加气站后方停车场</w:t>
            </w:r>
          </w:p>
        </w:tc>
        <w:tc>
          <w:tcPr>
            <w:tcW w:w="3544" w:type="dxa"/>
            <w:shd w:val="clear" w:color="auto" w:fill="auto"/>
            <w:vAlign w:val="center"/>
          </w:tcPr>
          <w:p w14:paraId="5AF364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解放路加气站后方停车场，老西商小区北侧</w:t>
            </w:r>
          </w:p>
        </w:tc>
        <w:tc>
          <w:tcPr>
            <w:tcW w:w="1134" w:type="dxa"/>
            <w:shd w:val="clear" w:color="auto" w:fill="auto"/>
            <w:vAlign w:val="center"/>
          </w:tcPr>
          <w:p w14:paraId="1E6E23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730" w:type="dxa"/>
            <w:shd w:val="clear" w:color="auto" w:fill="auto"/>
            <w:vAlign w:val="center"/>
          </w:tcPr>
          <w:p w14:paraId="34F60E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E5E9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E3AD0C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D929C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46</w:t>
            </w:r>
          </w:p>
        </w:tc>
        <w:tc>
          <w:tcPr>
            <w:tcW w:w="2274" w:type="dxa"/>
            <w:shd w:val="clear" w:color="auto" w:fill="auto"/>
            <w:vAlign w:val="center"/>
          </w:tcPr>
          <w:p w14:paraId="238104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高速时代御府小区停车场</w:t>
            </w:r>
          </w:p>
        </w:tc>
        <w:tc>
          <w:tcPr>
            <w:tcW w:w="3544" w:type="dxa"/>
            <w:shd w:val="clear" w:color="auto" w:fill="auto"/>
            <w:vAlign w:val="center"/>
          </w:tcPr>
          <w:p w14:paraId="07C732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姚李路与梅山北路交口东南测</w:t>
            </w:r>
          </w:p>
        </w:tc>
        <w:tc>
          <w:tcPr>
            <w:tcW w:w="1134" w:type="dxa"/>
            <w:shd w:val="clear" w:color="auto" w:fill="auto"/>
            <w:vAlign w:val="center"/>
          </w:tcPr>
          <w:p w14:paraId="78E703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260</w:t>
            </w:r>
          </w:p>
        </w:tc>
        <w:tc>
          <w:tcPr>
            <w:tcW w:w="730" w:type="dxa"/>
            <w:shd w:val="clear" w:color="auto" w:fill="auto"/>
            <w:vAlign w:val="center"/>
          </w:tcPr>
          <w:p w14:paraId="122355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D8DF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A2A476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8E539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47</w:t>
            </w:r>
          </w:p>
        </w:tc>
        <w:tc>
          <w:tcPr>
            <w:tcW w:w="2274" w:type="dxa"/>
            <w:shd w:val="clear" w:color="auto" w:fill="auto"/>
            <w:vAlign w:val="center"/>
          </w:tcPr>
          <w:p w14:paraId="18570C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清水河路公共停车场</w:t>
            </w:r>
          </w:p>
        </w:tc>
        <w:tc>
          <w:tcPr>
            <w:tcW w:w="3544" w:type="dxa"/>
            <w:shd w:val="clear" w:color="auto" w:fill="auto"/>
            <w:vAlign w:val="center"/>
          </w:tcPr>
          <w:p w14:paraId="05C404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清水河路与解放路交口西北侧</w:t>
            </w:r>
          </w:p>
        </w:tc>
        <w:tc>
          <w:tcPr>
            <w:tcW w:w="1134" w:type="dxa"/>
            <w:shd w:val="clear" w:color="auto" w:fill="auto"/>
            <w:vAlign w:val="center"/>
          </w:tcPr>
          <w:p w14:paraId="19CD13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6BD5A3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C80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7F5D802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44807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w:t>
            </w:r>
          </w:p>
        </w:tc>
        <w:tc>
          <w:tcPr>
            <w:tcW w:w="2274" w:type="dxa"/>
            <w:shd w:val="clear" w:color="auto" w:fill="auto"/>
            <w:vAlign w:val="center"/>
          </w:tcPr>
          <w:p w14:paraId="5C7D1F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人民路公共停车场</w:t>
            </w:r>
          </w:p>
        </w:tc>
        <w:tc>
          <w:tcPr>
            <w:tcW w:w="3544" w:type="dxa"/>
            <w:shd w:val="clear" w:color="auto" w:fill="auto"/>
            <w:vAlign w:val="center"/>
          </w:tcPr>
          <w:p w14:paraId="3D0CC21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人民路公共停车场</w:t>
            </w:r>
          </w:p>
        </w:tc>
        <w:tc>
          <w:tcPr>
            <w:tcW w:w="1134" w:type="dxa"/>
            <w:shd w:val="clear" w:color="auto" w:fill="auto"/>
            <w:vAlign w:val="center"/>
          </w:tcPr>
          <w:p w14:paraId="639C27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240</w:t>
            </w:r>
          </w:p>
        </w:tc>
        <w:tc>
          <w:tcPr>
            <w:tcW w:w="730" w:type="dxa"/>
            <w:shd w:val="clear" w:color="auto" w:fill="auto"/>
            <w:vAlign w:val="center"/>
          </w:tcPr>
          <w:p w14:paraId="7B881A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0539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26F59B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900F1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49</w:t>
            </w:r>
          </w:p>
        </w:tc>
        <w:tc>
          <w:tcPr>
            <w:tcW w:w="2274" w:type="dxa"/>
            <w:shd w:val="clear" w:color="auto" w:fill="auto"/>
            <w:vAlign w:val="center"/>
          </w:tcPr>
          <w:p w14:paraId="1D6898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龙河路江南世家公共停车场</w:t>
            </w:r>
          </w:p>
        </w:tc>
        <w:tc>
          <w:tcPr>
            <w:tcW w:w="3544" w:type="dxa"/>
            <w:shd w:val="clear" w:color="auto" w:fill="auto"/>
            <w:vAlign w:val="center"/>
          </w:tcPr>
          <w:p w14:paraId="79CE12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龙河路江南世家</w:t>
            </w:r>
          </w:p>
        </w:tc>
        <w:tc>
          <w:tcPr>
            <w:tcW w:w="1134" w:type="dxa"/>
            <w:shd w:val="clear" w:color="auto" w:fill="auto"/>
            <w:vAlign w:val="center"/>
          </w:tcPr>
          <w:p w14:paraId="05FC35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516687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F9E3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8C6CD4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F7BAD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2274" w:type="dxa"/>
            <w:shd w:val="clear" w:color="auto" w:fill="auto"/>
            <w:vAlign w:val="center"/>
          </w:tcPr>
          <w:p w14:paraId="5F7EA2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玲珑北门广场停车场</w:t>
            </w:r>
          </w:p>
        </w:tc>
        <w:tc>
          <w:tcPr>
            <w:tcW w:w="3544" w:type="dxa"/>
            <w:shd w:val="clear" w:color="auto" w:fill="auto"/>
            <w:vAlign w:val="center"/>
          </w:tcPr>
          <w:p w14:paraId="45E37B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玲珑北门广场处</w:t>
            </w:r>
          </w:p>
        </w:tc>
        <w:tc>
          <w:tcPr>
            <w:tcW w:w="1134" w:type="dxa"/>
            <w:shd w:val="clear" w:color="auto" w:fill="auto"/>
            <w:vAlign w:val="center"/>
          </w:tcPr>
          <w:p w14:paraId="682C36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730" w:type="dxa"/>
            <w:shd w:val="clear" w:color="auto" w:fill="auto"/>
            <w:vAlign w:val="center"/>
          </w:tcPr>
          <w:p w14:paraId="64AC1B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FDC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CF62CB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88AC8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51</w:t>
            </w:r>
          </w:p>
        </w:tc>
        <w:tc>
          <w:tcPr>
            <w:tcW w:w="2274" w:type="dxa"/>
            <w:shd w:val="clear" w:color="auto" w:fill="auto"/>
            <w:vAlign w:val="center"/>
          </w:tcPr>
          <w:p w14:paraId="1DCED3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胡庄小区西侧停车场</w:t>
            </w:r>
          </w:p>
        </w:tc>
        <w:tc>
          <w:tcPr>
            <w:tcW w:w="3544" w:type="dxa"/>
            <w:shd w:val="clear" w:color="auto" w:fill="auto"/>
            <w:vAlign w:val="center"/>
          </w:tcPr>
          <w:p w14:paraId="62573E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振华路胡庄小区西侧</w:t>
            </w:r>
          </w:p>
        </w:tc>
        <w:tc>
          <w:tcPr>
            <w:tcW w:w="1134" w:type="dxa"/>
            <w:shd w:val="clear" w:color="auto" w:fill="auto"/>
            <w:vAlign w:val="center"/>
          </w:tcPr>
          <w:p w14:paraId="0D558C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113FC2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700E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774ABA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32BAD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52</w:t>
            </w:r>
          </w:p>
        </w:tc>
        <w:tc>
          <w:tcPr>
            <w:tcW w:w="2274" w:type="dxa"/>
            <w:shd w:val="clear" w:color="auto" w:fill="auto"/>
            <w:vAlign w:val="center"/>
          </w:tcPr>
          <w:p w14:paraId="004B13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和谐名城一期广场停车场</w:t>
            </w:r>
          </w:p>
        </w:tc>
        <w:tc>
          <w:tcPr>
            <w:tcW w:w="3544" w:type="dxa"/>
            <w:shd w:val="clear" w:color="auto" w:fill="auto"/>
            <w:vAlign w:val="center"/>
          </w:tcPr>
          <w:p w14:paraId="029332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和谐名城一期广场</w:t>
            </w:r>
          </w:p>
        </w:tc>
        <w:tc>
          <w:tcPr>
            <w:tcW w:w="1134" w:type="dxa"/>
            <w:shd w:val="clear" w:color="auto" w:fill="auto"/>
            <w:vAlign w:val="center"/>
          </w:tcPr>
          <w:p w14:paraId="73C72B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730" w:type="dxa"/>
            <w:shd w:val="clear" w:color="auto" w:fill="auto"/>
            <w:vAlign w:val="center"/>
          </w:tcPr>
          <w:p w14:paraId="2F8C2C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0238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F26AA1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322A0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53</w:t>
            </w:r>
          </w:p>
        </w:tc>
        <w:tc>
          <w:tcPr>
            <w:tcW w:w="2274" w:type="dxa"/>
            <w:shd w:val="clear" w:color="auto" w:fill="auto"/>
            <w:vAlign w:val="center"/>
          </w:tcPr>
          <w:p w14:paraId="39E27F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和谐名城二期广场停车场</w:t>
            </w:r>
          </w:p>
        </w:tc>
        <w:tc>
          <w:tcPr>
            <w:tcW w:w="3544" w:type="dxa"/>
            <w:shd w:val="clear" w:color="auto" w:fill="auto"/>
            <w:vAlign w:val="center"/>
          </w:tcPr>
          <w:p w14:paraId="05DBE0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和谐名城二期广场</w:t>
            </w:r>
          </w:p>
        </w:tc>
        <w:tc>
          <w:tcPr>
            <w:tcW w:w="1134" w:type="dxa"/>
            <w:shd w:val="clear" w:color="auto" w:fill="auto"/>
            <w:vAlign w:val="center"/>
          </w:tcPr>
          <w:p w14:paraId="5583F4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c>
          <w:tcPr>
            <w:tcW w:w="730" w:type="dxa"/>
            <w:shd w:val="clear" w:color="auto" w:fill="auto"/>
            <w:vAlign w:val="center"/>
          </w:tcPr>
          <w:p w14:paraId="391D97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BD0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0C18FBC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076C13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54</w:t>
            </w:r>
          </w:p>
        </w:tc>
        <w:tc>
          <w:tcPr>
            <w:tcW w:w="2274" w:type="dxa"/>
            <w:shd w:val="clear" w:color="auto" w:fill="auto"/>
            <w:vAlign w:val="center"/>
          </w:tcPr>
          <w:p w14:paraId="267290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铭传街停车场</w:t>
            </w:r>
          </w:p>
        </w:tc>
        <w:tc>
          <w:tcPr>
            <w:tcW w:w="3544" w:type="dxa"/>
            <w:shd w:val="clear" w:color="auto" w:fill="auto"/>
            <w:vAlign w:val="center"/>
          </w:tcPr>
          <w:p w14:paraId="5E1930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铭传街内两侧</w:t>
            </w:r>
          </w:p>
        </w:tc>
        <w:tc>
          <w:tcPr>
            <w:tcW w:w="1134" w:type="dxa"/>
            <w:shd w:val="clear" w:color="auto" w:fill="auto"/>
            <w:vAlign w:val="center"/>
          </w:tcPr>
          <w:p w14:paraId="6F2027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120</w:t>
            </w:r>
          </w:p>
        </w:tc>
        <w:tc>
          <w:tcPr>
            <w:tcW w:w="730" w:type="dxa"/>
            <w:shd w:val="clear" w:color="auto" w:fill="auto"/>
            <w:vAlign w:val="center"/>
          </w:tcPr>
          <w:p w14:paraId="2D0EC6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9433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16FDD3E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642F1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55</w:t>
            </w:r>
          </w:p>
        </w:tc>
        <w:tc>
          <w:tcPr>
            <w:tcW w:w="2274" w:type="dxa"/>
            <w:shd w:val="clear" w:color="auto" w:fill="auto"/>
            <w:vAlign w:val="center"/>
          </w:tcPr>
          <w:p w14:paraId="03CCF2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鼓楼西侧停车场</w:t>
            </w:r>
          </w:p>
        </w:tc>
        <w:tc>
          <w:tcPr>
            <w:tcW w:w="3544" w:type="dxa"/>
            <w:shd w:val="clear" w:color="auto" w:fill="auto"/>
            <w:vAlign w:val="center"/>
          </w:tcPr>
          <w:p w14:paraId="5E9349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东门社区鼓楼街西侧人行道</w:t>
            </w:r>
          </w:p>
        </w:tc>
        <w:tc>
          <w:tcPr>
            <w:tcW w:w="1134" w:type="dxa"/>
            <w:shd w:val="clear" w:color="auto" w:fill="auto"/>
            <w:vAlign w:val="center"/>
          </w:tcPr>
          <w:p w14:paraId="0A7397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130</w:t>
            </w:r>
          </w:p>
        </w:tc>
        <w:tc>
          <w:tcPr>
            <w:tcW w:w="730" w:type="dxa"/>
            <w:shd w:val="clear" w:color="auto" w:fill="auto"/>
            <w:vAlign w:val="center"/>
          </w:tcPr>
          <w:p w14:paraId="461DB9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F3F9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B9AF81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F0135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56</w:t>
            </w:r>
          </w:p>
        </w:tc>
        <w:tc>
          <w:tcPr>
            <w:tcW w:w="2274" w:type="dxa"/>
            <w:shd w:val="clear" w:color="auto" w:fill="auto"/>
            <w:vAlign w:val="center"/>
          </w:tcPr>
          <w:p w14:paraId="1FBF3E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大别山路加油站对侧停车场</w:t>
            </w:r>
          </w:p>
        </w:tc>
        <w:tc>
          <w:tcPr>
            <w:tcW w:w="3544" w:type="dxa"/>
            <w:shd w:val="clear" w:color="auto" w:fill="auto"/>
            <w:vAlign w:val="center"/>
          </w:tcPr>
          <w:p w14:paraId="3691A9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大别山路加油站对侧，大别山路与磨子潭路交叉口以西150m</w:t>
            </w:r>
          </w:p>
        </w:tc>
        <w:tc>
          <w:tcPr>
            <w:tcW w:w="1134" w:type="dxa"/>
            <w:shd w:val="clear" w:color="auto" w:fill="auto"/>
            <w:vAlign w:val="center"/>
          </w:tcPr>
          <w:p w14:paraId="7E0FA3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7AF205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D971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A667FE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F9ECD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57</w:t>
            </w:r>
          </w:p>
        </w:tc>
        <w:tc>
          <w:tcPr>
            <w:tcW w:w="2274" w:type="dxa"/>
            <w:shd w:val="clear" w:color="auto" w:fill="auto"/>
            <w:vAlign w:val="center"/>
          </w:tcPr>
          <w:p w14:paraId="49B579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横排头路红星美凯龙对面停车场</w:t>
            </w:r>
          </w:p>
        </w:tc>
        <w:tc>
          <w:tcPr>
            <w:tcW w:w="3544" w:type="dxa"/>
            <w:shd w:val="clear" w:color="auto" w:fill="auto"/>
            <w:vAlign w:val="center"/>
          </w:tcPr>
          <w:p w14:paraId="73C9E2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横排头路红星美凯龙对面空地</w:t>
            </w:r>
          </w:p>
        </w:tc>
        <w:tc>
          <w:tcPr>
            <w:tcW w:w="1134" w:type="dxa"/>
            <w:shd w:val="clear" w:color="auto" w:fill="auto"/>
            <w:vAlign w:val="center"/>
          </w:tcPr>
          <w:p w14:paraId="3B4C1A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57089C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0642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F8055D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80008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58</w:t>
            </w:r>
          </w:p>
        </w:tc>
        <w:tc>
          <w:tcPr>
            <w:tcW w:w="2274" w:type="dxa"/>
            <w:shd w:val="clear" w:color="auto" w:fill="auto"/>
            <w:vAlign w:val="bottom"/>
          </w:tcPr>
          <w:p w14:paraId="63589C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和顺小区门前广场停车场</w:t>
            </w:r>
          </w:p>
        </w:tc>
        <w:tc>
          <w:tcPr>
            <w:tcW w:w="3544" w:type="dxa"/>
            <w:shd w:val="clear" w:color="auto" w:fill="auto"/>
            <w:vAlign w:val="center"/>
          </w:tcPr>
          <w:p w14:paraId="55DA20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和顺小区门前广场</w:t>
            </w:r>
          </w:p>
        </w:tc>
        <w:tc>
          <w:tcPr>
            <w:tcW w:w="1134" w:type="dxa"/>
            <w:shd w:val="clear" w:color="auto" w:fill="auto"/>
            <w:vAlign w:val="bottom"/>
          </w:tcPr>
          <w:p w14:paraId="3ECDD2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730" w:type="dxa"/>
            <w:shd w:val="clear" w:color="auto" w:fill="auto"/>
            <w:vAlign w:val="center"/>
          </w:tcPr>
          <w:p w14:paraId="008BF7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3377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60909B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29D5B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59</w:t>
            </w:r>
          </w:p>
        </w:tc>
        <w:tc>
          <w:tcPr>
            <w:tcW w:w="2274" w:type="dxa"/>
            <w:shd w:val="clear" w:color="auto" w:fill="auto"/>
            <w:vAlign w:val="center"/>
          </w:tcPr>
          <w:p w14:paraId="0540A5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闻堰路公共停车场</w:t>
            </w:r>
          </w:p>
        </w:tc>
        <w:tc>
          <w:tcPr>
            <w:tcW w:w="3544" w:type="dxa"/>
            <w:shd w:val="clear" w:color="auto" w:fill="auto"/>
            <w:vAlign w:val="center"/>
          </w:tcPr>
          <w:p w14:paraId="07B9FA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将军路与闻堰路西北角永安南苑小区南边</w:t>
            </w:r>
          </w:p>
        </w:tc>
        <w:tc>
          <w:tcPr>
            <w:tcW w:w="1134" w:type="dxa"/>
            <w:shd w:val="clear" w:color="auto" w:fill="auto"/>
            <w:vAlign w:val="center"/>
          </w:tcPr>
          <w:p w14:paraId="2DCC34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730" w:type="dxa"/>
            <w:shd w:val="clear" w:color="auto" w:fill="auto"/>
            <w:vAlign w:val="center"/>
          </w:tcPr>
          <w:p w14:paraId="0C2FD8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BBC3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A4A7CD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B7DD1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2274" w:type="dxa"/>
            <w:shd w:val="clear" w:color="auto" w:fill="auto"/>
            <w:vAlign w:val="center"/>
          </w:tcPr>
          <w:p w14:paraId="7727A3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霍山路公共停车场</w:t>
            </w:r>
          </w:p>
        </w:tc>
        <w:tc>
          <w:tcPr>
            <w:tcW w:w="3544" w:type="dxa"/>
            <w:shd w:val="clear" w:color="auto" w:fill="auto"/>
            <w:vAlign w:val="center"/>
          </w:tcPr>
          <w:p w14:paraId="0231AC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霍山路与黄巢尖路交叉口西南侧空地</w:t>
            </w:r>
          </w:p>
        </w:tc>
        <w:tc>
          <w:tcPr>
            <w:tcW w:w="1134" w:type="dxa"/>
            <w:shd w:val="clear" w:color="auto" w:fill="auto"/>
            <w:vAlign w:val="center"/>
          </w:tcPr>
          <w:p w14:paraId="09C8D3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730" w:type="dxa"/>
            <w:shd w:val="clear" w:color="auto" w:fill="auto"/>
            <w:vAlign w:val="center"/>
          </w:tcPr>
          <w:p w14:paraId="6ABC5C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09CB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21F1D6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A4513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61</w:t>
            </w:r>
          </w:p>
        </w:tc>
        <w:tc>
          <w:tcPr>
            <w:tcW w:w="2274" w:type="dxa"/>
            <w:shd w:val="clear" w:color="auto" w:fill="auto"/>
            <w:vAlign w:val="center"/>
          </w:tcPr>
          <w:p w14:paraId="11CD34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天堂寨路P&amp;R停车场</w:t>
            </w:r>
          </w:p>
        </w:tc>
        <w:tc>
          <w:tcPr>
            <w:tcW w:w="3544" w:type="dxa"/>
            <w:shd w:val="clear" w:color="auto" w:fill="auto"/>
            <w:vAlign w:val="center"/>
          </w:tcPr>
          <w:p w14:paraId="66E33C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大别山路与天堂寨路交叉口西北侧</w:t>
            </w:r>
          </w:p>
        </w:tc>
        <w:tc>
          <w:tcPr>
            <w:tcW w:w="1134" w:type="dxa"/>
            <w:shd w:val="clear" w:color="auto" w:fill="auto"/>
            <w:vAlign w:val="center"/>
          </w:tcPr>
          <w:p w14:paraId="39A732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0" w:type="dxa"/>
            <w:shd w:val="clear" w:color="auto" w:fill="auto"/>
            <w:vAlign w:val="center"/>
          </w:tcPr>
          <w:p w14:paraId="5E5AB5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80FD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7C1992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EFC19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62</w:t>
            </w:r>
          </w:p>
        </w:tc>
        <w:tc>
          <w:tcPr>
            <w:tcW w:w="2274" w:type="dxa"/>
            <w:shd w:val="clear" w:color="auto" w:fill="auto"/>
            <w:vAlign w:val="center"/>
          </w:tcPr>
          <w:p w14:paraId="6D01B0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二水厂北侧空地停车场</w:t>
            </w:r>
          </w:p>
        </w:tc>
        <w:tc>
          <w:tcPr>
            <w:tcW w:w="3544" w:type="dxa"/>
            <w:shd w:val="clear" w:color="auto" w:fill="auto"/>
            <w:vAlign w:val="center"/>
          </w:tcPr>
          <w:p w14:paraId="734F64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龙泉巷和天河西路交叉口北侧二水厂停车场北侧</w:t>
            </w:r>
          </w:p>
        </w:tc>
        <w:tc>
          <w:tcPr>
            <w:tcW w:w="1134" w:type="dxa"/>
            <w:shd w:val="clear" w:color="auto" w:fill="auto"/>
            <w:vAlign w:val="center"/>
          </w:tcPr>
          <w:p w14:paraId="60A1B0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0" w:type="dxa"/>
            <w:shd w:val="clear" w:color="auto" w:fill="auto"/>
            <w:vAlign w:val="center"/>
          </w:tcPr>
          <w:p w14:paraId="32CEC6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0BA5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3BF807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B3722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63</w:t>
            </w:r>
          </w:p>
        </w:tc>
        <w:tc>
          <w:tcPr>
            <w:tcW w:w="2274" w:type="dxa"/>
            <w:shd w:val="clear" w:color="auto" w:fill="auto"/>
            <w:vAlign w:val="center"/>
          </w:tcPr>
          <w:p w14:paraId="6262DC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龙河公园停车场</w:t>
            </w:r>
          </w:p>
        </w:tc>
        <w:tc>
          <w:tcPr>
            <w:tcW w:w="3544" w:type="dxa"/>
            <w:shd w:val="clear" w:color="auto" w:fill="auto"/>
            <w:vAlign w:val="center"/>
          </w:tcPr>
          <w:p w14:paraId="1EEAD3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嵩寮岩路与闻堰路交叉口，龙河公园应急避难所停车场</w:t>
            </w:r>
          </w:p>
        </w:tc>
        <w:tc>
          <w:tcPr>
            <w:tcW w:w="1134" w:type="dxa"/>
            <w:shd w:val="clear" w:color="auto" w:fill="auto"/>
            <w:vAlign w:val="center"/>
          </w:tcPr>
          <w:p w14:paraId="5E903D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110</w:t>
            </w:r>
          </w:p>
        </w:tc>
        <w:tc>
          <w:tcPr>
            <w:tcW w:w="730" w:type="dxa"/>
            <w:shd w:val="clear" w:color="auto" w:fill="auto"/>
            <w:vAlign w:val="center"/>
          </w:tcPr>
          <w:p w14:paraId="49D73F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8F17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DCD150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80D53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64</w:t>
            </w:r>
          </w:p>
        </w:tc>
        <w:tc>
          <w:tcPr>
            <w:tcW w:w="2274" w:type="dxa"/>
            <w:shd w:val="clear" w:color="auto" w:fill="auto"/>
            <w:vAlign w:val="center"/>
          </w:tcPr>
          <w:p w14:paraId="49F2A4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金安区消防支队对侧停车场</w:t>
            </w:r>
          </w:p>
        </w:tc>
        <w:tc>
          <w:tcPr>
            <w:tcW w:w="3544" w:type="dxa"/>
            <w:shd w:val="clear" w:color="auto" w:fill="auto"/>
            <w:vAlign w:val="center"/>
          </w:tcPr>
          <w:p w14:paraId="66B55A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安丰路与皋城路交叉口西侧350米，金安区消防支队对侧停车场</w:t>
            </w:r>
          </w:p>
        </w:tc>
        <w:tc>
          <w:tcPr>
            <w:tcW w:w="1134" w:type="dxa"/>
            <w:shd w:val="clear" w:color="auto" w:fill="auto"/>
            <w:vAlign w:val="center"/>
          </w:tcPr>
          <w:p w14:paraId="1C00D7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7E47A9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0DCB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restart"/>
            <w:shd w:val="clear" w:color="auto" w:fill="auto"/>
            <w:vAlign w:val="center"/>
          </w:tcPr>
          <w:p w14:paraId="486534D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六安新城</w:t>
            </w:r>
          </w:p>
        </w:tc>
        <w:tc>
          <w:tcPr>
            <w:tcW w:w="606" w:type="dxa"/>
            <w:shd w:val="clear" w:color="auto" w:fill="auto"/>
            <w:vAlign w:val="center"/>
          </w:tcPr>
          <w:p w14:paraId="723678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65</w:t>
            </w:r>
          </w:p>
        </w:tc>
        <w:tc>
          <w:tcPr>
            <w:tcW w:w="2274" w:type="dxa"/>
            <w:shd w:val="clear" w:color="auto" w:fill="auto"/>
            <w:vAlign w:val="center"/>
          </w:tcPr>
          <w:p w14:paraId="4840F1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悠然蓝溪停车场1-2</w:t>
            </w:r>
          </w:p>
        </w:tc>
        <w:tc>
          <w:tcPr>
            <w:tcW w:w="3544" w:type="dxa"/>
            <w:shd w:val="clear" w:color="auto" w:fill="auto"/>
            <w:vAlign w:val="center"/>
          </w:tcPr>
          <w:p w14:paraId="46DDB6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悠然蓝溪儿童公园内</w:t>
            </w:r>
          </w:p>
        </w:tc>
        <w:tc>
          <w:tcPr>
            <w:tcW w:w="1134" w:type="dxa"/>
            <w:shd w:val="clear" w:color="auto" w:fill="auto"/>
            <w:vAlign w:val="center"/>
          </w:tcPr>
          <w:p w14:paraId="199DBE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7BF2AA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35FF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6A79152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DA78F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w:t>
            </w:r>
          </w:p>
        </w:tc>
        <w:tc>
          <w:tcPr>
            <w:tcW w:w="2274" w:type="dxa"/>
            <w:shd w:val="clear" w:color="auto" w:fill="auto"/>
            <w:vAlign w:val="center"/>
          </w:tcPr>
          <w:p w14:paraId="362895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安达停车场</w:t>
            </w:r>
          </w:p>
        </w:tc>
        <w:tc>
          <w:tcPr>
            <w:tcW w:w="3544" w:type="dxa"/>
            <w:shd w:val="clear" w:color="auto" w:fill="auto"/>
            <w:vAlign w:val="center"/>
          </w:tcPr>
          <w:p w14:paraId="1B88A2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皖西大道与和平路交口西北侧</w:t>
            </w:r>
          </w:p>
        </w:tc>
        <w:tc>
          <w:tcPr>
            <w:tcW w:w="1134" w:type="dxa"/>
            <w:shd w:val="clear" w:color="auto" w:fill="auto"/>
            <w:vAlign w:val="center"/>
          </w:tcPr>
          <w:p w14:paraId="2949DE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0" w:type="dxa"/>
            <w:shd w:val="clear" w:color="auto" w:fill="auto"/>
            <w:vAlign w:val="center"/>
          </w:tcPr>
          <w:p w14:paraId="01523B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5973D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A661D4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FB3A5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67</w:t>
            </w:r>
          </w:p>
        </w:tc>
        <w:tc>
          <w:tcPr>
            <w:tcW w:w="2274" w:type="dxa"/>
            <w:shd w:val="clear" w:color="auto" w:fill="auto"/>
            <w:vAlign w:val="center"/>
          </w:tcPr>
          <w:p w14:paraId="4691EF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长江东路北侧生态停车场</w:t>
            </w:r>
          </w:p>
        </w:tc>
        <w:tc>
          <w:tcPr>
            <w:tcW w:w="3544" w:type="dxa"/>
            <w:shd w:val="clear" w:color="auto" w:fill="auto"/>
            <w:vAlign w:val="center"/>
          </w:tcPr>
          <w:p w14:paraId="5CAABE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长江东路与松林路交叉口西侧150M处</w:t>
            </w:r>
          </w:p>
        </w:tc>
        <w:tc>
          <w:tcPr>
            <w:tcW w:w="1134" w:type="dxa"/>
            <w:shd w:val="clear" w:color="auto" w:fill="auto"/>
            <w:vAlign w:val="center"/>
          </w:tcPr>
          <w:p w14:paraId="7E3AA8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1DC309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98A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786D0F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9B501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68</w:t>
            </w:r>
          </w:p>
        </w:tc>
        <w:tc>
          <w:tcPr>
            <w:tcW w:w="2274" w:type="dxa"/>
            <w:shd w:val="clear" w:color="auto" w:fill="auto"/>
            <w:vAlign w:val="center"/>
          </w:tcPr>
          <w:p w14:paraId="27B3E3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未来生态公园生态停车场</w:t>
            </w:r>
          </w:p>
        </w:tc>
        <w:tc>
          <w:tcPr>
            <w:tcW w:w="3544" w:type="dxa"/>
            <w:shd w:val="clear" w:color="auto" w:fill="auto"/>
            <w:vAlign w:val="center"/>
          </w:tcPr>
          <w:p w14:paraId="0DD788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长江东路与新阳大道交叉口西北侧</w:t>
            </w:r>
          </w:p>
        </w:tc>
        <w:tc>
          <w:tcPr>
            <w:tcW w:w="1134" w:type="dxa"/>
            <w:shd w:val="clear" w:color="auto" w:fill="auto"/>
            <w:vAlign w:val="center"/>
          </w:tcPr>
          <w:p w14:paraId="324E93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5350D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8A60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C1E789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7738A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69</w:t>
            </w:r>
          </w:p>
        </w:tc>
        <w:tc>
          <w:tcPr>
            <w:tcW w:w="2274" w:type="dxa"/>
            <w:shd w:val="clear" w:color="auto" w:fill="auto"/>
            <w:vAlign w:val="center"/>
          </w:tcPr>
          <w:p w14:paraId="20603B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万佛湖路与西湖路生态停车场</w:t>
            </w:r>
          </w:p>
        </w:tc>
        <w:tc>
          <w:tcPr>
            <w:tcW w:w="3544" w:type="dxa"/>
            <w:shd w:val="clear" w:color="auto" w:fill="auto"/>
            <w:vAlign w:val="center"/>
          </w:tcPr>
          <w:p w14:paraId="49BABA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万佛湖路与西湖路交叉口东南侧</w:t>
            </w:r>
          </w:p>
        </w:tc>
        <w:tc>
          <w:tcPr>
            <w:tcW w:w="1134" w:type="dxa"/>
            <w:shd w:val="clear" w:color="auto" w:fill="auto"/>
            <w:vAlign w:val="center"/>
          </w:tcPr>
          <w:p w14:paraId="79053C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6B96B7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95B4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2CD6C9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D3904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2274" w:type="dxa"/>
            <w:shd w:val="clear" w:color="auto" w:fill="auto"/>
            <w:vAlign w:val="center"/>
          </w:tcPr>
          <w:p w14:paraId="151138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长江东路与新业大道P&amp;R停车场</w:t>
            </w:r>
          </w:p>
        </w:tc>
        <w:tc>
          <w:tcPr>
            <w:tcW w:w="3544" w:type="dxa"/>
            <w:shd w:val="clear" w:color="auto" w:fill="auto"/>
            <w:vAlign w:val="center"/>
          </w:tcPr>
          <w:p w14:paraId="23D76B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长江东路与新业大道交叉口东南侧</w:t>
            </w:r>
          </w:p>
        </w:tc>
        <w:tc>
          <w:tcPr>
            <w:tcW w:w="1134" w:type="dxa"/>
            <w:shd w:val="clear" w:color="auto" w:fill="auto"/>
            <w:vAlign w:val="center"/>
          </w:tcPr>
          <w:p w14:paraId="336DCD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w:t>
            </w:r>
          </w:p>
        </w:tc>
        <w:tc>
          <w:tcPr>
            <w:tcW w:w="730" w:type="dxa"/>
            <w:shd w:val="clear" w:color="auto" w:fill="auto"/>
            <w:vAlign w:val="center"/>
          </w:tcPr>
          <w:p w14:paraId="7DA319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DECA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BCB8D1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7C6B0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71</w:t>
            </w:r>
          </w:p>
        </w:tc>
        <w:tc>
          <w:tcPr>
            <w:tcW w:w="2274" w:type="dxa"/>
            <w:shd w:val="clear" w:color="auto" w:fill="auto"/>
            <w:vAlign w:val="center"/>
          </w:tcPr>
          <w:p w14:paraId="5F62FA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龙池路公共停车场</w:t>
            </w:r>
          </w:p>
        </w:tc>
        <w:tc>
          <w:tcPr>
            <w:tcW w:w="3544" w:type="dxa"/>
            <w:shd w:val="clear" w:color="auto" w:fill="auto"/>
            <w:vAlign w:val="center"/>
          </w:tcPr>
          <w:p w14:paraId="6580E9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龙池路与和平大道交叉口西南侧</w:t>
            </w:r>
          </w:p>
        </w:tc>
        <w:tc>
          <w:tcPr>
            <w:tcW w:w="1134" w:type="dxa"/>
            <w:shd w:val="clear" w:color="auto" w:fill="auto"/>
            <w:vAlign w:val="center"/>
          </w:tcPr>
          <w:p w14:paraId="25BC31A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29E14B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B116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6B2FB7F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BD3D9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72</w:t>
            </w:r>
          </w:p>
        </w:tc>
        <w:tc>
          <w:tcPr>
            <w:tcW w:w="2274" w:type="dxa"/>
            <w:shd w:val="clear" w:color="auto" w:fill="auto"/>
            <w:vAlign w:val="center"/>
          </w:tcPr>
          <w:p w14:paraId="34C3D9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兰溪路公共停车场</w:t>
            </w:r>
          </w:p>
        </w:tc>
        <w:tc>
          <w:tcPr>
            <w:tcW w:w="3544" w:type="dxa"/>
            <w:shd w:val="clear" w:color="auto" w:fill="auto"/>
            <w:vAlign w:val="center"/>
          </w:tcPr>
          <w:p w14:paraId="45F927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兰溪路与长淮路交叉口东南侧</w:t>
            </w:r>
          </w:p>
        </w:tc>
        <w:tc>
          <w:tcPr>
            <w:tcW w:w="1134" w:type="dxa"/>
            <w:shd w:val="clear" w:color="auto" w:fill="auto"/>
            <w:vAlign w:val="center"/>
          </w:tcPr>
          <w:p w14:paraId="467BC0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006F7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BC62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4584DC6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2E213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73</w:t>
            </w:r>
          </w:p>
        </w:tc>
        <w:tc>
          <w:tcPr>
            <w:tcW w:w="2274" w:type="dxa"/>
            <w:shd w:val="clear" w:color="auto" w:fill="auto"/>
            <w:vAlign w:val="center"/>
          </w:tcPr>
          <w:p w14:paraId="6BFD09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长淮路生态停车场</w:t>
            </w:r>
          </w:p>
        </w:tc>
        <w:tc>
          <w:tcPr>
            <w:tcW w:w="3544" w:type="dxa"/>
            <w:shd w:val="clear" w:color="auto" w:fill="auto"/>
            <w:vAlign w:val="center"/>
          </w:tcPr>
          <w:p w14:paraId="36B356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长淮路与望江路交叉口西南侧</w:t>
            </w:r>
          </w:p>
        </w:tc>
        <w:tc>
          <w:tcPr>
            <w:tcW w:w="1134" w:type="dxa"/>
            <w:shd w:val="clear" w:color="auto" w:fill="auto"/>
            <w:vAlign w:val="center"/>
          </w:tcPr>
          <w:p w14:paraId="10C7D3B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44F46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3B29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A77E07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B0B23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74</w:t>
            </w:r>
          </w:p>
        </w:tc>
        <w:tc>
          <w:tcPr>
            <w:tcW w:w="2274" w:type="dxa"/>
            <w:shd w:val="clear" w:color="auto" w:fill="auto"/>
            <w:vAlign w:val="center"/>
          </w:tcPr>
          <w:p w14:paraId="5EE527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新业大道公共停车场</w:t>
            </w:r>
          </w:p>
        </w:tc>
        <w:tc>
          <w:tcPr>
            <w:tcW w:w="3544" w:type="dxa"/>
            <w:shd w:val="clear" w:color="auto" w:fill="auto"/>
            <w:vAlign w:val="center"/>
          </w:tcPr>
          <w:p w14:paraId="4C5911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新业大道与巢湖路交叉口西南侧</w:t>
            </w:r>
          </w:p>
        </w:tc>
        <w:tc>
          <w:tcPr>
            <w:tcW w:w="1134" w:type="dxa"/>
            <w:shd w:val="clear" w:color="auto" w:fill="auto"/>
            <w:vAlign w:val="center"/>
          </w:tcPr>
          <w:p w14:paraId="5A5C8D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7D839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2E33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0D540E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14A58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75</w:t>
            </w:r>
          </w:p>
        </w:tc>
        <w:tc>
          <w:tcPr>
            <w:tcW w:w="2274" w:type="dxa"/>
            <w:shd w:val="clear" w:color="auto" w:fill="auto"/>
            <w:vAlign w:val="center"/>
          </w:tcPr>
          <w:p w14:paraId="145A1A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巢湖路公共停车场</w:t>
            </w:r>
          </w:p>
        </w:tc>
        <w:tc>
          <w:tcPr>
            <w:tcW w:w="3544" w:type="dxa"/>
            <w:shd w:val="clear" w:color="auto" w:fill="auto"/>
            <w:vAlign w:val="center"/>
          </w:tcPr>
          <w:p w14:paraId="4CDF5A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新阳大道与万佛湖路交叉口东南侧</w:t>
            </w:r>
          </w:p>
        </w:tc>
        <w:tc>
          <w:tcPr>
            <w:tcW w:w="1134" w:type="dxa"/>
            <w:shd w:val="clear" w:color="auto" w:fill="auto"/>
            <w:vAlign w:val="center"/>
          </w:tcPr>
          <w:p w14:paraId="0DCF50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0082F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EB5A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497146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311B5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76</w:t>
            </w:r>
          </w:p>
        </w:tc>
        <w:tc>
          <w:tcPr>
            <w:tcW w:w="2274" w:type="dxa"/>
            <w:shd w:val="clear" w:color="auto" w:fill="auto"/>
            <w:vAlign w:val="center"/>
          </w:tcPr>
          <w:p w14:paraId="1962EC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悠然蓝溪北侧生态停车场</w:t>
            </w:r>
          </w:p>
        </w:tc>
        <w:tc>
          <w:tcPr>
            <w:tcW w:w="3544" w:type="dxa"/>
            <w:shd w:val="clear" w:color="auto" w:fill="auto"/>
            <w:vAlign w:val="center"/>
          </w:tcPr>
          <w:p w14:paraId="4D62EA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春晖路与巢湖路交叉口西北侧</w:t>
            </w:r>
          </w:p>
        </w:tc>
        <w:tc>
          <w:tcPr>
            <w:tcW w:w="1134" w:type="dxa"/>
            <w:shd w:val="clear" w:color="auto" w:fill="auto"/>
            <w:vAlign w:val="center"/>
          </w:tcPr>
          <w:p w14:paraId="021298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14902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D9BB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A1F515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DCB81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77</w:t>
            </w:r>
          </w:p>
        </w:tc>
        <w:tc>
          <w:tcPr>
            <w:tcW w:w="2274" w:type="dxa"/>
            <w:shd w:val="clear" w:color="auto" w:fill="auto"/>
            <w:vAlign w:val="center"/>
          </w:tcPr>
          <w:p w14:paraId="186954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淠河总干渠东侧生态停车场</w:t>
            </w:r>
          </w:p>
        </w:tc>
        <w:tc>
          <w:tcPr>
            <w:tcW w:w="3544" w:type="dxa"/>
            <w:shd w:val="clear" w:color="auto" w:fill="auto"/>
            <w:vAlign w:val="center"/>
          </w:tcPr>
          <w:p w14:paraId="6BD027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寿春路与干渠南路交叉口西南侧</w:t>
            </w:r>
          </w:p>
        </w:tc>
        <w:tc>
          <w:tcPr>
            <w:tcW w:w="1134" w:type="dxa"/>
            <w:shd w:val="clear" w:color="auto" w:fill="auto"/>
            <w:vAlign w:val="center"/>
          </w:tcPr>
          <w:p w14:paraId="545FA0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2C6A7D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B519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5178405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9E61D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78</w:t>
            </w:r>
          </w:p>
        </w:tc>
        <w:tc>
          <w:tcPr>
            <w:tcW w:w="2274" w:type="dxa"/>
            <w:shd w:val="clear" w:color="auto" w:fill="auto"/>
            <w:vAlign w:val="center"/>
          </w:tcPr>
          <w:p w14:paraId="0FA1B7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凤凰路公共停车场</w:t>
            </w:r>
          </w:p>
        </w:tc>
        <w:tc>
          <w:tcPr>
            <w:tcW w:w="3544" w:type="dxa"/>
            <w:shd w:val="clear" w:color="auto" w:fill="auto"/>
            <w:vAlign w:val="center"/>
          </w:tcPr>
          <w:p w14:paraId="514361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胜利路与凤凰路交叉口东南侧</w:t>
            </w:r>
          </w:p>
        </w:tc>
        <w:tc>
          <w:tcPr>
            <w:tcW w:w="1134" w:type="dxa"/>
            <w:shd w:val="clear" w:color="auto" w:fill="auto"/>
            <w:vAlign w:val="center"/>
          </w:tcPr>
          <w:p w14:paraId="5F6AFC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3EB52D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2687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A135DF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17DC7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79</w:t>
            </w:r>
          </w:p>
        </w:tc>
        <w:tc>
          <w:tcPr>
            <w:tcW w:w="2274" w:type="dxa"/>
            <w:shd w:val="clear" w:color="auto" w:fill="auto"/>
            <w:vAlign w:val="center"/>
          </w:tcPr>
          <w:p w14:paraId="054DAA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万佛湖路与兰溪路交叉口生态停车场</w:t>
            </w:r>
          </w:p>
        </w:tc>
        <w:tc>
          <w:tcPr>
            <w:tcW w:w="3544" w:type="dxa"/>
            <w:shd w:val="clear" w:color="auto" w:fill="auto"/>
            <w:vAlign w:val="center"/>
          </w:tcPr>
          <w:p w14:paraId="27BE65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万佛湖路与兰溪路交叉口西北侧</w:t>
            </w:r>
          </w:p>
        </w:tc>
        <w:tc>
          <w:tcPr>
            <w:tcW w:w="1134" w:type="dxa"/>
            <w:shd w:val="clear" w:color="auto" w:fill="auto"/>
            <w:vAlign w:val="center"/>
          </w:tcPr>
          <w:p w14:paraId="0289F4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2C8B21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5D39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58FE58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22384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w:t>
            </w:r>
          </w:p>
        </w:tc>
        <w:tc>
          <w:tcPr>
            <w:tcW w:w="2274" w:type="dxa"/>
            <w:shd w:val="clear" w:color="auto" w:fill="auto"/>
            <w:vAlign w:val="center"/>
          </w:tcPr>
          <w:p w14:paraId="21B606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新阳大道公共停车场</w:t>
            </w:r>
          </w:p>
        </w:tc>
        <w:tc>
          <w:tcPr>
            <w:tcW w:w="3544" w:type="dxa"/>
            <w:shd w:val="clear" w:color="auto" w:fill="auto"/>
            <w:vAlign w:val="center"/>
          </w:tcPr>
          <w:p w14:paraId="1AF0CB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新阳大道与龙池路交叉口西北侧</w:t>
            </w:r>
          </w:p>
        </w:tc>
        <w:tc>
          <w:tcPr>
            <w:tcW w:w="1134" w:type="dxa"/>
            <w:shd w:val="clear" w:color="auto" w:fill="auto"/>
            <w:vAlign w:val="center"/>
          </w:tcPr>
          <w:p w14:paraId="4AE034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1EBF7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6B57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3AD4F07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8257A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81</w:t>
            </w:r>
          </w:p>
        </w:tc>
        <w:tc>
          <w:tcPr>
            <w:tcW w:w="2274" w:type="dxa"/>
            <w:shd w:val="clear" w:color="auto" w:fill="auto"/>
            <w:vAlign w:val="center"/>
          </w:tcPr>
          <w:p w14:paraId="32D934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胜利路公共停车场</w:t>
            </w:r>
          </w:p>
        </w:tc>
        <w:tc>
          <w:tcPr>
            <w:tcW w:w="3544" w:type="dxa"/>
            <w:shd w:val="clear" w:color="auto" w:fill="auto"/>
            <w:vAlign w:val="center"/>
          </w:tcPr>
          <w:p w14:paraId="409C16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胜利路与皋城路交叉口西南侧</w:t>
            </w:r>
          </w:p>
        </w:tc>
        <w:tc>
          <w:tcPr>
            <w:tcW w:w="1134" w:type="dxa"/>
            <w:shd w:val="clear" w:color="auto" w:fill="auto"/>
            <w:vAlign w:val="center"/>
          </w:tcPr>
          <w:p w14:paraId="6552FC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469204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8170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C90104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1BEF1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82</w:t>
            </w:r>
          </w:p>
        </w:tc>
        <w:tc>
          <w:tcPr>
            <w:tcW w:w="2274" w:type="dxa"/>
            <w:shd w:val="clear" w:color="auto" w:fill="auto"/>
            <w:vAlign w:val="center"/>
          </w:tcPr>
          <w:p w14:paraId="6DA478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皋城路生态停车场</w:t>
            </w:r>
          </w:p>
        </w:tc>
        <w:tc>
          <w:tcPr>
            <w:tcW w:w="3544" w:type="dxa"/>
            <w:shd w:val="clear" w:color="auto" w:fill="auto"/>
            <w:vAlign w:val="center"/>
          </w:tcPr>
          <w:p w14:paraId="626E63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皋城东路与西湖路交叉口东南侧</w:t>
            </w:r>
          </w:p>
        </w:tc>
        <w:tc>
          <w:tcPr>
            <w:tcW w:w="1134" w:type="dxa"/>
            <w:shd w:val="clear" w:color="auto" w:fill="auto"/>
            <w:vAlign w:val="center"/>
          </w:tcPr>
          <w:p w14:paraId="300B83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0C3A4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D4F6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7BD4954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EA7F2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83</w:t>
            </w:r>
          </w:p>
        </w:tc>
        <w:tc>
          <w:tcPr>
            <w:tcW w:w="2274" w:type="dxa"/>
            <w:shd w:val="clear" w:color="auto" w:fill="auto"/>
            <w:vAlign w:val="center"/>
          </w:tcPr>
          <w:p w14:paraId="795BD6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万佛湖路与西湖路交叉口生态停车场</w:t>
            </w:r>
          </w:p>
        </w:tc>
        <w:tc>
          <w:tcPr>
            <w:tcW w:w="3544" w:type="dxa"/>
            <w:shd w:val="clear" w:color="auto" w:fill="auto"/>
            <w:vAlign w:val="center"/>
          </w:tcPr>
          <w:p w14:paraId="0AB5EA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万佛湖路与西湖路交叉口东北侧</w:t>
            </w:r>
          </w:p>
        </w:tc>
        <w:tc>
          <w:tcPr>
            <w:tcW w:w="1134" w:type="dxa"/>
            <w:shd w:val="clear" w:color="auto" w:fill="auto"/>
            <w:vAlign w:val="center"/>
          </w:tcPr>
          <w:p w14:paraId="50E793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FEA80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C86E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59" w:type="dxa"/>
            <w:vMerge w:val="continue"/>
            <w:vAlign w:val="center"/>
          </w:tcPr>
          <w:p w14:paraId="51978B1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0DDE2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84</w:t>
            </w:r>
          </w:p>
        </w:tc>
        <w:tc>
          <w:tcPr>
            <w:tcW w:w="2274" w:type="dxa"/>
            <w:shd w:val="clear" w:color="auto" w:fill="auto"/>
            <w:vAlign w:val="center"/>
          </w:tcPr>
          <w:p w14:paraId="50877E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万佛湖路与一元大道交叉口公共停车场</w:t>
            </w:r>
          </w:p>
        </w:tc>
        <w:tc>
          <w:tcPr>
            <w:tcW w:w="3544" w:type="dxa"/>
            <w:shd w:val="clear" w:color="auto" w:fill="auto"/>
            <w:vAlign w:val="center"/>
          </w:tcPr>
          <w:p w14:paraId="1206EC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万佛湖路与一元大道交叉口东北侧</w:t>
            </w:r>
          </w:p>
        </w:tc>
        <w:tc>
          <w:tcPr>
            <w:tcW w:w="1134" w:type="dxa"/>
            <w:shd w:val="clear" w:color="auto" w:fill="auto"/>
            <w:vAlign w:val="center"/>
          </w:tcPr>
          <w:p w14:paraId="3FB97F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65D40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B473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99CCB3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823F1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85</w:t>
            </w:r>
          </w:p>
        </w:tc>
        <w:tc>
          <w:tcPr>
            <w:tcW w:w="2274" w:type="dxa"/>
            <w:shd w:val="clear" w:color="auto" w:fill="auto"/>
            <w:vAlign w:val="center"/>
          </w:tcPr>
          <w:p w14:paraId="3EEC5A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万佛湖路与宏业路交叉口公共停车场</w:t>
            </w:r>
          </w:p>
        </w:tc>
        <w:tc>
          <w:tcPr>
            <w:tcW w:w="3544" w:type="dxa"/>
            <w:shd w:val="clear" w:color="auto" w:fill="auto"/>
            <w:vAlign w:val="center"/>
          </w:tcPr>
          <w:p w14:paraId="77555F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万佛湖路与宏业路交叉口东北侧</w:t>
            </w:r>
          </w:p>
        </w:tc>
        <w:tc>
          <w:tcPr>
            <w:tcW w:w="1134" w:type="dxa"/>
            <w:shd w:val="clear" w:color="auto" w:fill="auto"/>
            <w:vAlign w:val="center"/>
          </w:tcPr>
          <w:p w14:paraId="65BD9B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8DA2F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39B5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D8FEBD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1AF6D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86</w:t>
            </w:r>
          </w:p>
        </w:tc>
        <w:tc>
          <w:tcPr>
            <w:tcW w:w="2274" w:type="dxa"/>
            <w:shd w:val="clear" w:color="auto" w:fill="auto"/>
            <w:vAlign w:val="center"/>
          </w:tcPr>
          <w:p w14:paraId="08FD08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万佛湖与胜利路交叉口公共停车场</w:t>
            </w:r>
          </w:p>
        </w:tc>
        <w:tc>
          <w:tcPr>
            <w:tcW w:w="3544" w:type="dxa"/>
            <w:shd w:val="clear" w:color="auto" w:fill="auto"/>
            <w:vAlign w:val="center"/>
          </w:tcPr>
          <w:p w14:paraId="052B6C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万佛湖与胜利路交叉口东侧</w:t>
            </w:r>
          </w:p>
        </w:tc>
        <w:tc>
          <w:tcPr>
            <w:tcW w:w="1134" w:type="dxa"/>
            <w:shd w:val="clear" w:color="auto" w:fill="auto"/>
            <w:vAlign w:val="center"/>
          </w:tcPr>
          <w:p w14:paraId="072DED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2DCE5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532D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restart"/>
            <w:shd w:val="clear" w:color="auto" w:fill="auto"/>
            <w:vAlign w:val="center"/>
          </w:tcPr>
          <w:p w14:paraId="6BD62B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智造北站</w:t>
            </w:r>
          </w:p>
        </w:tc>
        <w:tc>
          <w:tcPr>
            <w:tcW w:w="606" w:type="dxa"/>
            <w:shd w:val="clear" w:color="auto" w:fill="auto"/>
            <w:vAlign w:val="center"/>
          </w:tcPr>
          <w:p w14:paraId="5E6658B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87</w:t>
            </w:r>
          </w:p>
        </w:tc>
        <w:tc>
          <w:tcPr>
            <w:tcW w:w="2274" w:type="dxa"/>
            <w:shd w:val="clear" w:color="auto" w:fill="auto"/>
            <w:vAlign w:val="center"/>
          </w:tcPr>
          <w:p w14:paraId="5B3AB8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丰安小区南侧停车场</w:t>
            </w:r>
          </w:p>
        </w:tc>
        <w:tc>
          <w:tcPr>
            <w:tcW w:w="3544" w:type="dxa"/>
            <w:shd w:val="clear" w:color="auto" w:fill="auto"/>
            <w:vAlign w:val="center"/>
          </w:tcPr>
          <w:p w14:paraId="3E199C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南屏路北，丰安小区南侧</w:t>
            </w:r>
          </w:p>
        </w:tc>
        <w:tc>
          <w:tcPr>
            <w:tcW w:w="1134" w:type="dxa"/>
            <w:shd w:val="clear" w:color="auto" w:fill="auto"/>
            <w:vAlign w:val="center"/>
          </w:tcPr>
          <w:p w14:paraId="690A38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730" w:type="dxa"/>
            <w:shd w:val="clear" w:color="auto" w:fill="auto"/>
            <w:vAlign w:val="center"/>
          </w:tcPr>
          <w:p w14:paraId="4CC6D4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E5E1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E87DA5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7BFB8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88</w:t>
            </w:r>
          </w:p>
        </w:tc>
        <w:tc>
          <w:tcPr>
            <w:tcW w:w="2274" w:type="dxa"/>
            <w:shd w:val="clear" w:color="auto" w:fill="auto"/>
            <w:vAlign w:val="center"/>
          </w:tcPr>
          <w:p w14:paraId="72CE79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索伊电器西侧广场停车场</w:t>
            </w:r>
          </w:p>
        </w:tc>
        <w:tc>
          <w:tcPr>
            <w:tcW w:w="3544" w:type="dxa"/>
            <w:shd w:val="clear" w:color="auto" w:fill="auto"/>
            <w:vAlign w:val="center"/>
          </w:tcPr>
          <w:p w14:paraId="4EDE49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索伊电器西侧广场</w:t>
            </w:r>
          </w:p>
        </w:tc>
        <w:tc>
          <w:tcPr>
            <w:tcW w:w="1134" w:type="dxa"/>
            <w:shd w:val="clear" w:color="auto" w:fill="auto"/>
            <w:vAlign w:val="center"/>
          </w:tcPr>
          <w:p w14:paraId="13AB5F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47D874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1FC1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30EAB2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47460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89</w:t>
            </w:r>
          </w:p>
        </w:tc>
        <w:tc>
          <w:tcPr>
            <w:tcW w:w="2274" w:type="dxa"/>
            <w:shd w:val="clear" w:color="auto" w:fill="auto"/>
            <w:vAlign w:val="center"/>
          </w:tcPr>
          <w:p w14:paraId="0341D1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迎宾大道与平安路交口停车场</w:t>
            </w:r>
          </w:p>
        </w:tc>
        <w:tc>
          <w:tcPr>
            <w:tcW w:w="3544" w:type="dxa"/>
            <w:shd w:val="clear" w:color="auto" w:fill="auto"/>
            <w:vAlign w:val="center"/>
          </w:tcPr>
          <w:p w14:paraId="3990B1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迎宾大道与平安路交口东南测</w:t>
            </w:r>
          </w:p>
        </w:tc>
        <w:tc>
          <w:tcPr>
            <w:tcW w:w="1134" w:type="dxa"/>
            <w:shd w:val="clear" w:color="auto" w:fill="auto"/>
            <w:vAlign w:val="center"/>
          </w:tcPr>
          <w:p w14:paraId="559B06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0" w:type="dxa"/>
            <w:shd w:val="clear" w:color="auto" w:fill="auto"/>
            <w:vAlign w:val="center"/>
          </w:tcPr>
          <w:p w14:paraId="5B48F2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539E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03A97F0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AE5AC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c>
          <w:tcPr>
            <w:tcW w:w="2274" w:type="dxa"/>
            <w:shd w:val="clear" w:color="auto" w:fill="auto"/>
            <w:vAlign w:val="center"/>
          </w:tcPr>
          <w:p w14:paraId="171AB2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六安北站停车场</w:t>
            </w:r>
          </w:p>
        </w:tc>
        <w:tc>
          <w:tcPr>
            <w:tcW w:w="3544" w:type="dxa"/>
            <w:shd w:val="clear" w:color="auto" w:fill="auto"/>
            <w:vAlign w:val="center"/>
          </w:tcPr>
          <w:p w14:paraId="24E2D2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蓼城路六安北站</w:t>
            </w:r>
          </w:p>
        </w:tc>
        <w:tc>
          <w:tcPr>
            <w:tcW w:w="1134" w:type="dxa"/>
            <w:shd w:val="clear" w:color="auto" w:fill="auto"/>
            <w:vAlign w:val="center"/>
          </w:tcPr>
          <w:p w14:paraId="505EF7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c>
          <w:tcPr>
            <w:tcW w:w="730" w:type="dxa"/>
            <w:shd w:val="clear" w:color="auto" w:fill="auto"/>
            <w:vAlign w:val="center"/>
          </w:tcPr>
          <w:p w14:paraId="22A888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057A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F99848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06474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91</w:t>
            </w:r>
          </w:p>
        </w:tc>
        <w:tc>
          <w:tcPr>
            <w:tcW w:w="2274" w:type="dxa"/>
            <w:shd w:val="clear" w:color="auto" w:fill="auto"/>
            <w:vAlign w:val="center"/>
          </w:tcPr>
          <w:p w14:paraId="687749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城北公共停车场</w:t>
            </w:r>
          </w:p>
        </w:tc>
        <w:tc>
          <w:tcPr>
            <w:tcW w:w="3544" w:type="dxa"/>
            <w:shd w:val="clear" w:color="auto" w:fill="auto"/>
            <w:vAlign w:val="center"/>
          </w:tcPr>
          <w:p w14:paraId="49899B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故园路与迎宾大道交叉口西侧350米停车场</w:t>
            </w:r>
          </w:p>
        </w:tc>
        <w:tc>
          <w:tcPr>
            <w:tcW w:w="1134" w:type="dxa"/>
            <w:shd w:val="clear" w:color="auto" w:fill="auto"/>
            <w:vAlign w:val="center"/>
          </w:tcPr>
          <w:p w14:paraId="14C6A0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731DE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0233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4FBD72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1C046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92</w:t>
            </w:r>
          </w:p>
        </w:tc>
        <w:tc>
          <w:tcPr>
            <w:tcW w:w="2274" w:type="dxa"/>
            <w:shd w:val="clear" w:color="auto" w:fill="auto"/>
            <w:vAlign w:val="center"/>
          </w:tcPr>
          <w:p w14:paraId="0AF7D5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新河村公共停车场</w:t>
            </w:r>
          </w:p>
        </w:tc>
        <w:tc>
          <w:tcPr>
            <w:tcW w:w="3544" w:type="dxa"/>
            <w:shd w:val="clear" w:color="auto" w:fill="auto"/>
            <w:vAlign w:val="center"/>
          </w:tcPr>
          <w:p w14:paraId="2A8761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新北三路与迎宾大道交叉口西南侧</w:t>
            </w:r>
          </w:p>
        </w:tc>
        <w:tc>
          <w:tcPr>
            <w:tcW w:w="1134" w:type="dxa"/>
            <w:shd w:val="clear" w:color="auto" w:fill="auto"/>
            <w:vAlign w:val="center"/>
          </w:tcPr>
          <w:p w14:paraId="643B47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0B73CF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CBA3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785B0F2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96459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93</w:t>
            </w:r>
          </w:p>
        </w:tc>
        <w:tc>
          <w:tcPr>
            <w:tcW w:w="2274" w:type="dxa"/>
            <w:shd w:val="clear" w:color="auto" w:fill="auto"/>
            <w:vAlign w:val="center"/>
          </w:tcPr>
          <w:p w14:paraId="273D8E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九德路公共停车场</w:t>
            </w:r>
          </w:p>
        </w:tc>
        <w:tc>
          <w:tcPr>
            <w:tcW w:w="3544" w:type="dxa"/>
            <w:shd w:val="clear" w:color="auto" w:fill="auto"/>
            <w:vAlign w:val="center"/>
          </w:tcPr>
          <w:p w14:paraId="7EC8F8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九德路与六安路交叉口东南侧</w:t>
            </w:r>
          </w:p>
        </w:tc>
        <w:tc>
          <w:tcPr>
            <w:tcW w:w="1134" w:type="dxa"/>
            <w:shd w:val="clear" w:color="auto" w:fill="auto"/>
            <w:vAlign w:val="center"/>
          </w:tcPr>
          <w:p w14:paraId="6C3772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67F5C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8681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F10616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95AB9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94</w:t>
            </w:r>
          </w:p>
        </w:tc>
        <w:tc>
          <w:tcPr>
            <w:tcW w:w="2274" w:type="dxa"/>
            <w:shd w:val="clear" w:color="auto" w:fill="auto"/>
            <w:vAlign w:val="center"/>
          </w:tcPr>
          <w:p w14:paraId="477832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寿春东路公共停车场</w:t>
            </w:r>
          </w:p>
        </w:tc>
        <w:tc>
          <w:tcPr>
            <w:tcW w:w="3544" w:type="dxa"/>
            <w:shd w:val="clear" w:color="auto" w:fill="auto"/>
            <w:vAlign w:val="center"/>
          </w:tcPr>
          <w:p w14:paraId="02298D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寿春路与和平路交叉口西北侧</w:t>
            </w:r>
          </w:p>
        </w:tc>
        <w:tc>
          <w:tcPr>
            <w:tcW w:w="1134" w:type="dxa"/>
            <w:shd w:val="clear" w:color="auto" w:fill="auto"/>
            <w:vAlign w:val="center"/>
          </w:tcPr>
          <w:p w14:paraId="522E7D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05F87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A503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3B819A6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24816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95</w:t>
            </w:r>
          </w:p>
        </w:tc>
        <w:tc>
          <w:tcPr>
            <w:tcW w:w="2274" w:type="dxa"/>
            <w:shd w:val="clear" w:color="auto" w:fill="auto"/>
            <w:vAlign w:val="center"/>
          </w:tcPr>
          <w:p w14:paraId="6BACF5A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寿春中路公共停车场</w:t>
            </w:r>
          </w:p>
        </w:tc>
        <w:tc>
          <w:tcPr>
            <w:tcW w:w="3544" w:type="dxa"/>
            <w:shd w:val="clear" w:color="auto" w:fill="auto"/>
            <w:vAlign w:val="center"/>
          </w:tcPr>
          <w:p w14:paraId="6F31DA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寿春中路与九德路交叉口西南侧</w:t>
            </w:r>
          </w:p>
        </w:tc>
        <w:tc>
          <w:tcPr>
            <w:tcW w:w="1134" w:type="dxa"/>
            <w:shd w:val="clear" w:color="auto" w:fill="auto"/>
            <w:vAlign w:val="center"/>
          </w:tcPr>
          <w:p w14:paraId="0975AF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91271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13B2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66494F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706E9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96</w:t>
            </w:r>
          </w:p>
        </w:tc>
        <w:tc>
          <w:tcPr>
            <w:tcW w:w="2274" w:type="dxa"/>
            <w:shd w:val="clear" w:color="auto" w:fill="auto"/>
            <w:vAlign w:val="center"/>
          </w:tcPr>
          <w:p w14:paraId="7DB796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万佛湖路生态停车场</w:t>
            </w:r>
          </w:p>
        </w:tc>
        <w:tc>
          <w:tcPr>
            <w:tcW w:w="3544" w:type="dxa"/>
            <w:shd w:val="clear" w:color="auto" w:fill="auto"/>
            <w:vAlign w:val="center"/>
          </w:tcPr>
          <w:p w14:paraId="594AB1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万佛湖路与皋陶大道交叉口东侧500米生态停车场</w:t>
            </w:r>
          </w:p>
        </w:tc>
        <w:tc>
          <w:tcPr>
            <w:tcW w:w="1134" w:type="dxa"/>
            <w:shd w:val="clear" w:color="auto" w:fill="auto"/>
            <w:vAlign w:val="center"/>
          </w:tcPr>
          <w:p w14:paraId="2E112B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6FCA1F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DFFC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22EA79A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FFDD3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97</w:t>
            </w:r>
          </w:p>
        </w:tc>
        <w:tc>
          <w:tcPr>
            <w:tcW w:w="2274" w:type="dxa"/>
            <w:shd w:val="clear" w:color="auto" w:fill="auto"/>
            <w:vAlign w:val="center"/>
          </w:tcPr>
          <w:p w14:paraId="15C2D6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淠河总干渠生态停车场</w:t>
            </w:r>
          </w:p>
        </w:tc>
        <w:tc>
          <w:tcPr>
            <w:tcW w:w="3544" w:type="dxa"/>
            <w:shd w:val="clear" w:color="auto" w:fill="auto"/>
            <w:vAlign w:val="center"/>
          </w:tcPr>
          <w:p w14:paraId="4831E9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淠河总干渠东侧生态停车场，皋陶大道与元亨路交叉口西北侧</w:t>
            </w:r>
          </w:p>
        </w:tc>
        <w:tc>
          <w:tcPr>
            <w:tcW w:w="1134" w:type="dxa"/>
            <w:shd w:val="clear" w:color="auto" w:fill="auto"/>
            <w:vAlign w:val="center"/>
          </w:tcPr>
          <w:p w14:paraId="046DE4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19B5EB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5B5F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D50C45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EF7CF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98</w:t>
            </w:r>
          </w:p>
        </w:tc>
        <w:tc>
          <w:tcPr>
            <w:tcW w:w="2274" w:type="dxa"/>
            <w:shd w:val="clear" w:color="auto" w:fill="auto"/>
            <w:vAlign w:val="center"/>
          </w:tcPr>
          <w:p w14:paraId="30F162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干渠戚家圩公共停车场</w:t>
            </w:r>
          </w:p>
        </w:tc>
        <w:tc>
          <w:tcPr>
            <w:tcW w:w="3544" w:type="dxa"/>
            <w:shd w:val="clear" w:color="auto" w:fill="auto"/>
            <w:vAlign w:val="center"/>
          </w:tcPr>
          <w:p w14:paraId="34FB07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蓼城路与和平大道交叉口西北侧</w:t>
            </w:r>
          </w:p>
        </w:tc>
        <w:tc>
          <w:tcPr>
            <w:tcW w:w="1134" w:type="dxa"/>
            <w:shd w:val="clear" w:color="auto" w:fill="auto"/>
            <w:vAlign w:val="center"/>
          </w:tcPr>
          <w:p w14:paraId="19477F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2FF8A4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A1F7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F9232D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74CF4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99</w:t>
            </w:r>
          </w:p>
        </w:tc>
        <w:tc>
          <w:tcPr>
            <w:tcW w:w="2274" w:type="dxa"/>
            <w:shd w:val="clear" w:color="auto" w:fill="auto"/>
            <w:vAlign w:val="center"/>
          </w:tcPr>
          <w:p w14:paraId="50C55C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刘安路北侧公共停车场</w:t>
            </w:r>
          </w:p>
        </w:tc>
        <w:tc>
          <w:tcPr>
            <w:tcW w:w="3544" w:type="dxa"/>
            <w:shd w:val="clear" w:color="auto" w:fill="auto"/>
            <w:vAlign w:val="center"/>
          </w:tcPr>
          <w:p w14:paraId="2657AC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刘安路与纵六路交叉口东北侧</w:t>
            </w:r>
          </w:p>
        </w:tc>
        <w:tc>
          <w:tcPr>
            <w:tcW w:w="1134" w:type="dxa"/>
            <w:shd w:val="clear" w:color="auto" w:fill="auto"/>
            <w:vAlign w:val="center"/>
          </w:tcPr>
          <w:p w14:paraId="056E71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A7E95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0AB4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9A66F7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A4EBD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2274" w:type="dxa"/>
            <w:shd w:val="clear" w:color="auto" w:fill="auto"/>
            <w:vAlign w:val="center"/>
          </w:tcPr>
          <w:p w14:paraId="545B6E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蓼城路与金凤路交叉口停车场</w:t>
            </w:r>
          </w:p>
        </w:tc>
        <w:tc>
          <w:tcPr>
            <w:tcW w:w="3544" w:type="dxa"/>
            <w:shd w:val="clear" w:color="auto" w:fill="auto"/>
            <w:vAlign w:val="center"/>
          </w:tcPr>
          <w:p w14:paraId="73E2D8B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蓼城路与金凤路交叉口停车场</w:t>
            </w:r>
          </w:p>
        </w:tc>
        <w:tc>
          <w:tcPr>
            <w:tcW w:w="1134" w:type="dxa"/>
            <w:shd w:val="clear" w:color="auto" w:fill="auto"/>
            <w:vAlign w:val="center"/>
          </w:tcPr>
          <w:p w14:paraId="2612B61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4B5A03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F464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651028A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4EC42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101</w:t>
            </w:r>
          </w:p>
        </w:tc>
        <w:tc>
          <w:tcPr>
            <w:tcW w:w="2274" w:type="dxa"/>
            <w:shd w:val="clear" w:color="auto" w:fill="auto"/>
            <w:vAlign w:val="center"/>
          </w:tcPr>
          <w:p w14:paraId="6CE6C7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皋陶大道三源河生态停车场</w:t>
            </w:r>
          </w:p>
        </w:tc>
        <w:tc>
          <w:tcPr>
            <w:tcW w:w="3544" w:type="dxa"/>
            <w:shd w:val="clear" w:color="auto" w:fill="auto"/>
            <w:vAlign w:val="center"/>
          </w:tcPr>
          <w:p w14:paraId="57C0A7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皋陶大道三源河生态停车场，皋陶大道与淮西路交叉口东北侧</w:t>
            </w:r>
          </w:p>
        </w:tc>
        <w:tc>
          <w:tcPr>
            <w:tcW w:w="1134" w:type="dxa"/>
            <w:shd w:val="clear" w:color="auto" w:fill="auto"/>
            <w:vAlign w:val="center"/>
          </w:tcPr>
          <w:p w14:paraId="0B2A7E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47EF2A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BE2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5213746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08584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102</w:t>
            </w:r>
          </w:p>
        </w:tc>
        <w:tc>
          <w:tcPr>
            <w:tcW w:w="2274" w:type="dxa"/>
            <w:shd w:val="clear" w:color="auto" w:fill="auto"/>
            <w:vAlign w:val="center"/>
          </w:tcPr>
          <w:p w14:paraId="5CB511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吴巷新村东北侧公共停车场</w:t>
            </w:r>
          </w:p>
        </w:tc>
        <w:tc>
          <w:tcPr>
            <w:tcW w:w="3544" w:type="dxa"/>
            <w:shd w:val="clear" w:color="auto" w:fill="auto"/>
            <w:vAlign w:val="center"/>
          </w:tcPr>
          <w:p w14:paraId="5F2E6A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河西纵二以东，吴巷新村以南</w:t>
            </w:r>
          </w:p>
        </w:tc>
        <w:tc>
          <w:tcPr>
            <w:tcW w:w="1134" w:type="dxa"/>
            <w:shd w:val="clear" w:color="auto" w:fill="auto"/>
            <w:vAlign w:val="center"/>
          </w:tcPr>
          <w:p w14:paraId="67DF4C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7082BC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ABB9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59" w:type="dxa"/>
            <w:vMerge w:val="restart"/>
            <w:shd w:val="clear" w:color="auto" w:fill="auto"/>
            <w:vAlign w:val="center"/>
          </w:tcPr>
          <w:p w14:paraId="26D7DC3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魅力河西</w:t>
            </w:r>
          </w:p>
        </w:tc>
        <w:tc>
          <w:tcPr>
            <w:tcW w:w="606" w:type="dxa"/>
            <w:shd w:val="clear" w:color="auto" w:fill="auto"/>
            <w:vAlign w:val="center"/>
          </w:tcPr>
          <w:p w14:paraId="36C036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103-110</w:t>
            </w:r>
          </w:p>
        </w:tc>
        <w:tc>
          <w:tcPr>
            <w:tcW w:w="2274" w:type="dxa"/>
            <w:shd w:val="clear" w:color="auto" w:fill="auto"/>
            <w:vAlign w:val="center"/>
          </w:tcPr>
          <w:p w14:paraId="3D703E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滨河大道停车场1-8</w:t>
            </w:r>
          </w:p>
        </w:tc>
        <w:tc>
          <w:tcPr>
            <w:tcW w:w="3544" w:type="dxa"/>
            <w:shd w:val="clear" w:color="auto" w:fill="auto"/>
            <w:vAlign w:val="center"/>
          </w:tcPr>
          <w:p w14:paraId="760EF1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滨河大道沿线东侧生态停车场</w:t>
            </w:r>
          </w:p>
        </w:tc>
        <w:tc>
          <w:tcPr>
            <w:tcW w:w="1134" w:type="dxa"/>
            <w:shd w:val="clear" w:color="auto" w:fill="auto"/>
            <w:vAlign w:val="center"/>
          </w:tcPr>
          <w:p w14:paraId="6495EA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334</w:t>
            </w:r>
          </w:p>
        </w:tc>
        <w:tc>
          <w:tcPr>
            <w:tcW w:w="730" w:type="dxa"/>
            <w:shd w:val="clear" w:color="auto" w:fill="auto"/>
            <w:vAlign w:val="center"/>
          </w:tcPr>
          <w:p w14:paraId="3FA390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690BD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15C12EE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51301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111</w:t>
            </w:r>
          </w:p>
        </w:tc>
        <w:tc>
          <w:tcPr>
            <w:tcW w:w="2274" w:type="dxa"/>
            <w:shd w:val="clear" w:color="auto" w:fill="auto"/>
            <w:vAlign w:val="center"/>
          </w:tcPr>
          <w:p w14:paraId="1D6012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平桥工业园P&amp;R停车场</w:t>
            </w:r>
          </w:p>
        </w:tc>
        <w:tc>
          <w:tcPr>
            <w:tcW w:w="3544" w:type="dxa"/>
            <w:shd w:val="clear" w:color="auto" w:fill="auto"/>
            <w:vAlign w:val="center"/>
          </w:tcPr>
          <w:p w14:paraId="73F622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平桥大道与赛分路交叉口西南侧</w:t>
            </w:r>
          </w:p>
        </w:tc>
        <w:tc>
          <w:tcPr>
            <w:tcW w:w="1134" w:type="dxa"/>
            <w:shd w:val="clear" w:color="auto" w:fill="auto"/>
            <w:vAlign w:val="center"/>
          </w:tcPr>
          <w:p w14:paraId="604B7B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w:t>
            </w:r>
          </w:p>
        </w:tc>
        <w:tc>
          <w:tcPr>
            <w:tcW w:w="730" w:type="dxa"/>
            <w:shd w:val="clear" w:color="auto" w:fill="auto"/>
            <w:vAlign w:val="center"/>
          </w:tcPr>
          <w:p w14:paraId="0410A8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C9E0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3EC54DD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FD838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112</w:t>
            </w:r>
          </w:p>
        </w:tc>
        <w:tc>
          <w:tcPr>
            <w:tcW w:w="2274" w:type="dxa"/>
            <w:shd w:val="clear" w:color="auto" w:fill="auto"/>
            <w:vAlign w:val="center"/>
          </w:tcPr>
          <w:p w14:paraId="32D986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平桥工业园停车场</w:t>
            </w:r>
          </w:p>
        </w:tc>
        <w:tc>
          <w:tcPr>
            <w:tcW w:w="3544" w:type="dxa"/>
            <w:shd w:val="clear" w:color="auto" w:fill="auto"/>
            <w:vAlign w:val="center"/>
          </w:tcPr>
          <w:p w14:paraId="6C0D43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赛分路中段西侧，赛分路与兰迪西路交叉口以南450米</w:t>
            </w:r>
          </w:p>
        </w:tc>
        <w:tc>
          <w:tcPr>
            <w:tcW w:w="1134" w:type="dxa"/>
            <w:shd w:val="clear" w:color="auto" w:fill="auto"/>
            <w:vAlign w:val="center"/>
          </w:tcPr>
          <w:p w14:paraId="127DA6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1B2B45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3CE4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9" w:type="dxa"/>
            <w:vMerge w:val="continue"/>
            <w:vAlign w:val="center"/>
          </w:tcPr>
          <w:p w14:paraId="0E43328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B2AF8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113</w:t>
            </w:r>
          </w:p>
        </w:tc>
        <w:tc>
          <w:tcPr>
            <w:tcW w:w="2274" w:type="dxa"/>
            <w:shd w:val="clear" w:color="auto" w:fill="auto"/>
            <w:vAlign w:val="center"/>
          </w:tcPr>
          <w:p w14:paraId="45C304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青桐路公共停车场</w:t>
            </w:r>
          </w:p>
        </w:tc>
        <w:tc>
          <w:tcPr>
            <w:tcW w:w="3544" w:type="dxa"/>
            <w:shd w:val="clear" w:color="auto" w:fill="auto"/>
            <w:vAlign w:val="center"/>
          </w:tcPr>
          <w:p w14:paraId="4C6B98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青桐路与刘安路交叉口东北侧</w:t>
            </w:r>
          </w:p>
        </w:tc>
        <w:tc>
          <w:tcPr>
            <w:tcW w:w="1134" w:type="dxa"/>
            <w:shd w:val="clear" w:color="auto" w:fill="auto"/>
            <w:vAlign w:val="center"/>
          </w:tcPr>
          <w:p w14:paraId="0B8071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2E394F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2399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3F360E1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3165C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114</w:t>
            </w:r>
          </w:p>
        </w:tc>
        <w:tc>
          <w:tcPr>
            <w:tcW w:w="2274" w:type="dxa"/>
            <w:shd w:val="clear" w:color="auto" w:fill="auto"/>
            <w:vAlign w:val="center"/>
          </w:tcPr>
          <w:p w14:paraId="73FA81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河西公交停保场停车场</w:t>
            </w:r>
          </w:p>
        </w:tc>
        <w:tc>
          <w:tcPr>
            <w:tcW w:w="3544" w:type="dxa"/>
            <w:shd w:val="clear" w:color="auto" w:fill="auto"/>
            <w:vAlign w:val="center"/>
          </w:tcPr>
          <w:p w14:paraId="16CD5A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清源路与赤壁路交叉口东北侧</w:t>
            </w:r>
          </w:p>
        </w:tc>
        <w:tc>
          <w:tcPr>
            <w:tcW w:w="1134" w:type="dxa"/>
            <w:shd w:val="clear" w:color="auto" w:fill="auto"/>
            <w:vAlign w:val="center"/>
          </w:tcPr>
          <w:p w14:paraId="054CB8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78B593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B55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20119AC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D4709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115</w:t>
            </w:r>
          </w:p>
        </w:tc>
        <w:tc>
          <w:tcPr>
            <w:tcW w:w="2274" w:type="dxa"/>
            <w:shd w:val="clear" w:color="auto" w:fill="auto"/>
            <w:vAlign w:val="center"/>
          </w:tcPr>
          <w:p w14:paraId="7FC6B3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星光大道公共停车场</w:t>
            </w:r>
          </w:p>
        </w:tc>
        <w:tc>
          <w:tcPr>
            <w:tcW w:w="3544" w:type="dxa"/>
            <w:shd w:val="clear" w:color="auto" w:fill="auto"/>
            <w:vAlign w:val="center"/>
          </w:tcPr>
          <w:p w14:paraId="6FB8D21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清源路与星光大道交叉口东北侧</w:t>
            </w:r>
          </w:p>
        </w:tc>
        <w:tc>
          <w:tcPr>
            <w:tcW w:w="1134" w:type="dxa"/>
            <w:shd w:val="clear" w:color="auto" w:fill="auto"/>
            <w:vAlign w:val="center"/>
          </w:tcPr>
          <w:p w14:paraId="2823A5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4487E5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57B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3BC1ADB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745DE0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116</w:t>
            </w:r>
          </w:p>
        </w:tc>
        <w:tc>
          <w:tcPr>
            <w:tcW w:w="2274" w:type="dxa"/>
            <w:shd w:val="clear" w:color="auto" w:fill="auto"/>
            <w:vAlign w:val="center"/>
          </w:tcPr>
          <w:p w14:paraId="178E74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滨河大道生态停车场</w:t>
            </w:r>
          </w:p>
        </w:tc>
        <w:tc>
          <w:tcPr>
            <w:tcW w:w="3544" w:type="dxa"/>
            <w:shd w:val="clear" w:color="auto" w:fill="auto"/>
            <w:vAlign w:val="center"/>
          </w:tcPr>
          <w:p w14:paraId="51FBAB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滨河大道与寿春路交叉口附近</w:t>
            </w:r>
          </w:p>
        </w:tc>
        <w:tc>
          <w:tcPr>
            <w:tcW w:w="1134" w:type="dxa"/>
            <w:shd w:val="clear" w:color="auto" w:fill="auto"/>
            <w:vAlign w:val="center"/>
          </w:tcPr>
          <w:p w14:paraId="0AF179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5CDD5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3DCD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2CE4406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0D5034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117</w:t>
            </w:r>
          </w:p>
        </w:tc>
        <w:tc>
          <w:tcPr>
            <w:tcW w:w="2274" w:type="dxa"/>
            <w:shd w:val="clear" w:color="auto" w:fill="auto"/>
            <w:vAlign w:val="center"/>
          </w:tcPr>
          <w:p w14:paraId="7222B4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宝丰路与鲜花岭路交叉口停车场</w:t>
            </w:r>
          </w:p>
        </w:tc>
        <w:tc>
          <w:tcPr>
            <w:tcW w:w="3544" w:type="dxa"/>
            <w:shd w:val="clear" w:color="auto" w:fill="auto"/>
            <w:vAlign w:val="center"/>
          </w:tcPr>
          <w:p w14:paraId="796899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宝丰路与鲜花岭路交叉口东北侧</w:t>
            </w:r>
          </w:p>
        </w:tc>
        <w:tc>
          <w:tcPr>
            <w:tcW w:w="1134" w:type="dxa"/>
            <w:shd w:val="clear" w:color="auto" w:fill="auto"/>
            <w:vAlign w:val="center"/>
          </w:tcPr>
          <w:p w14:paraId="0099BC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2BB2606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168C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restart"/>
            <w:shd w:val="clear" w:color="auto" w:fill="auto"/>
            <w:vAlign w:val="center"/>
          </w:tcPr>
          <w:p w14:paraId="2D90C67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绿色城南</w:t>
            </w:r>
          </w:p>
        </w:tc>
        <w:tc>
          <w:tcPr>
            <w:tcW w:w="606" w:type="dxa"/>
            <w:shd w:val="clear" w:color="auto" w:fill="auto"/>
            <w:vAlign w:val="center"/>
          </w:tcPr>
          <w:p w14:paraId="53ADB9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118</w:t>
            </w:r>
          </w:p>
        </w:tc>
        <w:tc>
          <w:tcPr>
            <w:tcW w:w="2274" w:type="dxa"/>
            <w:shd w:val="clear" w:color="auto" w:fill="auto"/>
            <w:vAlign w:val="center"/>
          </w:tcPr>
          <w:p w14:paraId="193A51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丰源大道南侧生态停车场</w:t>
            </w:r>
          </w:p>
        </w:tc>
        <w:tc>
          <w:tcPr>
            <w:tcW w:w="3544" w:type="dxa"/>
            <w:shd w:val="clear" w:color="auto" w:fill="auto"/>
            <w:vAlign w:val="center"/>
          </w:tcPr>
          <w:p w14:paraId="649C25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丰源大道与裕安大道交叉口西南</w:t>
            </w:r>
          </w:p>
        </w:tc>
        <w:tc>
          <w:tcPr>
            <w:tcW w:w="1134" w:type="dxa"/>
            <w:shd w:val="clear" w:color="auto" w:fill="auto"/>
            <w:vAlign w:val="center"/>
          </w:tcPr>
          <w:p w14:paraId="2CD4EA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0" w:type="dxa"/>
            <w:shd w:val="clear" w:color="auto" w:fill="auto"/>
            <w:vAlign w:val="center"/>
          </w:tcPr>
          <w:p w14:paraId="66F5D5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4ACF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3DA82F0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60484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119</w:t>
            </w:r>
          </w:p>
        </w:tc>
        <w:tc>
          <w:tcPr>
            <w:tcW w:w="2274" w:type="dxa"/>
            <w:shd w:val="clear" w:color="auto" w:fill="auto"/>
            <w:vAlign w:val="center"/>
          </w:tcPr>
          <w:p w14:paraId="6C6988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丰源大道北侧生态停车场</w:t>
            </w:r>
          </w:p>
        </w:tc>
        <w:tc>
          <w:tcPr>
            <w:tcW w:w="3544" w:type="dxa"/>
            <w:shd w:val="clear" w:color="auto" w:fill="auto"/>
            <w:vAlign w:val="center"/>
          </w:tcPr>
          <w:p w14:paraId="66C7F4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丰源大道北侧，紫园小区以东500m</w:t>
            </w:r>
          </w:p>
        </w:tc>
        <w:tc>
          <w:tcPr>
            <w:tcW w:w="1134" w:type="dxa"/>
            <w:shd w:val="clear" w:color="auto" w:fill="auto"/>
            <w:vAlign w:val="center"/>
          </w:tcPr>
          <w:p w14:paraId="0C32B4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55C531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EAAA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6FE3EAB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642B6D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120</w:t>
            </w:r>
          </w:p>
        </w:tc>
        <w:tc>
          <w:tcPr>
            <w:tcW w:w="2274" w:type="dxa"/>
            <w:shd w:val="clear" w:color="auto" w:fill="auto"/>
            <w:vAlign w:val="center"/>
          </w:tcPr>
          <w:p w14:paraId="3DE95E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六安第一中学北侧生态停车场</w:t>
            </w:r>
          </w:p>
        </w:tc>
        <w:tc>
          <w:tcPr>
            <w:tcW w:w="3544" w:type="dxa"/>
            <w:shd w:val="clear" w:color="auto" w:fill="auto"/>
            <w:vAlign w:val="center"/>
          </w:tcPr>
          <w:p w14:paraId="46E33A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六安第一中学北侧，锦绣路与南山大道西南侧</w:t>
            </w:r>
          </w:p>
        </w:tc>
        <w:tc>
          <w:tcPr>
            <w:tcW w:w="1134" w:type="dxa"/>
            <w:shd w:val="clear" w:color="auto" w:fill="auto"/>
            <w:vAlign w:val="center"/>
          </w:tcPr>
          <w:p w14:paraId="29D246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774C3F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BCC6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4C196BB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B13FE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121</w:t>
            </w:r>
          </w:p>
        </w:tc>
        <w:tc>
          <w:tcPr>
            <w:tcW w:w="2274" w:type="dxa"/>
            <w:shd w:val="clear" w:color="auto" w:fill="auto"/>
            <w:vAlign w:val="center"/>
          </w:tcPr>
          <w:p w14:paraId="42EA1D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金裕大道与南岳山路P&amp;R停车场</w:t>
            </w:r>
          </w:p>
        </w:tc>
        <w:tc>
          <w:tcPr>
            <w:tcW w:w="3544" w:type="dxa"/>
            <w:shd w:val="clear" w:color="auto" w:fill="auto"/>
            <w:vAlign w:val="center"/>
          </w:tcPr>
          <w:p w14:paraId="673357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金裕大道与南岳山路交叉口西南侧</w:t>
            </w:r>
          </w:p>
        </w:tc>
        <w:tc>
          <w:tcPr>
            <w:tcW w:w="1134" w:type="dxa"/>
            <w:shd w:val="clear" w:color="auto" w:fill="auto"/>
            <w:vAlign w:val="center"/>
          </w:tcPr>
          <w:p w14:paraId="43102E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0" w:type="dxa"/>
            <w:shd w:val="clear" w:color="auto" w:fill="auto"/>
            <w:vAlign w:val="center"/>
          </w:tcPr>
          <w:p w14:paraId="77E81C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1D8C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2DDDB50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3138CF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122</w:t>
            </w:r>
          </w:p>
        </w:tc>
        <w:tc>
          <w:tcPr>
            <w:tcW w:w="2274" w:type="dxa"/>
            <w:shd w:val="clear" w:color="auto" w:fill="auto"/>
            <w:vAlign w:val="center"/>
          </w:tcPr>
          <w:p w14:paraId="0EBFF1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梅山南路与金裕大道P&amp;R停车场</w:t>
            </w:r>
          </w:p>
        </w:tc>
        <w:tc>
          <w:tcPr>
            <w:tcW w:w="3544" w:type="dxa"/>
            <w:shd w:val="clear" w:color="auto" w:fill="auto"/>
            <w:vAlign w:val="center"/>
          </w:tcPr>
          <w:p w14:paraId="11E2FB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梅山南路与金裕大道交叉口西南侧</w:t>
            </w:r>
          </w:p>
        </w:tc>
        <w:tc>
          <w:tcPr>
            <w:tcW w:w="1134" w:type="dxa"/>
            <w:shd w:val="clear" w:color="auto" w:fill="auto"/>
            <w:vAlign w:val="center"/>
          </w:tcPr>
          <w:p w14:paraId="60EE36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0" w:type="dxa"/>
            <w:shd w:val="clear" w:color="auto" w:fill="auto"/>
            <w:vAlign w:val="center"/>
          </w:tcPr>
          <w:p w14:paraId="07DE0A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239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59" w:type="dxa"/>
            <w:vMerge w:val="continue"/>
            <w:vAlign w:val="center"/>
          </w:tcPr>
          <w:p w14:paraId="6C975BB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12CED8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123</w:t>
            </w:r>
          </w:p>
        </w:tc>
        <w:tc>
          <w:tcPr>
            <w:tcW w:w="2274" w:type="dxa"/>
            <w:shd w:val="clear" w:color="auto" w:fill="auto"/>
            <w:vAlign w:val="center"/>
          </w:tcPr>
          <w:p w14:paraId="2477E8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火车站南公共停车场</w:t>
            </w:r>
          </w:p>
        </w:tc>
        <w:tc>
          <w:tcPr>
            <w:tcW w:w="3544" w:type="dxa"/>
            <w:shd w:val="clear" w:color="auto" w:fill="auto"/>
            <w:vAlign w:val="center"/>
          </w:tcPr>
          <w:p w14:paraId="66AA1D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南苑路北侧，韵山路与南苑路交叉口西侧400m处</w:t>
            </w:r>
          </w:p>
        </w:tc>
        <w:tc>
          <w:tcPr>
            <w:tcW w:w="1134" w:type="dxa"/>
            <w:shd w:val="clear" w:color="auto" w:fill="auto"/>
            <w:vAlign w:val="center"/>
          </w:tcPr>
          <w:p w14:paraId="34F54E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0" w:type="dxa"/>
            <w:shd w:val="clear" w:color="auto" w:fill="auto"/>
            <w:vAlign w:val="center"/>
          </w:tcPr>
          <w:p w14:paraId="29991C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032F9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59" w:type="dxa"/>
            <w:vMerge w:val="continue"/>
            <w:vAlign w:val="center"/>
          </w:tcPr>
          <w:p w14:paraId="25F2917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1F540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124</w:t>
            </w:r>
          </w:p>
        </w:tc>
        <w:tc>
          <w:tcPr>
            <w:tcW w:w="2274" w:type="dxa"/>
            <w:shd w:val="clear" w:color="auto" w:fill="auto"/>
            <w:vAlign w:val="center"/>
          </w:tcPr>
          <w:p w14:paraId="36A157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南湖湿地公园公共停车场</w:t>
            </w:r>
          </w:p>
        </w:tc>
        <w:tc>
          <w:tcPr>
            <w:tcW w:w="3544" w:type="dxa"/>
            <w:shd w:val="clear" w:color="auto" w:fill="auto"/>
            <w:vAlign w:val="center"/>
          </w:tcPr>
          <w:p w14:paraId="2311DD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丰源大道南侧南湖湿地公园处，丰源大道与南山大道交叉口以东300m</w:t>
            </w:r>
          </w:p>
        </w:tc>
        <w:tc>
          <w:tcPr>
            <w:tcW w:w="1134" w:type="dxa"/>
            <w:shd w:val="clear" w:color="auto" w:fill="auto"/>
            <w:vAlign w:val="center"/>
          </w:tcPr>
          <w:p w14:paraId="720274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043DFD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B06B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FF5B28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1D974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125</w:t>
            </w:r>
          </w:p>
        </w:tc>
        <w:tc>
          <w:tcPr>
            <w:tcW w:w="2274" w:type="dxa"/>
            <w:shd w:val="clear" w:color="auto" w:fill="auto"/>
            <w:vAlign w:val="center"/>
          </w:tcPr>
          <w:p w14:paraId="435EBA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南山新区公共停车场</w:t>
            </w:r>
          </w:p>
        </w:tc>
        <w:tc>
          <w:tcPr>
            <w:tcW w:w="3544" w:type="dxa"/>
            <w:shd w:val="clear" w:color="auto" w:fill="auto"/>
            <w:vAlign w:val="center"/>
          </w:tcPr>
          <w:p w14:paraId="5F32DE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梅山南路与枫林路交叉口东北侧</w:t>
            </w:r>
          </w:p>
        </w:tc>
        <w:tc>
          <w:tcPr>
            <w:tcW w:w="1134" w:type="dxa"/>
            <w:shd w:val="clear" w:color="auto" w:fill="auto"/>
            <w:vAlign w:val="center"/>
          </w:tcPr>
          <w:p w14:paraId="5EA87B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730" w:type="dxa"/>
            <w:shd w:val="clear" w:color="auto" w:fill="auto"/>
            <w:vAlign w:val="center"/>
          </w:tcPr>
          <w:p w14:paraId="63381EC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9CDB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0D647ED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25638F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126</w:t>
            </w:r>
          </w:p>
        </w:tc>
        <w:tc>
          <w:tcPr>
            <w:tcW w:w="2274" w:type="dxa"/>
            <w:shd w:val="clear" w:color="auto" w:fill="auto"/>
            <w:vAlign w:val="center"/>
          </w:tcPr>
          <w:p w14:paraId="00595D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悠然蓝山公共停车场</w:t>
            </w:r>
          </w:p>
        </w:tc>
        <w:tc>
          <w:tcPr>
            <w:tcW w:w="3544" w:type="dxa"/>
            <w:shd w:val="clear" w:color="auto" w:fill="auto"/>
            <w:vAlign w:val="center"/>
          </w:tcPr>
          <w:p w14:paraId="73A99D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南山大道东侧悠然蓝山绿地</w:t>
            </w:r>
          </w:p>
        </w:tc>
        <w:tc>
          <w:tcPr>
            <w:tcW w:w="1134" w:type="dxa"/>
            <w:shd w:val="clear" w:color="auto" w:fill="auto"/>
            <w:vAlign w:val="center"/>
          </w:tcPr>
          <w:p w14:paraId="39DFFB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730" w:type="dxa"/>
            <w:shd w:val="clear" w:color="auto" w:fill="auto"/>
            <w:vAlign w:val="center"/>
          </w:tcPr>
          <w:p w14:paraId="2603B0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69AD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E34184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5E3303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127</w:t>
            </w:r>
          </w:p>
        </w:tc>
        <w:tc>
          <w:tcPr>
            <w:tcW w:w="2274" w:type="dxa"/>
            <w:shd w:val="clear" w:color="auto" w:fill="auto"/>
            <w:vAlign w:val="center"/>
          </w:tcPr>
          <w:p w14:paraId="0374E0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城南换乘公共停车场</w:t>
            </w:r>
          </w:p>
        </w:tc>
        <w:tc>
          <w:tcPr>
            <w:tcW w:w="3544" w:type="dxa"/>
            <w:shd w:val="clear" w:color="auto" w:fill="auto"/>
            <w:vAlign w:val="center"/>
          </w:tcPr>
          <w:p w14:paraId="123B01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磨子潭路与富裕路交叉口以东500米，富裕路北侧</w:t>
            </w:r>
          </w:p>
        </w:tc>
        <w:tc>
          <w:tcPr>
            <w:tcW w:w="1134" w:type="dxa"/>
            <w:shd w:val="clear" w:color="auto" w:fill="auto"/>
            <w:vAlign w:val="center"/>
          </w:tcPr>
          <w:p w14:paraId="27C55A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0" w:type="dxa"/>
            <w:shd w:val="clear" w:color="auto" w:fill="auto"/>
            <w:vAlign w:val="center"/>
          </w:tcPr>
          <w:p w14:paraId="6E118B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BCE7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59" w:type="dxa"/>
            <w:vMerge w:val="continue"/>
            <w:vAlign w:val="center"/>
          </w:tcPr>
          <w:p w14:paraId="4C039CF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06" w:type="dxa"/>
            <w:shd w:val="clear" w:color="auto" w:fill="auto"/>
            <w:vAlign w:val="center"/>
          </w:tcPr>
          <w:p w14:paraId="4B9A8D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128</w:t>
            </w:r>
          </w:p>
        </w:tc>
        <w:tc>
          <w:tcPr>
            <w:tcW w:w="2274" w:type="dxa"/>
            <w:shd w:val="clear" w:color="auto" w:fill="auto"/>
            <w:vAlign w:val="center"/>
          </w:tcPr>
          <w:p w14:paraId="3D6F2E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六安市十二中门前空地停车场</w:t>
            </w:r>
          </w:p>
        </w:tc>
        <w:tc>
          <w:tcPr>
            <w:tcW w:w="3544" w:type="dxa"/>
            <w:shd w:val="clear" w:color="auto" w:fill="auto"/>
            <w:vAlign w:val="center"/>
          </w:tcPr>
          <w:p w14:paraId="761815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北华大道与金园路交叉口西北侧</w:t>
            </w:r>
          </w:p>
        </w:tc>
        <w:tc>
          <w:tcPr>
            <w:tcW w:w="1134" w:type="dxa"/>
            <w:shd w:val="clear" w:color="auto" w:fill="auto"/>
            <w:vAlign w:val="center"/>
          </w:tcPr>
          <w:p w14:paraId="63EE91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730" w:type="dxa"/>
            <w:shd w:val="clear" w:color="auto" w:fill="auto"/>
            <w:vAlign w:val="center"/>
          </w:tcPr>
          <w:p w14:paraId="354562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bl>
    <w:p w14:paraId="239706C1">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2、叶集副城路外公共停车场布局方案</w:t>
      </w:r>
    </w:p>
    <w:p w14:paraId="3BEA6CA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叶集副城规划路外公共停车场共选址44处，总停车泊位数量达到5540个。</w:t>
      </w:r>
    </w:p>
    <w:p w14:paraId="2A5D8B82">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24</w:t>
      </w:r>
      <w:r>
        <w:rPr>
          <w:rFonts w:hint="default" w:ascii="Times New Roman" w:hAnsi="Times New Roman" w:cs="Times New Roman"/>
        </w:rPr>
        <w:fldChar w:fldCharType="end"/>
      </w:r>
      <w:r>
        <w:rPr>
          <w:rFonts w:hint="default" w:ascii="Times New Roman" w:hAnsi="Times New Roman" w:cs="Times New Roman"/>
        </w:rPr>
        <w:t>叶集副城公共停车场选址方案一览表</w:t>
      </w:r>
    </w:p>
    <w:tbl>
      <w:tblPr>
        <w:tblStyle w:val="45"/>
        <w:tblW w:w="8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624"/>
        <w:gridCol w:w="2438"/>
        <w:gridCol w:w="3458"/>
        <w:gridCol w:w="964"/>
        <w:gridCol w:w="737"/>
      </w:tblGrid>
      <w:tr w14:paraId="7D777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567" w:type="dxa"/>
            <w:shd w:val="clear" w:color="auto" w:fill="auto"/>
            <w:vAlign w:val="center"/>
          </w:tcPr>
          <w:p w14:paraId="2D77879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分区</w:t>
            </w:r>
          </w:p>
        </w:tc>
        <w:tc>
          <w:tcPr>
            <w:tcW w:w="624" w:type="dxa"/>
            <w:shd w:val="clear" w:color="auto" w:fill="auto"/>
            <w:vAlign w:val="center"/>
          </w:tcPr>
          <w:p w14:paraId="55F03BB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438" w:type="dxa"/>
            <w:shd w:val="clear" w:color="auto" w:fill="auto"/>
            <w:vAlign w:val="center"/>
          </w:tcPr>
          <w:p w14:paraId="14DFA59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停车场名称</w:t>
            </w:r>
          </w:p>
        </w:tc>
        <w:tc>
          <w:tcPr>
            <w:tcW w:w="3458" w:type="dxa"/>
            <w:shd w:val="clear" w:color="auto" w:fill="auto"/>
            <w:vAlign w:val="center"/>
          </w:tcPr>
          <w:p w14:paraId="081F948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停车场位置</w:t>
            </w:r>
          </w:p>
        </w:tc>
        <w:tc>
          <w:tcPr>
            <w:tcW w:w="964" w:type="dxa"/>
            <w:shd w:val="clear" w:color="auto" w:fill="auto"/>
            <w:vAlign w:val="center"/>
          </w:tcPr>
          <w:p w14:paraId="0729761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停车位数量</w:t>
            </w:r>
          </w:p>
        </w:tc>
        <w:tc>
          <w:tcPr>
            <w:tcW w:w="737" w:type="dxa"/>
            <w:shd w:val="clear" w:color="auto" w:fill="auto"/>
            <w:vAlign w:val="center"/>
          </w:tcPr>
          <w:p w14:paraId="075A0B6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备注</w:t>
            </w:r>
          </w:p>
        </w:tc>
      </w:tr>
      <w:tr w14:paraId="773E4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restart"/>
            <w:shd w:val="clear" w:color="auto" w:fill="auto"/>
            <w:vAlign w:val="center"/>
          </w:tcPr>
          <w:p w14:paraId="4C9090D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中部生活休闲区</w:t>
            </w:r>
          </w:p>
        </w:tc>
        <w:tc>
          <w:tcPr>
            <w:tcW w:w="624" w:type="dxa"/>
            <w:shd w:val="clear" w:color="auto" w:fill="auto"/>
            <w:vAlign w:val="center"/>
          </w:tcPr>
          <w:p w14:paraId="11C781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2438" w:type="dxa"/>
            <w:shd w:val="clear" w:color="auto" w:fill="auto"/>
            <w:vAlign w:val="center"/>
          </w:tcPr>
          <w:p w14:paraId="15A72F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观山路东侧停车场</w:t>
            </w:r>
          </w:p>
        </w:tc>
        <w:tc>
          <w:tcPr>
            <w:tcW w:w="3458" w:type="dxa"/>
            <w:shd w:val="clear" w:color="auto" w:fill="auto"/>
            <w:vAlign w:val="center"/>
          </w:tcPr>
          <w:p w14:paraId="5B9F5A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观山路与未名路交叉口东南处</w:t>
            </w:r>
          </w:p>
        </w:tc>
        <w:tc>
          <w:tcPr>
            <w:tcW w:w="964" w:type="dxa"/>
            <w:shd w:val="clear" w:color="auto" w:fill="auto"/>
            <w:vAlign w:val="center"/>
          </w:tcPr>
          <w:p w14:paraId="6F7558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121</w:t>
            </w:r>
          </w:p>
        </w:tc>
        <w:tc>
          <w:tcPr>
            <w:tcW w:w="737" w:type="dxa"/>
            <w:shd w:val="clear" w:color="auto" w:fill="auto"/>
            <w:vAlign w:val="center"/>
          </w:tcPr>
          <w:p w14:paraId="00E06C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04E2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293494E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A7992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2438" w:type="dxa"/>
            <w:shd w:val="clear" w:color="auto" w:fill="auto"/>
            <w:vAlign w:val="center"/>
          </w:tcPr>
          <w:p w14:paraId="66503B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万寿路生态停车场</w:t>
            </w:r>
          </w:p>
        </w:tc>
        <w:tc>
          <w:tcPr>
            <w:tcW w:w="3458" w:type="dxa"/>
            <w:shd w:val="clear" w:color="auto" w:fill="auto"/>
            <w:vAlign w:val="center"/>
          </w:tcPr>
          <w:p w14:paraId="39A398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万寿路与观山路交叉口东南处</w:t>
            </w:r>
          </w:p>
        </w:tc>
        <w:tc>
          <w:tcPr>
            <w:tcW w:w="964" w:type="dxa"/>
            <w:shd w:val="clear" w:color="auto" w:fill="auto"/>
            <w:vAlign w:val="center"/>
          </w:tcPr>
          <w:p w14:paraId="27EFAF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98</w:t>
            </w:r>
          </w:p>
        </w:tc>
        <w:tc>
          <w:tcPr>
            <w:tcW w:w="737" w:type="dxa"/>
            <w:shd w:val="clear" w:color="auto" w:fill="auto"/>
            <w:vAlign w:val="center"/>
          </w:tcPr>
          <w:p w14:paraId="67268F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5F614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59121D6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711514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2438" w:type="dxa"/>
            <w:shd w:val="clear" w:color="auto" w:fill="auto"/>
            <w:vAlign w:val="center"/>
          </w:tcPr>
          <w:p w14:paraId="5954C8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二小东侧停车场</w:t>
            </w:r>
          </w:p>
        </w:tc>
        <w:tc>
          <w:tcPr>
            <w:tcW w:w="3458" w:type="dxa"/>
            <w:shd w:val="clear" w:color="auto" w:fill="auto"/>
            <w:vAlign w:val="center"/>
          </w:tcPr>
          <w:p w14:paraId="516E8B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叶集第二小学东侧生态停车场</w:t>
            </w:r>
          </w:p>
        </w:tc>
        <w:tc>
          <w:tcPr>
            <w:tcW w:w="964" w:type="dxa"/>
            <w:shd w:val="clear" w:color="auto" w:fill="auto"/>
            <w:vAlign w:val="center"/>
          </w:tcPr>
          <w:p w14:paraId="15F3A4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737" w:type="dxa"/>
            <w:shd w:val="clear" w:color="auto" w:fill="auto"/>
            <w:vAlign w:val="center"/>
          </w:tcPr>
          <w:p w14:paraId="6ED116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DB69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33DB9ED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F96E5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438" w:type="dxa"/>
            <w:shd w:val="clear" w:color="auto" w:fill="auto"/>
            <w:vAlign w:val="center"/>
          </w:tcPr>
          <w:p w14:paraId="1F5815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政务区幼儿园停车场</w:t>
            </w:r>
          </w:p>
        </w:tc>
        <w:tc>
          <w:tcPr>
            <w:tcW w:w="3458" w:type="dxa"/>
            <w:shd w:val="clear" w:color="auto" w:fill="auto"/>
            <w:vAlign w:val="center"/>
          </w:tcPr>
          <w:p w14:paraId="20C1D4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花园路与学府路交叉口西南侧</w:t>
            </w:r>
          </w:p>
        </w:tc>
        <w:tc>
          <w:tcPr>
            <w:tcW w:w="964" w:type="dxa"/>
            <w:shd w:val="clear" w:color="auto" w:fill="auto"/>
            <w:vAlign w:val="center"/>
          </w:tcPr>
          <w:p w14:paraId="3EBD77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737" w:type="dxa"/>
            <w:shd w:val="clear" w:color="auto" w:fill="auto"/>
            <w:vAlign w:val="center"/>
          </w:tcPr>
          <w:p w14:paraId="6FA677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2455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02FFDA1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039CA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2438" w:type="dxa"/>
            <w:shd w:val="clear" w:color="auto" w:fill="auto"/>
            <w:vAlign w:val="center"/>
          </w:tcPr>
          <w:p w14:paraId="33994A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未名湖湿地公园停车场</w:t>
            </w:r>
          </w:p>
        </w:tc>
        <w:tc>
          <w:tcPr>
            <w:tcW w:w="3458" w:type="dxa"/>
            <w:shd w:val="clear" w:color="auto" w:fill="auto"/>
            <w:vAlign w:val="center"/>
          </w:tcPr>
          <w:p w14:paraId="0B7C46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未名湖湿地公园公共停车场</w:t>
            </w:r>
          </w:p>
        </w:tc>
        <w:tc>
          <w:tcPr>
            <w:tcW w:w="964" w:type="dxa"/>
            <w:shd w:val="clear" w:color="auto" w:fill="auto"/>
            <w:vAlign w:val="center"/>
          </w:tcPr>
          <w:p w14:paraId="5334ED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362</w:t>
            </w:r>
          </w:p>
        </w:tc>
        <w:tc>
          <w:tcPr>
            <w:tcW w:w="737" w:type="dxa"/>
            <w:shd w:val="clear" w:color="auto" w:fill="auto"/>
            <w:vAlign w:val="center"/>
          </w:tcPr>
          <w:p w14:paraId="45100D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6B480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597B1D1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78B27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c>
          <w:tcPr>
            <w:tcW w:w="2438" w:type="dxa"/>
            <w:shd w:val="clear" w:color="auto" w:fill="auto"/>
            <w:vAlign w:val="center"/>
          </w:tcPr>
          <w:p w14:paraId="41919C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实验学校停车场</w:t>
            </w:r>
          </w:p>
        </w:tc>
        <w:tc>
          <w:tcPr>
            <w:tcW w:w="3458" w:type="dxa"/>
            <w:shd w:val="clear" w:color="auto" w:fill="auto"/>
            <w:vAlign w:val="center"/>
          </w:tcPr>
          <w:p w14:paraId="409981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叶集实验学校西侧生态停车场</w:t>
            </w:r>
          </w:p>
        </w:tc>
        <w:tc>
          <w:tcPr>
            <w:tcW w:w="964" w:type="dxa"/>
            <w:shd w:val="clear" w:color="auto" w:fill="auto"/>
            <w:vAlign w:val="center"/>
          </w:tcPr>
          <w:p w14:paraId="041231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242</w:t>
            </w:r>
          </w:p>
        </w:tc>
        <w:tc>
          <w:tcPr>
            <w:tcW w:w="737" w:type="dxa"/>
            <w:shd w:val="clear" w:color="auto" w:fill="auto"/>
            <w:vAlign w:val="center"/>
          </w:tcPr>
          <w:p w14:paraId="1AA5B1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50813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7C5869B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258D20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2438" w:type="dxa"/>
            <w:shd w:val="clear" w:color="auto" w:fill="auto"/>
            <w:vAlign w:val="center"/>
          </w:tcPr>
          <w:p w14:paraId="4DFBAB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人民广场停车场</w:t>
            </w:r>
          </w:p>
        </w:tc>
        <w:tc>
          <w:tcPr>
            <w:tcW w:w="3458" w:type="dxa"/>
            <w:shd w:val="clear" w:color="auto" w:fill="auto"/>
            <w:vAlign w:val="center"/>
          </w:tcPr>
          <w:p w14:paraId="2544EA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人民广场南侧，花园路北侧生态停车场</w:t>
            </w:r>
          </w:p>
        </w:tc>
        <w:tc>
          <w:tcPr>
            <w:tcW w:w="964" w:type="dxa"/>
            <w:shd w:val="clear" w:color="auto" w:fill="auto"/>
            <w:vAlign w:val="center"/>
          </w:tcPr>
          <w:p w14:paraId="3774CB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51</w:t>
            </w:r>
          </w:p>
        </w:tc>
        <w:tc>
          <w:tcPr>
            <w:tcW w:w="737" w:type="dxa"/>
            <w:shd w:val="clear" w:color="auto" w:fill="auto"/>
            <w:vAlign w:val="center"/>
          </w:tcPr>
          <w:p w14:paraId="0504E7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22830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2AE5668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93322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2438" w:type="dxa"/>
            <w:shd w:val="clear" w:color="auto" w:fill="auto"/>
            <w:vAlign w:val="center"/>
          </w:tcPr>
          <w:p w14:paraId="0906A3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兴业广场停车场</w:t>
            </w:r>
          </w:p>
        </w:tc>
        <w:tc>
          <w:tcPr>
            <w:tcW w:w="3458" w:type="dxa"/>
            <w:shd w:val="clear" w:color="auto" w:fill="auto"/>
            <w:vAlign w:val="center"/>
          </w:tcPr>
          <w:p w14:paraId="645141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兴业广场南侧，兴叶大道与民生路交叉口东北口处</w:t>
            </w:r>
          </w:p>
        </w:tc>
        <w:tc>
          <w:tcPr>
            <w:tcW w:w="964" w:type="dxa"/>
            <w:shd w:val="clear" w:color="auto" w:fill="auto"/>
            <w:vAlign w:val="center"/>
          </w:tcPr>
          <w:p w14:paraId="35D578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w:t>
            </w:r>
          </w:p>
        </w:tc>
        <w:tc>
          <w:tcPr>
            <w:tcW w:w="737" w:type="dxa"/>
            <w:shd w:val="clear" w:color="auto" w:fill="auto"/>
            <w:vAlign w:val="center"/>
          </w:tcPr>
          <w:p w14:paraId="233EF2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D63A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7931969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0DF86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c>
          <w:tcPr>
            <w:tcW w:w="2438" w:type="dxa"/>
            <w:shd w:val="clear" w:color="auto" w:fill="auto"/>
            <w:vAlign w:val="center"/>
          </w:tcPr>
          <w:p w14:paraId="2B2116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未名广场停车场</w:t>
            </w:r>
          </w:p>
        </w:tc>
        <w:tc>
          <w:tcPr>
            <w:tcW w:w="3458" w:type="dxa"/>
            <w:shd w:val="clear" w:color="auto" w:fill="auto"/>
            <w:vAlign w:val="center"/>
          </w:tcPr>
          <w:p w14:paraId="4FBFB3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未名广场南侧，南海路与观山路交叉口东北处</w:t>
            </w:r>
          </w:p>
        </w:tc>
        <w:tc>
          <w:tcPr>
            <w:tcW w:w="964" w:type="dxa"/>
            <w:shd w:val="clear" w:color="auto" w:fill="auto"/>
            <w:vAlign w:val="center"/>
          </w:tcPr>
          <w:p w14:paraId="5105F2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w:t>
            </w:r>
          </w:p>
        </w:tc>
        <w:tc>
          <w:tcPr>
            <w:tcW w:w="737" w:type="dxa"/>
            <w:shd w:val="clear" w:color="auto" w:fill="auto"/>
            <w:vAlign w:val="center"/>
          </w:tcPr>
          <w:p w14:paraId="4F7AF0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348A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55614BE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55A65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2438" w:type="dxa"/>
            <w:shd w:val="clear" w:color="auto" w:fill="auto"/>
            <w:vAlign w:val="center"/>
          </w:tcPr>
          <w:p w14:paraId="403E5C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胜天渠公园停车场</w:t>
            </w:r>
          </w:p>
        </w:tc>
        <w:tc>
          <w:tcPr>
            <w:tcW w:w="3458" w:type="dxa"/>
            <w:shd w:val="clear" w:color="auto" w:fill="auto"/>
            <w:vAlign w:val="center"/>
          </w:tcPr>
          <w:p w14:paraId="539701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胜天渠公园停车场，胜天渠西侧</w:t>
            </w:r>
          </w:p>
        </w:tc>
        <w:tc>
          <w:tcPr>
            <w:tcW w:w="964" w:type="dxa"/>
            <w:shd w:val="clear" w:color="auto" w:fill="auto"/>
            <w:vAlign w:val="center"/>
          </w:tcPr>
          <w:p w14:paraId="095F71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737" w:type="dxa"/>
            <w:shd w:val="clear" w:color="auto" w:fill="auto"/>
            <w:vAlign w:val="center"/>
          </w:tcPr>
          <w:p w14:paraId="14F988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2E7D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1247007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76D6E5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w:t>
            </w:r>
          </w:p>
        </w:tc>
        <w:tc>
          <w:tcPr>
            <w:tcW w:w="2438" w:type="dxa"/>
            <w:shd w:val="clear" w:color="auto" w:fill="auto"/>
            <w:vAlign w:val="center"/>
          </w:tcPr>
          <w:p w14:paraId="01F92C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金叶大道公共停车场</w:t>
            </w:r>
          </w:p>
        </w:tc>
        <w:tc>
          <w:tcPr>
            <w:tcW w:w="3458" w:type="dxa"/>
            <w:shd w:val="clear" w:color="auto" w:fill="auto"/>
            <w:vAlign w:val="center"/>
          </w:tcPr>
          <w:p w14:paraId="4002C0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安徽师范大学附属叶集中学对侧</w:t>
            </w:r>
          </w:p>
        </w:tc>
        <w:tc>
          <w:tcPr>
            <w:tcW w:w="964" w:type="dxa"/>
            <w:shd w:val="clear" w:color="auto" w:fill="auto"/>
            <w:vAlign w:val="center"/>
          </w:tcPr>
          <w:p w14:paraId="6B5EF5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7" w:type="dxa"/>
            <w:shd w:val="clear" w:color="auto" w:fill="auto"/>
            <w:vAlign w:val="center"/>
          </w:tcPr>
          <w:p w14:paraId="74DDCB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5FC2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0447033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2C329D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2438" w:type="dxa"/>
            <w:shd w:val="clear" w:color="auto" w:fill="auto"/>
            <w:vAlign w:val="center"/>
          </w:tcPr>
          <w:p w14:paraId="43D0B8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未名湖南侧停车场</w:t>
            </w:r>
          </w:p>
        </w:tc>
        <w:tc>
          <w:tcPr>
            <w:tcW w:w="3458" w:type="dxa"/>
            <w:shd w:val="clear" w:color="auto" w:fill="auto"/>
            <w:vAlign w:val="center"/>
          </w:tcPr>
          <w:p w14:paraId="73274E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未名湖南侧生态停车场，未名湖与站前路交叉口西北处</w:t>
            </w:r>
          </w:p>
        </w:tc>
        <w:tc>
          <w:tcPr>
            <w:tcW w:w="964" w:type="dxa"/>
            <w:shd w:val="clear" w:color="auto" w:fill="auto"/>
            <w:vAlign w:val="center"/>
          </w:tcPr>
          <w:p w14:paraId="005FFB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7" w:type="dxa"/>
            <w:shd w:val="clear" w:color="auto" w:fill="auto"/>
            <w:vAlign w:val="center"/>
          </w:tcPr>
          <w:p w14:paraId="2866FC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B3C6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5056435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4F23E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2438" w:type="dxa"/>
            <w:shd w:val="clear" w:color="auto" w:fill="auto"/>
            <w:vAlign w:val="center"/>
          </w:tcPr>
          <w:p w14:paraId="6DC52E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兴业大道生态停车场</w:t>
            </w:r>
          </w:p>
        </w:tc>
        <w:tc>
          <w:tcPr>
            <w:tcW w:w="3458" w:type="dxa"/>
            <w:shd w:val="clear" w:color="auto" w:fill="auto"/>
            <w:vAlign w:val="center"/>
          </w:tcPr>
          <w:p w14:paraId="2368AA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兴业大道与站前路交叉口以西300米</w:t>
            </w:r>
          </w:p>
        </w:tc>
        <w:tc>
          <w:tcPr>
            <w:tcW w:w="964" w:type="dxa"/>
            <w:shd w:val="clear" w:color="auto" w:fill="auto"/>
            <w:vAlign w:val="center"/>
          </w:tcPr>
          <w:p w14:paraId="2A6394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1FEAE7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575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restart"/>
            <w:shd w:val="clear" w:color="auto" w:fill="auto"/>
            <w:vAlign w:val="center"/>
          </w:tcPr>
          <w:p w14:paraId="1604EA7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西部滨河生态区</w:t>
            </w:r>
          </w:p>
        </w:tc>
        <w:tc>
          <w:tcPr>
            <w:tcW w:w="624" w:type="dxa"/>
            <w:shd w:val="clear" w:color="auto" w:fill="auto"/>
            <w:vAlign w:val="center"/>
          </w:tcPr>
          <w:p w14:paraId="7508A0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2438" w:type="dxa"/>
            <w:shd w:val="clear" w:color="auto" w:fill="auto"/>
            <w:vAlign w:val="center"/>
          </w:tcPr>
          <w:p w14:paraId="28704F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农贸市场停车场</w:t>
            </w:r>
          </w:p>
        </w:tc>
        <w:tc>
          <w:tcPr>
            <w:tcW w:w="3458" w:type="dxa"/>
            <w:shd w:val="clear" w:color="auto" w:fill="auto"/>
            <w:vAlign w:val="center"/>
          </w:tcPr>
          <w:p w14:paraId="4421CA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南海路农贸市场内公共停车场</w:t>
            </w:r>
          </w:p>
        </w:tc>
        <w:tc>
          <w:tcPr>
            <w:tcW w:w="964" w:type="dxa"/>
            <w:shd w:val="clear" w:color="auto" w:fill="auto"/>
            <w:vAlign w:val="center"/>
          </w:tcPr>
          <w:p w14:paraId="509DBB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109</w:t>
            </w:r>
          </w:p>
        </w:tc>
        <w:tc>
          <w:tcPr>
            <w:tcW w:w="737" w:type="dxa"/>
            <w:shd w:val="clear" w:color="auto" w:fill="auto"/>
            <w:vAlign w:val="center"/>
          </w:tcPr>
          <w:p w14:paraId="0C9B05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A7A8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72B5B29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778A1E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2438" w:type="dxa"/>
            <w:shd w:val="clear" w:color="auto" w:fill="auto"/>
            <w:vAlign w:val="center"/>
          </w:tcPr>
          <w:p w14:paraId="04505B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南街停车场</w:t>
            </w:r>
          </w:p>
        </w:tc>
        <w:tc>
          <w:tcPr>
            <w:tcW w:w="3458" w:type="dxa"/>
            <w:shd w:val="clear" w:color="auto" w:fill="auto"/>
            <w:vAlign w:val="center"/>
          </w:tcPr>
          <w:p w14:paraId="0950F0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老十字街南侧原老二小院内</w:t>
            </w:r>
          </w:p>
        </w:tc>
        <w:tc>
          <w:tcPr>
            <w:tcW w:w="964" w:type="dxa"/>
            <w:shd w:val="clear" w:color="auto" w:fill="auto"/>
            <w:vAlign w:val="center"/>
          </w:tcPr>
          <w:p w14:paraId="137A5E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737" w:type="dxa"/>
            <w:shd w:val="clear" w:color="auto" w:fill="auto"/>
            <w:vAlign w:val="center"/>
          </w:tcPr>
          <w:p w14:paraId="717013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B5A0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567" w:type="dxa"/>
            <w:vMerge w:val="continue"/>
            <w:vAlign w:val="center"/>
          </w:tcPr>
          <w:p w14:paraId="309439A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2AE83C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c>
          <w:tcPr>
            <w:tcW w:w="2438" w:type="dxa"/>
            <w:shd w:val="clear" w:color="auto" w:fill="auto"/>
            <w:vAlign w:val="center"/>
          </w:tcPr>
          <w:p w14:paraId="27EE93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民强中路停车场</w:t>
            </w:r>
          </w:p>
        </w:tc>
        <w:tc>
          <w:tcPr>
            <w:tcW w:w="3458" w:type="dxa"/>
            <w:shd w:val="clear" w:color="auto" w:fill="auto"/>
            <w:vAlign w:val="center"/>
          </w:tcPr>
          <w:p w14:paraId="5AE017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民强路与未名路交叉口以南200米，民强中路东侧公共停车场</w:t>
            </w:r>
          </w:p>
        </w:tc>
        <w:tc>
          <w:tcPr>
            <w:tcW w:w="964" w:type="dxa"/>
            <w:shd w:val="clear" w:color="auto" w:fill="auto"/>
            <w:vAlign w:val="center"/>
          </w:tcPr>
          <w:p w14:paraId="1820AB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46</w:t>
            </w:r>
          </w:p>
        </w:tc>
        <w:tc>
          <w:tcPr>
            <w:tcW w:w="737" w:type="dxa"/>
            <w:shd w:val="clear" w:color="auto" w:fill="auto"/>
            <w:vAlign w:val="center"/>
          </w:tcPr>
          <w:p w14:paraId="1CD532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32C47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Merge w:val="continue"/>
            <w:vAlign w:val="center"/>
          </w:tcPr>
          <w:p w14:paraId="2D8A006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647761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2438" w:type="dxa"/>
            <w:shd w:val="clear" w:color="auto" w:fill="auto"/>
            <w:vAlign w:val="center"/>
          </w:tcPr>
          <w:p w14:paraId="5AF241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明强公园停车场</w:t>
            </w:r>
          </w:p>
        </w:tc>
        <w:tc>
          <w:tcPr>
            <w:tcW w:w="3458" w:type="dxa"/>
            <w:shd w:val="clear" w:color="auto" w:fill="auto"/>
            <w:vAlign w:val="center"/>
          </w:tcPr>
          <w:p w14:paraId="7639DD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明强公园北侧，花园路南侧生态停车场</w:t>
            </w:r>
          </w:p>
        </w:tc>
        <w:tc>
          <w:tcPr>
            <w:tcW w:w="964" w:type="dxa"/>
            <w:shd w:val="clear" w:color="auto" w:fill="auto"/>
            <w:vAlign w:val="center"/>
          </w:tcPr>
          <w:p w14:paraId="2C22CB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140</w:t>
            </w:r>
          </w:p>
        </w:tc>
        <w:tc>
          <w:tcPr>
            <w:tcW w:w="737" w:type="dxa"/>
            <w:shd w:val="clear" w:color="auto" w:fill="auto"/>
            <w:vAlign w:val="center"/>
          </w:tcPr>
          <w:p w14:paraId="73C0E1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E60D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1208BA4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A35D1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w:t>
            </w:r>
          </w:p>
        </w:tc>
        <w:tc>
          <w:tcPr>
            <w:tcW w:w="2438" w:type="dxa"/>
            <w:shd w:val="clear" w:color="auto" w:fill="auto"/>
            <w:vAlign w:val="center"/>
          </w:tcPr>
          <w:p w14:paraId="237DA5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时代广场停车场</w:t>
            </w:r>
          </w:p>
        </w:tc>
        <w:tc>
          <w:tcPr>
            <w:tcW w:w="3458" w:type="dxa"/>
            <w:shd w:val="clear" w:color="auto" w:fill="auto"/>
            <w:vAlign w:val="center"/>
          </w:tcPr>
          <w:p w14:paraId="1D72F6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时代广场东侧，新业大道与民强路交叉口西南侧公共停车场</w:t>
            </w:r>
          </w:p>
        </w:tc>
        <w:tc>
          <w:tcPr>
            <w:tcW w:w="964" w:type="dxa"/>
            <w:shd w:val="clear" w:color="auto" w:fill="auto"/>
            <w:vAlign w:val="center"/>
          </w:tcPr>
          <w:p w14:paraId="4D91C0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327</w:t>
            </w:r>
          </w:p>
        </w:tc>
        <w:tc>
          <w:tcPr>
            <w:tcW w:w="737" w:type="dxa"/>
            <w:shd w:val="clear" w:color="auto" w:fill="auto"/>
            <w:vAlign w:val="center"/>
          </w:tcPr>
          <w:p w14:paraId="571C01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03C5C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5448CEA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153D5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c>
          <w:tcPr>
            <w:tcW w:w="2438" w:type="dxa"/>
            <w:shd w:val="clear" w:color="auto" w:fill="auto"/>
            <w:vAlign w:val="center"/>
          </w:tcPr>
          <w:p w14:paraId="58F0FC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六院西侧停车场</w:t>
            </w:r>
          </w:p>
        </w:tc>
        <w:tc>
          <w:tcPr>
            <w:tcW w:w="3458" w:type="dxa"/>
            <w:shd w:val="clear" w:color="auto" w:fill="auto"/>
            <w:vAlign w:val="center"/>
          </w:tcPr>
          <w:p w14:paraId="793ADA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六安市第六人民医院西侧公共停车场</w:t>
            </w:r>
          </w:p>
        </w:tc>
        <w:tc>
          <w:tcPr>
            <w:tcW w:w="964" w:type="dxa"/>
            <w:shd w:val="clear" w:color="auto" w:fill="auto"/>
            <w:vAlign w:val="center"/>
          </w:tcPr>
          <w:p w14:paraId="041053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56</w:t>
            </w:r>
          </w:p>
        </w:tc>
        <w:tc>
          <w:tcPr>
            <w:tcW w:w="737" w:type="dxa"/>
            <w:shd w:val="clear" w:color="auto" w:fill="auto"/>
            <w:vAlign w:val="center"/>
          </w:tcPr>
          <w:p w14:paraId="2F7E36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ECB0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40838BB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3418C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2438" w:type="dxa"/>
            <w:shd w:val="clear" w:color="auto" w:fill="auto"/>
            <w:vAlign w:val="center"/>
          </w:tcPr>
          <w:p w14:paraId="6CC40A6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皖西当代小学停车场</w:t>
            </w:r>
          </w:p>
        </w:tc>
        <w:tc>
          <w:tcPr>
            <w:tcW w:w="3458" w:type="dxa"/>
            <w:shd w:val="clear" w:color="auto" w:fill="auto"/>
            <w:vAlign w:val="center"/>
          </w:tcPr>
          <w:p w14:paraId="72A946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皖西当代小学东侧公共停车场</w:t>
            </w:r>
          </w:p>
        </w:tc>
        <w:tc>
          <w:tcPr>
            <w:tcW w:w="964" w:type="dxa"/>
            <w:shd w:val="clear" w:color="auto" w:fill="auto"/>
            <w:vAlign w:val="center"/>
          </w:tcPr>
          <w:p w14:paraId="25517C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95</w:t>
            </w:r>
          </w:p>
        </w:tc>
        <w:tc>
          <w:tcPr>
            <w:tcW w:w="737" w:type="dxa"/>
            <w:shd w:val="clear" w:color="auto" w:fill="auto"/>
            <w:vAlign w:val="center"/>
          </w:tcPr>
          <w:p w14:paraId="784D36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1CA09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1027B95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91364B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w:t>
            </w:r>
          </w:p>
        </w:tc>
        <w:tc>
          <w:tcPr>
            <w:tcW w:w="2438" w:type="dxa"/>
            <w:shd w:val="clear" w:color="auto" w:fill="auto"/>
            <w:vAlign w:val="center"/>
          </w:tcPr>
          <w:p w14:paraId="41CBC8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史河生态停车场</w:t>
            </w:r>
          </w:p>
        </w:tc>
        <w:tc>
          <w:tcPr>
            <w:tcW w:w="3458" w:type="dxa"/>
            <w:shd w:val="clear" w:color="auto" w:fill="auto"/>
            <w:vAlign w:val="center"/>
          </w:tcPr>
          <w:p w14:paraId="4E8AA7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史河东侧生态停车场</w:t>
            </w:r>
          </w:p>
        </w:tc>
        <w:tc>
          <w:tcPr>
            <w:tcW w:w="964" w:type="dxa"/>
            <w:shd w:val="clear" w:color="auto" w:fill="auto"/>
            <w:vAlign w:val="center"/>
          </w:tcPr>
          <w:p w14:paraId="1C374F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73D926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A55C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30421F1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9FE6A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w:t>
            </w:r>
          </w:p>
        </w:tc>
        <w:tc>
          <w:tcPr>
            <w:tcW w:w="2438" w:type="dxa"/>
            <w:shd w:val="clear" w:color="auto" w:fill="auto"/>
            <w:vAlign w:val="center"/>
          </w:tcPr>
          <w:p w14:paraId="496A6B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万寿西路生态停车场</w:t>
            </w:r>
          </w:p>
        </w:tc>
        <w:tc>
          <w:tcPr>
            <w:tcW w:w="3458" w:type="dxa"/>
            <w:shd w:val="clear" w:color="auto" w:fill="auto"/>
            <w:vAlign w:val="center"/>
          </w:tcPr>
          <w:p w14:paraId="50881D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万寿路与史河路交叉口东北侧</w:t>
            </w:r>
          </w:p>
        </w:tc>
        <w:tc>
          <w:tcPr>
            <w:tcW w:w="964" w:type="dxa"/>
            <w:shd w:val="clear" w:color="auto" w:fill="auto"/>
            <w:vAlign w:val="center"/>
          </w:tcPr>
          <w:p w14:paraId="647647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2AACC9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CCD5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3C483F1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F6A0A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c>
          <w:tcPr>
            <w:tcW w:w="2438" w:type="dxa"/>
            <w:shd w:val="clear" w:color="auto" w:fill="auto"/>
            <w:vAlign w:val="center"/>
          </w:tcPr>
          <w:p w14:paraId="46321F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皖西西路生态停车场</w:t>
            </w:r>
          </w:p>
        </w:tc>
        <w:tc>
          <w:tcPr>
            <w:tcW w:w="3458" w:type="dxa"/>
            <w:shd w:val="clear" w:color="auto" w:fill="auto"/>
            <w:vAlign w:val="center"/>
          </w:tcPr>
          <w:p w14:paraId="23A1E4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皖西路与固叶路交叉口西北侧</w:t>
            </w:r>
          </w:p>
        </w:tc>
        <w:tc>
          <w:tcPr>
            <w:tcW w:w="964" w:type="dxa"/>
            <w:shd w:val="clear" w:color="auto" w:fill="auto"/>
            <w:vAlign w:val="center"/>
          </w:tcPr>
          <w:p w14:paraId="5CFA87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66CA21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688A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51F7C6F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B6896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w:t>
            </w:r>
          </w:p>
        </w:tc>
        <w:tc>
          <w:tcPr>
            <w:tcW w:w="2438" w:type="dxa"/>
            <w:shd w:val="clear" w:color="auto" w:fill="auto"/>
            <w:vAlign w:val="center"/>
          </w:tcPr>
          <w:p w14:paraId="619218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卡子河西侧生态停车场</w:t>
            </w:r>
          </w:p>
        </w:tc>
        <w:tc>
          <w:tcPr>
            <w:tcW w:w="3458" w:type="dxa"/>
            <w:shd w:val="clear" w:color="auto" w:fill="auto"/>
            <w:vAlign w:val="center"/>
          </w:tcPr>
          <w:p w14:paraId="53321B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卡子河西侧、万寿路北侧生态停车场</w:t>
            </w:r>
          </w:p>
        </w:tc>
        <w:tc>
          <w:tcPr>
            <w:tcW w:w="964" w:type="dxa"/>
            <w:shd w:val="clear" w:color="auto" w:fill="auto"/>
            <w:vAlign w:val="center"/>
          </w:tcPr>
          <w:p w14:paraId="0661AA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0079BD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ACA9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1E31512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D98DC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2438" w:type="dxa"/>
            <w:shd w:val="clear" w:color="auto" w:fill="auto"/>
            <w:vAlign w:val="center"/>
          </w:tcPr>
          <w:p w14:paraId="558CA3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西小河生态停车场</w:t>
            </w:r>
          </w:p>
        </w:tc>
        <w:tc>
          <w:tcPr>
            <w:tcW w:w="3458" w:type="dxa"/>
            <w:shd w:val="clear" w:color="auto" w:fill="auto"/>
            <w:vAlign w:val="center"/>
          </w:tcPr>
          <w:p w14:paraId="697E8D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西小河西侧、未名路北侧生态停车场</w:t>
            </w:r>
          </w:p>
        </w:tc>
        <w:tc>
          <w:tcPr>
            <w:tcW w:w="964" w:type="dxa"/>
            <w:shd w:val="clear" w:color="auto" w:fill="auto"/>
            <w:vAlign w:val="center"/>
          </w:tcPr>
          <w:p w14:paraId="28EEED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11E5FC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B1D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71A4ED1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0BEE4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w:t>
            </w:r>
          </w:p>
        </w:tc>
        <w:tc>
          <w:tcPr>
            <w:tcW w:w="2438" w:type="dxa"/>
            <w:shd w:val="clear" w:color="auto" w:fill="auto"/>
            <w:vAlign w:val="center"/>
          </w:tcPr>
          <w:p w14:paraId="156D05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柳林大道停车场</w:t>
            </w:r>
          </w:p>
        </w:tc>
        <w:tc>
          <w:tcPr>
            <w:tcW w:w="3458" w:type="dxa"/>
            <w:shd w:val="clear" w:color="auto" w:fill="auto"/>
            <w:vAlign w:val="center"/>
          </w:tcPr>
          <w:p w14:paraId="0AD75C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枫林大道与中至信大道交叉口西北侧</w:t>
            </w:r>
          </w:p>
        </w:tc>
        <w:tc>
          <w:tcPr>
            <w:tcW w:w="964" w:type="dxa"/>
            <w:shd w:val="clear" w:color="auto" w:fill="auto"/>
            <w:vAlign w:val="center"/>
          </w:tcPr>
          <w:p w14:paraId="67F970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38E351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595A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5E83483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2A217C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27</w:t>
            </w:r>
          </w:p>
        </w:tc>
        <w:tc>
          <w:tcPr>
            <w:tcW w:w="2438" w:type="dxa"/>
            <w:shd w:val="clear" w:color="auto" w:fill="auto"/>
            <w:vAlign w:val="center"/>
          </w:tcPr>
          <w:p w14:paraId="4FC212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二道河滨水停车场</w:t>
            </w:r>
          </w:p>
        </w:tc>
        <w:tc>
          <w:tcPr>
            <w:tcW w:w="3458" w:type="dxa"/>
            <w:shd w:val="clear" w:color="auto" w:fill="auto"/>
            <w:vAlign w:val="center"/>
          </w:tcPr>
          <w:p w14:paraId="648E00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二道河西侧、银杏路北侧生态停车场</w:t>
            </w:r>
          </w:p>
        </w:tc>
        <w:tc>
          <w:tcPr>
            <w:tcW w:w="964" w:type="dxa"/>
            <w:shd w:val="clear" w:color="auto" w:fill="auto"/>
            <w:vAlign w:val="center"/>
          </w:tcPr>
          <w:p w14:paraId="3A9F77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614B0C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BEA7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3A83D63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3D1C4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2438" w:type="dxa"/>
            <w:shd w:val="clear" w:color="auto" w:fill="auto"/>
            <w:vAlign w:val="center"/>
          </w:tcPr>
          <w:p w14:paraId="0A4770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松源湖绿道停车场</w:t>
            </w:r>
          </w:p>
        </w:tc>
        <w:tc>
          <w:tcPr>
            <w:tcW w:w="3458" w:type="dxa"/>
            <w:shd w:val="clear" w:color="auto" w:fill="auto"/>
            <w:vAlign w:val="center"/>
          </w:tcPr>
          <w:p w14:paraId="6070D7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松源湖南侧、中至信大道北侧生态停车场</w:t>
            </w:r>
          </w:p>
        </w:tc>
        <w:tc>
          <w:tcPr>
            <w:tcW w:w="964" w:type="dxa"/>
            <w:shd w:val="clear" w:color="auto" w:fill="auto"/>
            <w:vAlign w:val="center"/>
          </w:tcPr>
          <w:p w14:paraId="457DCF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72C659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7A2F8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restart"/>
            <w:shd w:val="clear" w:color="auto" w:fill="auto"/>
            <w:vAlign w:val="center"/>
          </w:tcPr>
          <w:p w14:paraId="26BC77E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北部产城融合区</w:t>
            </w:r>
          </w:p>
        </w:tc>
        <w:tc>
          <w:tcPr>
            <w:tcW w:w="624" w:type="dxa"/>
            <w:shd w:val="clear" w:color="auto" w:fill="auto"/>
            <w:vAlign w:val="center"/>
          </w:tcPr>
          <w:p w14:paraId="651FA2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w:t>
            </w:r>
          </w:p>
        </w:tc>
        <w:tc>
          <w:tcPr>
            <w:tcW w:w="2438" w:type="dxa"/>
            <w:shd w:val="clear" w:color="auto" w:fill="auto"/>
            <w:vAlign w:val="center"/>
          </w:tcPr>
          <w:p w14:paraId="59DA44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双渡物流园停车场</w:t>
            </w:r>
          </w:p>
        </w:tc>
        <w:tc>
          <w:tcPr>
            <w:tcW w:w="3458" w:type="dxa"/>
            <w:shd w:val="clear" w:color="auto" w:fill="auto"/>
            <w:vAlign w:val="center"/>
          </w:tcPr>
          <w:p w14:paraId="12BD1A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经六路与金柏路交叉口西南侧</w:t>
            </w:r>
          </w:p>
        </w:tc>
        <w:tc>
          <w:tcPr>
            <w:tcW w:w="964" w:type="dxa"/>
            <w:shd w:val="clear" w:color="auto" w:fill="auto"/>
            <w:vAlign w:val="center"/>
          </w:tcPr>
          <w:p w14:paraId="0D53E2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43E628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558A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2212199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DE4B3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2438" w:type="dxa"/>
            <w:shd w:val="clear" w:color="auto" w:fill="auto"/>
            <w:vAlign w:val="center"/>
          </w:tcPr>
          <w:p w14:paraId="287371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银杏路南侧停车场</w:t>
            </w:r>
          </w:p>
        </w:tc>
        <w:tc>
          <w:tcPr>
            <w:tcW w:w="3458" w:type="dxa"/>
            <w:shd w:val="clear" w:color="auto" w:fill="auto"/>
            <w:vAlign w:val="center"/>
          </w:tcPr>
          <w:p w14:paraId="185416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金叶大道与银杏路交叉口东南测</w:t>
            </w:r>
          </w:p>
        </w:tc>
        <w:tc>
          <w:tcPr>
            <w:tcW w:w="964" w:type="dxa"/>
            <w:shd w:val="clear" w:color="auto" w:fill="auto"/>
            <w:vAlign w:val="center"/>
          </w:tcPr>
          <w:p w14:paraId="417C5C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5D3145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877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739403D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705192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w:t>
            </w:r>
          </w:p>
        </w:tc>
        <w:tc>
          <w:tcPr>
            <w:tcW w:w="2438" w:type="dxa"/>
            <w:shd w:val="clear" w:color="auto" w:fill="auto"/>
            <w:vAlign w:val="center"/>
          </w:tcPr>
          <w:p w14:paraId="1DDA40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纬四路生态停车场</w:t>
            </w:r>
          </w:p>
        </w:tc>
        <w:tc>
          <w:tcPr>
            <w:tcW w:w="3458" w:type="dxa"/>
            <w:shd w:val="clear" w:color="auto" w:fill="auto"/>
            <w:vAlign w:val="center"/>
          </w:tcPr>
          <w:p w14:paraId="198240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纬四路与樱花路交叉口东北侧</w:t>
            </w:r>
          </w:p>
        </w:tc>
        <w:tc>
          <w:tcPr>
            <w:tcW w:w="964" w:type="dxa"/>
            <w:shd w:val="clear" w:color="auto" w:fill="auto"/>
            <w:vAlign w:val="center"/>
          </w:tcPr>
          <w:p w14:paraId="28AE8E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6AFE6B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DD5B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5747A19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C3D87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w:t>
            </w:r>
          </w:p>
        </w:tc>
        <w:tc>
          <w:tcPr>
            <w:tcW w:w="2438" w:type="dxa"/>
            <w:shd w:val="clear" w:color="auto" w:fill="auto"/>
            <w:vAlign w:val="center"/>
          </w:tcPr>
          <w:p w14:paraId="0921D3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纬五路生态停车场</w:t>
            </w:r>
          </w:p>
        </w:tc>
        <w:tc>
          <w:tcPr>
            <w:tcW w:w="3458" w:type="dxa"/>
            <w:shd w:val="clear" w:color="auto" w:fill="auto"/>
            <w:vAlign w:val="center"/>
          </w:tcPr>
          <w:p w14:paraId="10325DB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纬五路陶家冲南侧生态停车场</w:t>
            </w:r>
          </w:p>
        </w:tc>
        <w:tc>
          <w:tcPr>
            <w:tcW w:w="964" w:type="dxa"/>
            <w:shd w:val="clear" w:color="auto" w:fill="auto"/>
            <w:vAlign w:val="center"/>
          </w:tcPr>
          <w:p w14:paraId="7AC3C8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1156B4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315A9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07EABC6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03A604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w:t>
            </w:r>
          </w:p>
        </w:tc>
        <w:tc>
          <w:tcPr>
            <w:tcW w:w="2438" w:type="dxa"/>
            <w:shd w:val="clear" w:color="auto" w:fill="auto"/>
            <w:vAlign w:val="center"/>
          </w:tcPr>
          <w:p w14:paraId="15B354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香樟大道停车场</w:t>
            </w:r>
          </w:p>
        </w:tc>
        <w:tc>
          <w:tcPr>
            <w:tcW w:w="3458" w:type="dxa"/>
            <w:shd w:val="clear" w:color="auto" w:fill="auto"/>
            <w:vAlign w:val="center"/>
          </w:tcPr>
          <w:p w14:paraId="33EE3B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香樟大道南侧香樟公园西侧</w:t>
            </w:r>
          </w:p>
        </w:tc>
        <w:tc>
          <w:tcPr>
            <w:tcW w:w="964" w:type="dxa"/>
            <w:shd w:val="clear" w:color="auto" w:fill="auto"/>
            <w:vAlign w:val="center"/>
          </w:tcPr>
          <w:p w14:paraId="2A6E92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7F9774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CE89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0E8A237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50B416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34</w:t>
            </w:r>
          </w:p>
        </w:tc>
        <w:tc>
          <w:tcPr>
            <w:tcW w:w="2438" w:type="dxa"/>
            <w:shd w:val="clear" w:color="auto" w:fill="auto"/>
            <w:vAlign w:val="center"/>
          </w:tcPr>
          <w:p w14:paraId="5976E2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经二路东侧停车场</w:t>
            </w:r>
          </w:p>
        </w:tc>
        <w:tc>
          <w:tcPr>
            <w:tcW w:w="3458" w:type="dxa"/>
            <w:shd w:val="clear" w:color="auto" w:fill="auto"/>
            <w:vAlign w:val="center"/>
          </w:tcPr>
          <w:p w14:paraId="6948CC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经二路与柯凡路交叉口东北侧</w:t>
            </w:r>
          </w:p>
        </w:tc>
        <w:tc>
          <w:tcPr>
            <w:tcW w:w="964" w:type="dxa"/>
            <w:shd w:val="clear" w:color="auto" w:fill="auto"/>
            <w:vAlign w:val="center"/>
          </w:tcPr>
          <w:p w14:paraId="007AC1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1AEC0B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9D64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24E5170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783245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2438" w:type="dxa"/>
            <w:shd w:val="clear" w:color="auto" w:fill="auto"/>
            <w:vAlign w:val="center"/>
          </w:tcPr>
          <w:p w14:paraId="1359FB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纬四路西路生态停车场</w:t>
            </w:r>
          </w:p>
        </w:tc>
        <w:tc>
          <w:tcPr>
            <w:tcW w:w="3458" w:type="dxa"/>
            <w:shd w:val="clear" w:color="auto" w:fill="auto"/>
            <w:vAlign w:val="center"/>
          </w:tcPr>
          <w:p w14:paraId="538150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纬四路与经七路交叉口西南侧生态停车场</w:t>
            </w:r>
          </w:p>
        </w:tc>
        <w:tc>
          <w:tcPr>
            <w:tcW w:w="964" w:type="dxa"/>
            <w:shd w:val="clear" w:color="auto" w:fill="auto"/>
            <w:vAlign w:val="center"/>
          </w:tcPr>
          <w:p w14:paraId="7E9BDA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7C5BDC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4750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567" w:type="dxa"/>
            <w:vMerge w:val="restart"/>
            <w:shd w:val="clear" w:color="auto" w:fill="auto"/>
            <w:vAlign w:val="center"/>
          </w:tcPr>
          <w:p w14:paraId="7DEC665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东部文教新城区</w:t>
            </w:r>
          </w:p>
        </w:tc>
        <w:tc>
          <w:tcPr>
            <w:tcW w:w="624" w:type="dxa"/>
            <w:shd w:val="clear" w:color="auto" w:fill="auto"/>
            <w:vAlign w:val="center"/>
          </w:tcPr>
          <w:p w14:paraId="6066A6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w:t>
            </w:r>
          </w:p>
        </w:tc>
        <w:tc>
          <w:tcPr>
            <w:tcW w:w="2438" w:type="dxa"/>
            <w:shd w:val="clear" w:color="auto" w:fill="auto"/>
            <w:vAlign w:val="center"/>
          </w:tcPr>
          <w:p w14:paraId="1C0E34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云杉路生态停车场</w:t>
            </w:r>
          </w:p>
        </w:tc>
        <w:tc>
          <w:tcPr>
            <w:tcW w:w="3458" w:type="dxa"/>
            <w:shd w:val="clear" w:color="auto" w:fill="auto"/>
            <w:vAlign w:val="center"/>
          </w:tcPr>
          <w:p w14:paraId="00F392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云杉路与花园路交叉口东北侧</w:t>
            </w:r>
          </w:p>
        </w:tc>
        <w:tc>
          <w:tcPr>
            <w:tcW w:w="964" w:type="dxa"/>
            <w:shd w:val="clear" w:color="auto" w:fill="auto"/>
            <w:vAlign w:val="center"/>
          </w:tcPr>
          <w:p w14:paraId="240B18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63F52F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C1D4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567" w:type="dxa"/>
            <w:vMerge w:val="continue"/>
            <w:vAlign w:val="center"/>
          </w:tcPr>
          <w:p w14:paraId="3BE4D4A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35335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37</w:t>
            </w:r>
          </w:p>
        </w:tc>
        <w:tc>
          <w:tcPr>
            <w:tcW w:w="2438" w:type="dxa"/>
            <w:shd w:val="clear" w:color="auto" w:fill="auto"/>
            <w:vAlign w:val="center"/>
          </w:tcPr>
          <w:p w14:paraId="50E3A1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香杉路生态停车场</w:t>
            </w:r>
          </w:p>
        </w:tc>
        <w:tc>
          <w:tcPr>
            <w:tcW w:w="3458" w:type="dxa"/>
            <w:shd w:val="clear" w:color="auto" w:fill="auto"/>
            <w:vAlign w:val="center"/>
          </w:tcPr>
          <w:p w14:paraId="452827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香衫路与皖西大道西南侧生态停车场</w:t>
            </w:r>
          </w:p>
        </w:tc>
        <w:tc>
          <w:tcPr>
            <w:tcW w:w="964" w:type="dxa"/>
            <w:shd w:val="clear" w:color="auto" w:fill="auto"/>
            <w:vAlign w:val="center"/>
          </w:tcPr>
          <w:p w14:paraId="0B227B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04AD8A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1E2EB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567" w:type="dxa"/>
            <w:vMerge w:val="continue"/>
            <w:vAlign w:val="center"/>
          </w:tcPr>
          <w:p w14:paraId="5F49639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96AA1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38</w:t>
            </w:r>
          </w:p>
        </w:tc>
        <w:tc>
          <w:tcPr>
            <w:tcW w:w="2438" w:type="dxa"/>
            <w:shd w:val="clear" w:color="auto" w:fill="auto"/>
            <w:vAlign w:val="center"/>
          </w:tcPr>
          <w:p w14:paraId="64D734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雪松路生态停车场</w:t>
            </w:r>
          </w:p>
        </w:tc>
        <w:tc>
          <w:tcPr>
            <w:tcW w:w="3458" w:type="dxa"/>
            <w:shd w:val="clear" w:color="auto" w:fill="auto"/>
            <w:vAlign w:val="center"/>
          </w:tcPr>
          <w:p w14:paraId="38C1B6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雪松路与皖西路交叉口西北侧</w:t>
            </w:r>
          </w:p>
        </w:tc>
        <w:tc>
          <w:tcPr>
            <w:tcW w:w="964" w:type="dxa"/>
            <w:shd w:val="clear" w:color="auto" w:fill="auto"/>
            <w:vAlign w:val="center"/>
          </w:tcPr>
          <w:p w14:paraId="02B491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7" w:type="dxa"/>
            <w:shd w:val="clear" w:color="auto" w:fill="auto"/>
            <w:vAlign w:val="center"/>
          </w:tcPr>
          <w:p w14:paraId="07BAB9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25549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restart"/>
            <w:shd w:val="clear" w:color="auto" w:fill="auto"/>
            <w:vAlign w:val="center"/>
          </w:tcPr>
          <w:p w14:paraId="44D3E0A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南部商贸物流区</w:t>
            </w:r>
          </w:p>
        </w:tc>
        <w:tc>
          <w:tcPr>
            <w:tcW w:w="624" w:type="dxa"/>
            <w:shd w:val="clear" w:color="auto" w:fill="auto"/>
            <w:vAlign w:val="center"/>
          </w:tcPr>
          <w:p w14:paraId="527C50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39</w:t>
            </w:r>
          </w:p>
        </w:tc>
        <w:tc>
          <w:tcPr>
            <w:tcW w:w="2438" w:type="dxa"/>
            <w:shd w:val="clear" w:color="auto" w:fill="auto"/>
            <w:vAlign w:val="center"/>
          </w:tcPr>
          <w:p w14:paraId="6C118B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永和路北侧生态停车场</w:t>
            </w:r>
          </w:p>
        </w:tc>
        <w:tc>
          <w:tcPr>
            <w:tcW w:w="3458" w:type="dxa"/>
            <w:shd w:val="clear" w:color="auto" w:fill="auto"/>
            <w:vAlign w:val="center"/>
          </w:tcPr>
          <w:p w14:paraId="0E7BB6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永和路与皖西路交叉口以东400米生态停车场</w:t>
            </w:r>
          </w:p>
        </w:tc>
        <w:tc>
          <w:tcPr>
            <w:tcW w:w="964" w:type="dxa"/>
            <w:shd w:val="clear" w:color="auto" w:fill="auto"/>
            <w:vAlign w:val="center"/>
          </w:tcPr>
          <w:p w14:paraId="0D265F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737" w:type="dxa"/>
            <w:shd w:val="clear" w:color="auto" w:fill="auto"/>
            <w:vAlign w:val="center"/>
          </w:tcPr>
          <w:p w14:paraId="6CC8A6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2797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7FCA6E0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1FB693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2438" w:type="dxa"/>
            <w:shd w:val="clear" w:color="auto" w:fill="auto"/>
            <w:vAlign w:val="center"/>
          </w:tcPr>
          <w:p w14:paraId="5FE2F1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叶集站生态停车场</w:t>
            </w:r>
          </w:p>
        </w:tc>
        <w:tc>
          <w:tcPr>
            <w:tcW w:w="3458" w:type="dxa"/>
            <w:shd w:val="clear" w:color="auto" w:fill="auto"/>
            <w:vAlign w:val="center"/>
          </w:tcPr>
          <w:p w14:paraId="610115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叶集站西北侧生态停车场</w:t>
            </w:r>
          </w:p>
        </w:tc>
        <w:tc>
          <w:tcPr>
            <w:tcW w:w="964" w:type="dxa"/>
            <w:shd w:val="clear" w:color="auto" w:fill="auto"/>
            <w:vAlign w:val="center"/>
          </w:tcPr>
          <w:p w14:paraId="41DAF9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12FDC7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51E90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67" w:type="dxa"/>
            <w:vMerge w:val="continue"/>
            <w:vAlign w:val="center"/>
          </w:tcPr>
          <w:p w14:paraId="3A4FADD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34FC56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41</w:t>
            </w:r>
          </w:p>
        </w:tc>
        <w:tc>
          <w:tcPr>
            <w:tcW w:w="2438" w:type="dxa"/>
            <w:shd w:val="clear" w:color="auto" w:fill="auto"/>
            <w:vAlign w:val="center"/>
          </w:tcPr>
          <w:p w14:paraId="779185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大雁湖生态停车场</w:t>
            </w:r>
          </w:p>
        </w:tc>
        <w:tc>
          <w:tcPr>
            <w:tcW w:w="3458" w:type="dxa"/>
            <w:shd w:val="clear" w:color="auto" w:fill="auto"/>
            <w:vAlign w:val="center"/>
          </w:tcPr>
          <w:p w14:paraId="75FF70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大雁湖北侧绿色生态停车场</w:t>
            </w:r>
          </w:p>
        </w:tc>
        <w:tc>
          <w:tcPr>
            <w:tcW w:w="964" w:type="dxa"/>
            <w:shd w:val="clear" w:color="auto" w:fill="auto"/>
            <w:vAlign w:val="center"/>
          </w:tcPr>
          <w:p w14:paraId="3D2B11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737" w:type="dxa"/>
            <w:shd w:val="clear" w:color="auto" w:fill="auto"/>
            <w:vAlign w:val="center"/>
          </w:tcPr>
          <w:p w14:paraId="5216D4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B154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745A5D1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44CAC0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w:t>
            </w:r>
          </w:p>
        </w:tc>
        <w:tc>
          <w:tcPr>
            <w:tcW w:w="2438" w:type="dxa"/>
            <w:shd w:val="clear" w:color="auto" w:fill="auto"/>
            <w:vAlign w:val="center"/>
          </w:tcPr>
          <w:p w14:paraId="6F1A74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外环中路南侧生态停车场</w:t>
            </w:r>
          </w:p>
        </w:tc>
        <w:tc>
          <w:tcPr>
            <w:tcW w:w="3458" w:type="dxa"/>
            <w:shd w:val="clear" w:color="auto" w:fill="auto"/>
            <w:vAlign w:val="center"/>
          </w:tcPr>
          <w:p w14:paraId="2DC60D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外环路与柳林大道交叉口以东1km</w:t>
            </w:r>
          </w:p>
        </w:tc>
        <w:tc>
          <w:tcPr>
            <w:tcW w:w="964" w:type="dxa"/>
            <w:shd w:val="clear" w:color="auto" w:fill="auto"/>
            <w:vAlign w:val="center"/>
          </w:tcPr>
          <w:p w14:paraId="004733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422719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6335E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62FDB3E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45756C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43</w:t>
            </w:r>
          </w:p>
        </w:tc>
        <w:tc>
          <w:tcPr>
            <w:tcW w:w="2438" w:type="dxa"/>
            <w:shd w:val="clear" w:color="auto" w:fill="auto"/>
            <w:vAlign w:val="center"/>
          </w:tcPr>
          <w:p w14:paraId="322095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外环东路南侧生态停车场</w:t>
            </w:r>
          </w:p>
        </w:tc>
        <w:tc>
          <w:tcPr>
            <w:tcW w:w="3458" w:type="dxa"/>
            <w:shd w:val="clear" w:color="auto" w:fill="auto"/>
            <w:vAlign w:val="center"/>
          </w:tcPr>
          <w:p w14:paraId="43FE97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金叶大道与外环路交叉口西南侧</w:t>
            </w:r>
          </w:p>
        </w:tc>
        <w:tc>
          <w:tcPr>
            <w:tcW w:w="964" w:type="dxa"/>
            <w:shd w:val="clear" w:color="auto" w:fill="auto"/>
            <w:vAlign w:val="center"/>
          </w:tcPr>
          <w:p w14:paraId="06B78E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55DB3E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r w14:paraId="4C925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67" w:type="dxa"/>
            <w:vMerge w:val="continue"/>
            <w:vAlign w:val="center"/>
          </w:tcPr>
          <w:p w14:paraId="5A93571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624" w:type="dxa"/>
            <w:shd w:val="clear" w:color="auto" w:fill="auto"/>
            <w:vAlign w:val="center"/>
          </w:tcPr>
          <w:p w14:paraId="6E8F61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44</w:t>
            </w:r>
          </w:p>
        </w:tc>
        <w:tc>
          <w:tcPr>
            <w:tcW w:w="2438" w:type="dxa"/>
            <w:shd w:val="clear" w:color="auto" w:fill="auto"/>
            <w:vAlign w:val="center"/>
          </w:tcPr>
          <w:p w14:paraId="28A835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城南生态停车场</w:t>
            </w:r>
          </w:p>
        </w:tc>
        <w:tc>
          <w:tcPr>
            <w:tcW w:w="3458" w:type="dxa"/>
            <w:shd w:val="clear" w:color="auto" w:fill="auto"/>
            <w:vAlign w:val="center"/>
          </w:tcPr>
          <w:p w14:paraId="471B5F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大雁湖东侧，城南绿色生态停车场</w:t>
            </w:r>
          </w:p>
        </w:tc>
        <w:tc>
          <w:tcPr>
            <w:tcW w:w="964" w:type="dxa"/>
            <w:shd w:val="clear" w:color="auto" w:fill="auto"/>
            <w:vAlign w:val="center"/>
          </w:tcPr>
          <w:p w14:paraId="68DD7E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737" w:type="dxa"/>
            <w:shd w:val="clear" w:color="auto" w:fill="auto"/>
            <w:vAlign w:val="center"/>
          </w:tcPr>
          <w:p w14:paraId="1096D4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w:t>
            </w:r>
          </w:p>
        </w:tc>
      </w:tr>
    </w:tbl>
    <w:p w14:paraId="779CAA6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第40条 建筑物停车配建标准</w:t>
      </w:r>
    </w:p>
    <w:p w14:paraId="341504C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根据停车政策分区增加配建分区，体现“配建供应差别化”，将配建车位标准根据最新的停车分区进行调整，分为一类区、二类区、三类区。</w:t>
      </w:r>
    </w:p>
    <w:p w14:paraId="1B0494BA">
      <w:pPr>
        <w:pStyle w:val="444"/>
        <w:kinsoku/>
        <w:overflowPunct/>
        <w:topLinePunct w:val="0"/>
        <w:autoSpaceDE/>
        <w:autoSpaceDN/>
        <w:bidi w:val="0"/>
        <w:spacing w:line="590" w:lineRule="exact"/>
        <w:textAlignment w:val="auto"/>
        <w:rPr>
          <w:rFonts w:hint="default" w:ascii="Times New Roman" w:hAnsi="Times New Roman" w:cs="Times New Roman"/>
        </w:rPr>
      </w:pPr>
      <w:bookmarkStart w:id="50" w:name="_Toc373850551"/>
      <w:bookmarkStart w:id="51" w:name="_Toc362007795"/>
      <w:bookmarkStart w:id="52" w:name="_Toc373850637"/>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25</w:t>
      </w:r>
      <w:r>
        <w:rPr>
          <w:rFonts w:hint="default" w:ascii="Times New Roman" w:hAnsi="Times New Roman" w:cs="Times New Roman"/>
        </w:rPr>
        <w:fldChar w:fldCharType="end"/>
      </w:r>
      <w:r>
        <w:rPr>
          <w:rFonts w:hint="default" w:ascii="Times New Roman" w:hAnsi="Times New Roman" w:cs="Times New Roman"/>
        </w:rPr>
        <w:t>六安市建筑物机动车配建指标</w:t>
      </w:r>
      <w:bookmarkEnd w:id="50"/>
      <w:bookmarkEnd w:id="51"/>
      <w:bookmarkEnd w:id="52"/>
      <w:r>
        <w:rPr>
          <w:rFonts w:hint="default" w:ascii="Times New Roman" w:hAnsi="Times New Roman" w:cs="Times New Roman"/>
        </w:rPr>
        <w:t>（拟定）</w:t>
      </w:r>
    </w:p>
    <w:tbl>
      <w:tblPr>
        <w:tblStyle w:val="45"/>
        <w:tblW w:w="87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7"/>
        <w:gridCol w:w="1488"/>
        <w:gridCol w:w="1488"/>
        <w:gridCol w:w="2657"/>
        <w:gridCol w:w="786"/>
        <w:gridCol w:w="852"/>
        <w:gridCol w:w="821"/>
      </w:tblGrid>
      <w:tr w14:paraId="07391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3643" w:type="dxa"/>
            <w:gridSpan w:val="3"/>
            <w:vMerge w:val="restart"/>
            <w:vAlign w:val="center"/>
          </w:tcPr>
          <w:p w14:paraId="6CFC431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建筑类型</w:t>
            </w:r>
          </w:p>
        </w:tc>
        <w:tc>
          <w:tcPr>
            <w:tcW w:w="2657" w:type="dxa"/>
            <w:vMerge w:val="restart"/>
            <w:vAlign w:val="center"/>
          </w:tcPr>
          <w:p w14:paraId="47AB435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计算单位</w:t>
            </w:r>
          </w:p>
        </w:tc>
        <w:tc>
          <w:tcPr>
            <w:tcW w:w="2459" w:type="dxa"/>
            <w:gridSpan w:val="3"/>
            <w:vAlign w:val="center"/>
          </w:tcPr>
          <w:p w14:paraId="772B74C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机动车指标</w:t>
            </w:r>
          </w:p>
        </w:tc>
      </w:tr>
      <w:tr w14:paraId="1AC84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3643" w:type="dxa"/>
            <w:gridSpan w:val="3"/>
            <w:vMerge w:val="continue"/>
            <w:vAlign w:val="center"/>
          </w:tcPr>
          <w:p w14:paraId="2709227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657" w:type="dxa"/>
            <w:vMerge w:val="continue"/>
            <w:vAlign w:val="center"/>
          </w:tcPr>
          <w:p w14:paraId="6ECCC24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786" w:type="dxa"/>
            <w:vAlign w:val="center"/>
          </w:tcPr>
          <w:p w14:paraId="66ADF6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一类区</w:t>
            </w:r>
          </w:p>
        </w:tc>
        <w:tc>
          <w:tcPr>
            <w:tcW w:w="852" w:type="dxa"/>
            <w:vAlign w:val="center"/>
          </w:tcPr>
          <w:p w14:paraId="0A3F531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二类区</w:t>
            </w:r>
          </w:p>
        </w:tc>
        <w:tc>
          <w:tcPr>
            <w:tcW w:w="821" w:type="dxa"/>
            <w:vAlign w:val="center"/>
          </w:tcPr>
          <w:p w14:paraId="50C80DE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三类区</w:t>
            </w:r>
          </w:p>
        </w:tc>
      </w:tr>
      <w:tr w14:paraId="5DBC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53FC4B2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旅馆</w:t>
            </w:r>
          </w:p>
        </w:tc>
        <w:tc>
          <w:tcPr>
            <w:tcW w:w="2976" w:type="dxa"/>
            <w:gridSpan w:val="2"/>
            <w:vAlign w:val="center"/>
          </w:tcPr>
          <w:p w14:paraId="52A32A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三星及以上星级</w:t>
            </w:r>
          </w:p>
        </w:tc>
        <w:tc>
          <w:tcPr>
            <w:tcW w:w="2657" w:type="dxa"/>
            <w:vAlign w:val="center"/>
          </w:tcPr>
          <w:p w14:paraId="0C02CB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车位/客房</w:t>
            </w:r>
          </w:p>
        </w:tc>
        <w:tc>
          <w:tcPr>
            <w:tcW w:w="786" w:type="dxa"/>
            <w:vAlign w:val="center"/>
          </w:tcPr>
          <w:p w14:paraId="0BAA1E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52" w:type="dxa"/>
            <w:vAlign w:val="center"/>
          </w:tcPr>
          <w:p w14:paraId="74CD37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0.6</w:t>
            </w:r>
          </w:p>
        </w:tc>
        <w:tc>
          <w:tcPr>
            <w:tcW w:w="821" w:type="dxa"/>
            <w:vAlign w:val="center"/>
          </w:tcPr>
          <w:p w14:paraId="6EB905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0.7</w:t>
            </w:r>
          </w:p>
        </w:tc>
      </w:tr>
      <w:tr w14:paraId="6A25F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56BA8CB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1E2068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其他星级宾馆</w:t>
            </w:r>
          </w:p>
        </w:tc>
        <w:tc>
          <w:tcPr>
            <w:tcW w:w="2657" w:type="dxa"/>
            <w:vAlign w:val="center"/>
          </w:tcPr>
          <w:p w14:paraId="035830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车位/客房</w:t>
            </w:r>
          </w:p>
        </w:tc>
        <w:tc>
          <w:tcPr>
            <w:tcW w:w="786" w:type="dxa"/>
            <w:vAlign w:val="center"/>
          </w:tcPr>
          <w:p w14:paraId="12CDE9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c>
          <w:tcPr>
            <w:tcW w:w="852" w:type="dxa"/>
            <w:vAlign w:val="center"/>
          </w:tcPr>
          <w:p w14:paraId="62AF52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21" w:type="dxa"/>
            <w:vAlign w:val="center"/>
          </w:tcPr>
          <w:p w14:paraId="2B2436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r w14:paraId="3B576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1178B6A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38D64D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普通旅馆</w:t>
            </w:r>
          </w:p>
        </w:tc>
        <w:tc>
          <w:tcPr>
            <w:tcW w:w="2657" w:type="dxa"/>
            <w:vAlign w:val="center"/>
          </w:tcPr>
          <w:p w14:paraId="0AB5AC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车位/客房</w:t>
            </w:r>
          </w:p>
        </w:tc>
        <w:tc>
          <w:tcPr>
            <w:tcW w:w="786" w:type="dxa"/>
            <w:vAlign w:val="center"/>
          </w:tcPr>
          <w:p w14:paraId="1E9AE5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0.3</w:t>
            </w:r>
          </w:p>
        </w:tc>
        <w:tc>
          <w:tcPr>
            <w:tcW w:w="852" w:type="dxa"/>
            <w:vAlign w:val="center"/>
          </w:tcPr>
          <w:p w14:paraId="597808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c>
          <w:tcPr>
            <w:tcW w:w="821" w:type="dxa"/>
            <w:vAlign w:val="center"/>
          </w:tcPr>
          <w:p w14:paraId="435C16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r>
      <w:tr w14:paraId="3AF4D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7B380B9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办公建筑</w:t>
            </w:r>
          </w:p>
        </w:tc>
        <w:tc>
          <w:tcPr>
            <w:tcW w:w="2976" w:type="dxa"/>
            <w:gridSpan w:val="2"/>
            <w:vAlign w:val="center"/>
          </w:tcPr>
          <w:p w14:paraId="0882E7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行政办公</w:t>
            </w:r>
          </w:p>
        </w:tc>
        <w:tc>
          <w:tcPr>
            <w:tcW w:w="2657" w:type="dxa"/>
            <w:vAlign w:val="center"/>
          </w:tcPr>
          <w:p w14:paraId="5620BA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65CB5C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852" w:type="dxa"/>
            <w:vAlign w:val="center"/>
          </w:tcPr>
          <w:p w14:paraId="39C6D5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821" w:type="dxa"/>
            <w:vAlign w:val="center"/>
          </w:tcPr>
          <w:p w14:paraId="7631B9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w:t>
            </w:r>
          </w:p>
        </w:tc>
      </w:tr>
      <w:tr w14:paraId="7CD83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5F186C7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49C041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商务办公</w:t>
            </w:r>
          </w:p>
        </w:tc>
        <w:tc>
          <w:tcPr>
            <w:tcW w:w="2657" w:type="dxa"/>
            <w:vAlign w:val="center"/>
          </w:tcPr>
          <w:p w14:paraId="61BA9E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3CE734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4045BA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029421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13B50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45F187B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67472E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其他类办公</w:t>
            </w:r>
          </w:p>
        </w:tc>
        <w:tc>
          <w:tcPr>
            <w:tcW w:w="2657" w:type="dxa"/>
            <w:vAlign w:val="center"/>
          </w:tcPr>
          <w:p w14:paraId="594DCD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5856F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7AA9FF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0.9</w:t>
            </w:r>
          </w:p>
        </w:tc>
        <w:tc>
          <w:tcPr>
            <w:tcW w:w="821" w:type="dxa"/>
            <w:vAlign w:val="center"/>
          </w:tcPr>
          <w:p w14:paraId="57EF90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03001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5404C22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餐饮、娱乐</w:t>
            </w:r>
          </w:p>
        </w:tc>
        <w:tc>
          <w:tcPr>
            <w:tcW w:w="2657" w:type="dxa"/>
            <w:vAlign w:val="center"/>
          </w:tcPr>
          <w:p w14:paraId="43E5FB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4AC889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852" w:type="dxa"/>
            <w:vAlign w:val="center"/>
          </w:tcPr>
          <w:p w14:paraId="0F62D5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821" w:type="dxa"/>
            <w:vAlign w:val="center"/>
          </w:tcPr>
          <w:p w14:paraId="7F1DAD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r>
      <w:tr w14:paraId="7A73B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7479635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商业</w:t>
            </w:r>
          </w:p>
        </w:tc>
        <w:tc>
          <w:tcPr>
            <w:tcW w:w="2976" w:type="dxa"/>
            <w:gridSpan w:val="2"/>
            <w:vAlign w:val="center"/>
          </w:tcPr>
          <w:p w14:paraId="69B33B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大型商场</w:t>
            </w:r>
          </w:p>
        </w:tc>
        <w:tc>
          <w:tcPr>
            <w:tcW w:w="2657" w:type="dxa"/>
            <w:vAlign w:val="center"/>
          </w:tcPr>
          <w:p w14:paraId="2600F8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2AFC1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5DBB2A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221AAE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7CB0E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2EAF7E3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F80A5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大型超市</w:t>
            </w:r>
          </w:p>
        </w:tc>
        <w:tc>
          <w:tcPr>
            <w:tcW w:w="2657" w:type="dxa"/>
            <w:vAlign w:val="center"/>
          </w:tcPr>
          <w:p w14:paraId="6405F6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E041D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7FA5E5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3F84BB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52560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1BA7FA2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9FF3B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零售商店</w:t>
            </w:r>
          </w:p>
        </w:tc>
        <w:tc>
          <w:tcPr>
            <w:tcW w:w="2657" w:type="dxa"/>
            <w:vAlign w:val="center"/>
          </w:tcPr>
          <w:p w14:paraId="1848A3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896D2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36A1C6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526205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71413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0283988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784112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批发交易市场</w:t>
            </w:r>
          </w:p>
        </w:tc>
        <w:tc>
          <w:tcPr>
            <w:tcW w:w="2657" w:type="dxa"/>
            <w:vAlign w:val="center"/>
          </w:tcPr>
          <w:p w14:paraId="16B601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6CD2C7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557DF1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7D52E5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72D97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1C0C271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123F6C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超市（农贸市场）</w:t>
            </w:r>
          </w:p>
        </w:tc>
        <w:tc>
          <w:tcPr>
            <w:tcW w:w="2657" w:type="dxa"/>
            <w:vAlign w:val="center"/>
          </w:tcPr>
          <w:p w14:paraId="610951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77E96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52" w:type="dxa"/>
            <w:vAlign w:val="center"/>
          </w:tcPr>
          <w:p w14:paraId="34C531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03F660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397F9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4C31BC1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医疗</w:t>
            </w:r>
          </w:p>
        </w:tc>
        <w:tc>
          <w:tcPr>
            <w:tcW w:w="2976" w:type="dxa"/>
            <w:gridSpan w:val="2"/>
            <w:vAlign w:val="center"/>
          </w:tcPr>
          <w:p w14:paraId="4A9D1B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综合、专科医院</w:t>
            </w:r>
          </w:p>
        </w:tc>
        <w:tc>
          <w:tcPr>
            <w:tcW w:w="2657" w:type="dxa"/>
            <w:vAlign w:val="center"/>
          </w:tcPr>
          <w:p w14:paraId="3A2493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786DAF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52" w:type="dxa"/>
            <w:vAlign w:val="center"/>
          </w:tcPr>
          <w:p w14:paraId="0568B5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21" w:type="dxa"/>
            <w:vAlign w:val="center"/>
          </w:tcPr>
          <w:p w14:paraId="3EB11D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r>
      <w:tr w14:paraId="004B9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448EF9F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05408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社区服务中心</w:t>
            </w:r>
          </w:p>
        </w:tc>
        <w:tc>
          <w:tcPr>
            <w:tcW w:w="2657" w:type="dxa"/>
            <w:vAlign w:val="center"/>
          </w:tcPr>
          <w:p w14:paraId="3799CE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93E1B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5ECDC8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21" w:type="dxa"/>
            <w:vAlign w:val="center"/>
          </w:tcPr>
          <w:p w14:paraId="6DF64F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r>
      <w:tr w14:paraId="26AD1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0230D9F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77C5F5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疗养院</w:t>
            </w:r>
          </w:p>
        </w:tc>
        <w:tc>
          <w:tcPr>
            <w:tcW w:w="2657" w:type="dxa"/>
            <w:vAlign w:val="center"/>
          </w:tcPr>
          <w:p w14:paraId="6CB424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168CE2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7FEEAC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21" w:type="dxa"/>
            <w:vAlign w:val="center"/>
          </w:tcPr>
          <w:p w14:paraId="6518E8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r>
      <w:tr w14:paraId="4CA15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52B741F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博物馆、图书馆</w:t>
            </w:r>
          </w:p>
        </w:tc>
        <w:tc>
          <w:tcPr>
            <w:tcW w:w="2657" w:type="dxa"/>
            <w:vAlign w:val="center"/>
          </w:tcPr>
          <w:p w14:paraId="730772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75FD95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3FF791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21" w:type="dxa"/>
            <w:vAlign w:val="center"/>
          </w:tcPr>
          <w:p w14:paraId="7359CB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1C87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4FB1E9E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展览馆、会展中心</w:t>
            </w:r>
          </w:p>
        </w:tc>
        <w:tc>
          <w:tcPr>
            <w:tcW w:w="2657" w:type="dxa"/>
            <w:vAlign w:val="center"/>
          </w:tcPr>
          <w:p w14:paraId="20DEC2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407F42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0E1AD4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21" w:type="dxa"/>
            <w:vAlign w:val="center"/>
          </w:tcPr>
          <w:p w14:paraId="365A8C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2B1DC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793993B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体育场馆</w:t>
            </w:r>
          </w:p>
        </w:tc>
        <w:tc>
          <w:tcPr>
            <w:tcW w:w="2976" w:type="dxa"/>
            <w:gridSpan w:val="2"/>
            <w:vAlign w:val="center"/>
          </w:tcPr>
          <w:p w14:paraId="11E1F0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一类</w:t>
            </w:r>
          </w:p>
        </w:tc>
        <w:tc>
          <w:tcPr>
            <w:tcW w:w="2657" w:type="dxa"/>
            <w:vAlign w:val="center"/>
          </w:tcPr>
          <w:p w14:paraId="5D5B59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车位/100座</w:t>
            </w:r>
          </w:p>
        </w:tc>
        <w:tc>
          <w:tcPr>
            <w:tcW w:w="786" w:type="dxa"/>
            <w:vAlign w:val="center"/>
          </w:tcPr>
          <w:p w14:paraId="004469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852" w:type="dxa"/>
            <w:vAlign w:val="center"/>
          </w:tcPr>
          <w:p w14:paraId="2CF0E9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821" w:type="dxa"/>
            <w:vAlign w:val="center"/>
          </w:tcPr>
          <w:p w14:paraId="74F67B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r>
      <w:tr w14:paraId="20144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24BE9F5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3F4E81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二类</w:t>
            </w:r>
          </w:p>
        </w:tc>
        <w:tc>
          <w:tcPr>
            <w:tcW w:w="2657" w:type="dxa"/>
            <w:vAlign w:val="center"/>
          </w:tcPr>
          <w:p w14:paraId="42EAFE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车位/100座</w:t>
            </w:r>
          </w:p>
        </w:tc>
        <w:tc>
          <w:tcPr>
            <w:tcW w:w="786" w:type="dxa"/>
            <w:vAlign w:val="center"/>
          </w:tcPr>
          <w:p w14:paraId="758175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852" w:type="dxa"/>
            <w:vAlign w:val="center"/>
          </w:tcPr>
          <w:p w14:paraId="0B165D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821" w:type="dxa"/>
            <w:vAlign w:val="center"/>
          </w:tcPr>
          <w:p w14:paraId="3FFBAE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r>
      <w:tr w14:paraId="09170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3E8CED0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3CC52B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室内休闲性体育场馆</w:t>
            </w:r>
          </w:p>
        </w:tc>
        <w:tc>
          <w:tcPr>
            <w:tcW w:w="2657" w:type="dxa"/>
            <w:vAlign w:val="center"/>
          </w:tcPr>
          <w:p w14:paraId="46035E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A1132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52" w:type="dxa"/>
            <w:vAlign w:val="center"/>
          </w:tcPr>
          <w:p w14:paraId="3BFEEA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21" w:type="dxa"/>
            <w:vAlign w:val="center"/>
          </w:tcPr>
          <w:p w14:paraId="053493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311F4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7390266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89B10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室外休闲性体育场地</w:t>
            </w:r>
          </w:p>
        </w:tc>
        <w:tc>
          <w:tcPr>
            <w:tcW w:w="2657" w:type="dxa"/>
            <w:vAlign w:val="center"/>
          </w:tcPr>
          <w:p w14:paraId="62B414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F9604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c>
          <w:tcPr>
            <w:tcW w:w="852" w:type="dxa"/>
            <w:vAlign w:val="center"/>
          </w:tcPr>
          <w:p w14:paraId="6AA5EA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c>
          <w:tcPr>
            <w:tcW w:w="821" w:type="dxa"/>
            <w:vAlign w:val="center"/>
          </w:tcPr>
          <w:p w14:paraId="0906C1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0.4</w:t>
            </w:r>
          </w:p>
        </w:tc>
      </w:tr>
      <w:tr w14:paraId="528ED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4D188ED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影剧院</w:t>
            </w:r>
          </w:p>
        </w:tc>
        <w:tc>
          <w:tcPr>
            <w:tcW w:w="2657" w:type="dxa"/>
            <w:vAlign w:val="center"/>
          </w:tcPr>
          <w:p w14:paraId="0F1091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车位/100座</w:t>
            </w:r>
          </w:p>
        </w:tc>
        <w:tc>
          <w:tcPr>
            <w:tcW w:w="786" w:type="dxa"/>
            <w:vAlign w:val="center"/>
          </w:tcPr>
          <w:p w14:paraId="03ECBD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852" w:type="dxa"/>
            <w:vAlign w:val="center"/>
          </w:tcPr>
          <w:p w14:paraId="66F35E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821" w:type="dxa"/>
            <w:vAlign w:val="center"/>
          </w:tcPr>
          <w:p w14:paraId="650E8E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r>
      <w:tr w14:paraId="142CA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097294F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主题公园</w:t>
            </w:r>
          </w:p>
        </w:tc>
        <w:tc>
          <w:tcPr>
            <w:tcW w:w="2657" w:type="dxa"/>
            <w:vAlign w:val="center"/>
          </w:tcPr>
          <w:p w14:paraId="340D45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车位/公顷占地面积</w:t>
            </w:r>
          </w:p>
        </w:tc>
        <w:tc>
          <w:tcPr>
            <w:tcW w:w="786" w:type="dxa"/>
            <w:vAlign w:val="center"/>
          </w:tcPr>
          <w:p w14:paraId="5AEE3A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852" w:type="dxa"/>
            <w:vAlign w:val="center"/>
          </w:tcPr>
          <w:p w14:paraId="78E314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821" w:type="dxa"/>
            <w:vAlign w:val="center"/>
          </w:tcPr>
          <w:p w14:paraId="695914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r>
      <w:tr w14:paraId="4C46A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12929D7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一般性公园、风景区</w:t>
            </w:r>
          </w:p>
        </w:tc>
        <w:tc>
          <w:tcPr>
            <w:tcW w:w="2657" w:type="dxa"/>
            <w:vAlign w:val="center"/>
          </w:tcPr>
          <w:p w14:paraId="1AE4BFB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车位/公顷占地面积</w:t>
            </w:r>
          </w:p>
        </w:tc>
        <w:tc>
          <w:tcPr>
            <w:tcW w:w="786" w:type="dxa"/>
            <w:vAlign w:val="center"/>
          </w:tcPr>
          <w:p w14:paraId="35E05F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w:t>
            </w:r>
          </w:p>
        </w:tc>
        <w:tc>
          <w:tcPr>
            <w:tcW w:w="852" w:type="dxa"/>
            <w:vAlign w:val="center"/>
          </w:tcPr>
          <w:p w14:paraId="451C49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821" w:type="dxa"/>
            <w:vAlign w:val="center"/>
          </w:tcPr>
          <w:p w14:paraId="1B1143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r>
      <w:tr w14:paraId="58614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43" w:type="dxa"/>
            <w:gridSpan w:val="3"/>
            <w:vAlign w:val="center"/>
          </w:tcPr>
          <w:p w14:paraId="7DBED37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火车站、长途客运站、客运码头</w:t>
            </w:r>
          </w:p>
        </w:tc>
        <w:tc>
          <w:tcPr>
            <w:tcW w:w="2657" w:type="dxa"/>
            <w:vAlign w:val="center"/>
          </w:tcPr>
          <w:p w14:paraId="52823B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车位/高峰日千旅客数</w:t>
            </w:r>
          </w:p>
        </w:tc>
        <w:tc>
          <w:tcPr>
            <w:tcW w:w="786" w:type="dxa"/>
            <w:vAlign w:val="center"/>
          </w:tcPr>
          <w:p w14:paraId="5BC6C0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852" w:type="dxa"/>
            <w:vAlign w:val="center"/>
          </w:tcPr>
          <w:p w14:paraId="167D04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821" w:type="dxa"/>
            <w:vAlign w:val="center"/>
          </w:tcPr>
          <w:p w14:paraId="4DD2B5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r>
      <w:tr w14:paraId="3050F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19B279D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学校</w:t>
            </w:r>
          </w:p>
        </w:tc>
        <w:tc>
          <w:tcPr>
            <w:tcW w:w="1488" w:type="dxa"/>
            <w:vMerge w:val="restart"/>
            <w:vAlign w:val="center"/>
          </w:tcPr>
          <w:p w14:paraId="72B8E5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教工停车位</w:t>
            </w:r>
          </w:p>
        </w:tc>
        <w:tc>
          <w:tcPr>
            <w:tcW w:w="1488" w:type="dxa"/>
            <w:vAlign w:val="center"/>
          </w:tcPr>
          <w:p w14:paraId="2DEDE0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高等院校</w:t>
            </w:r>
          </w:p>
        </w:tc>
        <w:tc>
          <w:tcPr>
            <w:tcW w:w="2657" w:type="dxa"/>
            <w:vAlign w:val="center"/>
          </w:tcPr>
          <w:p w14:paraId="1889B2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车位/100名师生</w:t>
            </w:r>
          </w:p>
        </w:tc>
        <w:tc>
          <w:tcPr>
            <w:tcW w:w="786" w:type="dxa"/>
            <w:vAlign w:val="center"/>
          </w:tcPr>
          <w:p w14:paraId="1803F7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852" w:type="dxa"/>
            <w:vAlign w:val="center"/>
          </w:tcPr>
          <w:p w14:paraId="1761C9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821" w:type="dxa"/>
            <w:vAlign w:val="center"/>
          </w:tcPr>
          <w:p w14:paraId="3B1C9B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r>
      <w:tr w14:paraId="3ED90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7DC2E2F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Merge w:val="continue"/>
            <w:vAlign w:val="center"/>
          </w:tcPr>
          <w:p w14:paraId="6F523B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488" w:type="dxa"/>
            <w:vAlign w:val="center"/>
          </w:tcPr>
          <w:p w14:paraId="342A8A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中专、职校</w:t>
            </w:r>
          </w:p>
        </w:tc>
        <w:tc>
          <w:tcPr>
            <w:tcW w:w="2657" w:type="dxa"/>
            <w:vAlign w:val="center"/>
          </w:tcPr>
          <w:p w14:paraId="4C44C6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车位/100名师生</w:t>
            </w:r>
          </w:p>
        </w:tc>
        <w:tc>
          <w:tcPr>
            <w:tcW w:w="786" w:type="dxa"/>
            <w:vAlign w:val="center"/>
          </w:tcPr>
          <w:p w14:paraId="00CAA9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852" w:type="dxa"/>
            <w:vAlign w:val="center"/>
          </w:tcPr>
          <w:p w14:paraId="7FAF3A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821" w:type="dxa"/>
            <w:vAlign w:val="center"/>
          </w:tcPr>
          <w:p w14:paraId="1AA323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r>
      <w:tr w14:paraId="7D5EA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340FD5A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Merge w:val="continue"/>
            <w:vAlign w:val="center"/>
          </w:tcPr>
          <w:p w14:paraId="6A4817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488" w:type="dxa"/>
            <w:vAlign w:val="center"/>
          </w:tcPr>
          <w:p w14:paraId="007413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中小学校（幼儿园）</w:t>
            </w:r>
          </w:p>
        </w:tc>
        <w:tc>
          <w:tcPr>
            <w:tcW w:w="2657" w:type="dxa"/>
            <w:vAlign w:val="center"/>
          </w:tcPr>
          <w:p w14:paraId="254649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车位/100名师生</w:t>
            </w:r>
          </w:p>
        </w:tc>
        <w:tc>
          <w:tcPr>
            <w:tcW w:w="786" w:type="dxa"/>
            <w:vAlign w:val="center"/>
          </w:tcPr>
          <w:p w14:paraId="6F125A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52" w:type="dxa"/>
            <w:vAlign w:val="center"/>
          </w:tcPr>
          <w:p w14:paraId="6352B0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21" w:type="dxa"/>
            <w:vAlign w:val="center"/>
          </w:tcPr>
          <w:p w14:paraId="39ED46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r>
      <w:tr w14:paraId="1BAF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265EAB1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Align w:val="center"/>
          </w:tcPr>
          <w:p w14:paraId="5234E0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接送学生临时停车位</w:t>
            </w:r>
          </w:p>
        </w:tc>
        <w:tc>
          <w:tcPr>
            <w:tcW w:w="1488" w:type="dxa"/>
            <w:vAlign w:val="center"/>
          </w:tcPr>
          <w:p w14:paraId="452F01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中小学校（幼儿园）</w:t>
            </w:r>
          </w:p>
        </w:tc>
        <w:tc>
          <w:tcPr>
            <w:tcW w:w="2657" w:type="dxa"/>
            <w:vAlign w:val="center"/>
          </w:tcPr>
          <w:p w14:paraId="60DB22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车位/100名师生</w:t>
            </w:r>
          </w:p>
        </w:tc>
        <w:tc>
          <w:tcPr>
            <w:tcW w:w="786" w:type="dxa"/>
            <w:vAlign w:val="center"/>
          </w:tcPr>
          <w:p w14:paraId="02FFCD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852" w:type="dxa"/>
            <w:vAlign w:val="center"/>
          </w:tcPr>
          <w:p w14:paraId="736365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821" w:type="dxa"/>
            <w:vAlign w:val="center"/>
          </w:tcPr>
          <w:p w14:paraId="15B3E4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r>
      <w:tr w14:paraId="15086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42CBC17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工业</w:t>
            </w:r>
          </w:p>
        </w:tc>
        <w:tc>
          <w:tcPr>
            <w:tcW w:w="2976" w:type="dxa"/>
            <w:gridSpan w:val="2"/>
            <w:vAlign w:val="center"/>
          </w:tcPr>
          <w:p w14:paraId="117CF8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单层工业厂房</w:t>
            </w:r>
          </w:p>
        </w:tc>
        <w:tc>
          <w:tcPr>
            <w:tcW w:w="2657" w:type="dxa"/>
            <w:vAlign w:val="center"/>
          </w:tcPr>
          <w:p w14:paraId="757E45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69DBE6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0.1</w:t>
            </w:r>
          </w:p>
        </w:tc>
        <w:tc>
          <w:tcPr>
            <w:tcW w:w="852" w:type="dxa"/>
            <w:vAlign w:val="center"/>
          </w:tcPr>
          <w:p w14:paraId="7A5423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0.1</w:t>
            </w:r>
          </w:p>
        </w:tc>
        <w:tc>
          <w:tcPr>
            <w:tcW w:w="821" w:type="dxa"/>
            <w:vAlign w:val="center"/>
          </w:tcPr>
          <w:p w14:paraId="06F96A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0.1</w:t>
            </w:r>
          </w:p>
        </w:tc>
      </w:tr>
      <w:tr w14:paraId="599D5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0541D3D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1C5D5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多层工业厂房</w:t>
            </w:r>
          </w:p>
        </w:tc>
        <w:tc>
          <w:tcPr>
            <w:tcW w:w="2657" w:type="dxa"/>
            <w:vAlign w:val="center"/>
          </w:tcPr>
          <w:p w14:paraId="567640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723C9B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c>
          <w:tcPr>
            <w:tcW w:w="852" w:type="dxa"/>
            <w:vAlign w:val="center"/>
          </w:tcPr>
          <w:p w14:paraId="255A0C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c>
          <w:tcPr>
            <w:tcW w:w="821" w:type="dxa"/>
            <w:vAlign w:val="center"/>
          </w:tcPr>
          <w:p w14:paraId="12C603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r>
      <w:tr w14:paraId="134EC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736F965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4046D2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工业研发中心、办公</w:t>
            </w:r>
          </w:p>
        </w:tc>
        <w:tc>
          <w:tcPr>
            <w:tcW w:w="2657" w:type="dxa"/>
            <w:vAlign w:val="center"/>
          </w:tcPr>
          <w:p w14:paraId="4817B8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63345E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52" w:type="dxa"/>
            <w:vAlign w:val="center"/>
          </w:tcPr>
          <w:p w14:paraId="47D6BB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21" w:type="dxa"/>
            <w:vAlign w:val="center"/>
          </w:tcPr>
          <w:p w14:paraId="7B89EF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r w14:paraId="2DD4F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5677821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2A3F06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工业仓储</w:t>
            </w:r>
          </w:p>
        </w:tc>
        <w:tc>
          <w:tcPr>
            <w:tcW w:w="2657" w:type="dxa"/>
            <w:vAlign w:val="center"/>
          </w:tcPr>
          <w:p w14:paraId="7D0D78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059DD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c>
          <w:tcPr>
            <w:tcW w:w="852" w:type="dxa"/>
            <w:vAlign w:val="center"/>
          </w:tcPr>
          <w:p w14:paraId="5AD156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c>
          <w:tcPr>
            <w:tcW w:w="821" w:type="dxa"/>
            <w:vAlign w:val="center"/>
          </w:tcPr>
          <w:p w14:paraId="4E7977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0.2</w:t>
            </w:r>
          </w:p>
        </w:tc>
      </w:tr>
      <w:tr w14:paraId="55427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restart"/>
            <w:vAlign w:val="center"/>
          </w:tcPr>
          <w:p w14:paraId="2BFE76E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住宅</w:t>
            </w:r>
          </w:p>
        </w:tc>
        <w:tc>
          <w:tcPr>
            <w:tcW w:w="2976" w:type="dxa"/>
            <w:gridSpan w:val="2"/>
            <w:vAlign w:val="center"/>
          </w:tcPr>
          <w:p w14:paraId="1C0815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别墅、高级公寓</w:t>
            </w:r>
          </w:p>
        </w:tc>
        <w:tc>
          <w:tcPr>
            <w:tcW w:w="2657" w:type="dxa"/>
            <w:vAlign w:val="center"/>
          </w:tcPr>
          <w:p w14:paraId="642CD6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D6B23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852" w:type="dxa"/>
            <w:vAlign w:val="center"/>
          </w:tcPr>
          <w:p w14:paraId="2742C2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821" w:type="dxa"/>
            <w:vAlign w:val="center"/>
          </w:tcPr>
          <w:p w14:paraId="774035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4443D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5797AED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Merge w:val="restart"/>
            <w:vAlign w:val="center"/>
          </w:tcPr>
          <w:p w14:paraId="6192A2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商品房</w:t>
            </w:r>
          </w:p>
        </w:tc>
        <w:tc>
          <w:tcPr>
            <w:tcW w:w="1488" w:type="dxa"/>
            <w:vAlign w:val="center"/>
          </w:tcPr>
          <w:p w14:paraId="2F1933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S建≤90</w:t>
            </w:r>
          </w:p>
        </w:tc>
        <w:tc>
          <w:tcPr>
            <w:tcW w:w="2657" w:type="dxa"/>
            <w:vMerge w:val="restart"/>
            <w:vAlign w:val="center"/>
          </w:tcPr>
          <w:p w14:paraId="2E2ABE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0AE33B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52" w:type="dxa"/>
            <w:vAlign w:val="center"/>
          </w:tcPr>
          <w:p w14:paraId="3BF44B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821" w:type="dxa"/>
            <w:vAlign w:val="center"/>
          </w:tcPr>
          <w:p w14:paraId="7DFB518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r>
      <w:tr w14:paraId="12BA8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10CAA65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Merge w:val="continue"/>
            <w:vAlign w:val="center"/>
          </w:tcPr>
          <w:p w14:paraId="367675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488" w:type="dxa"/>
            <w:vAlign w:val="center"/>
          </w:tcPr>
          <w:p w14:paraId="326861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90≤S建≤144</w:t>
            </w:r>
          </w:p>
        </w:tc>
        <w:tc>
          <w:tcPr>
            <w:tcW w:w="2657" w:type="dxa"/>
            <w:vMerge w:val="continue"/>
            <w:vAlign w:val="center"/>
          </w:tcPr>
          <w:p w14:paraId="3AD105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786" w:type="dxa"/>
            <w:vAlign w:val="center"/>
          </w:tcPr>
          <w:p w14:paraId="00C754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852" w:type="dxa"/>
            <w:vAlign w:val="center"/>
          </w:tcPr>
          <w:p w14:paraId="65C92E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821" w:type="dxa"/>
            <w:vAlign w:val="center"/>
          </w:tcPr>
          <w:p w14:paraId="31835E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5013F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602FE7D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88" w:type="dxa"/>
            <w:vMerge w:val="continue"/>
            <w:vAlign w:val="center"/>
          </w:tcPr>
          <w:p w14:paraId="5B3449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488" w:type="dxa"/>
            <w:vAlign w:val="center"/>
          </w:tcPr>
          <w:p w14:paraId="391826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S建≥144</w:t>
            </w:r>
          </w:p>
        </w:tc>
        <w:tc>
          <w:tcPr>
            <w:tcW w:w="2657" w:type="dxa"/>
            <w:vMerge w:val="continue"/>
            <w:vAlign w:val="center"/>
          </w:tcPr>
          <w:p w14:paraId="74CD4F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786" w:type="dxa"/>
            <w:vAlign w:val="center"/>
          </w:tcPr>
          <w:p w14:paraId="51387B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852" w:type="dxa"/>
            <w:vAlign w:val="center"/>
          </w:tcPr>
          <w:p w14:paraId="7F0A4F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821" w:type="dxa"/>
            <w:vAlign w:val="center"/>
          </w:tcPr>
          <w:p w14:paraId="79B6B8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1C6B3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04E7F78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2BE80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双限房</w:t>
            </w:r>
          </w:p>
        </w:tc>
        <w:tc>
          <w:tcPr>
            <w:tcW w:w="2657" w:type="dxa"/>
            <w:vAlign w:val="center"/>
          </w:tcPr>
          <w:p w14:paraId="158A64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6D7EE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52" w:type="dxa"/>
            <w:vAlign w:val="center"/>
          </w:tcPr>
          <w:p w14:paraId="13E7B6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c>
          <w:tcPr>
            <w:tcW w:w="821" w:type="dxa"/>
            <w:vAlign w:val="center"/>
          </w:tcPr>
          <w:p w14:paraId="4CA836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r>
      <w:tr w14:paraId="2FA6A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7E0BF82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082BB9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经济适用房</w:t>
            </w:r>
          </w:p>
        </w:tc>
        <w:tc>
          <w:tcPr>
            <w:tcW w:w="2657" w:type="dxa"/>
            <w:vAlign w:val="center"/>
          </w:tcPr>
          <w:p w14:paraId="5B9DF8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538B4E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52" w:type="dxa"/>
            <w:vAlign w:val="center"/>
          </w:tcPr>
          <w:p w14:paraId="3A544B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21" w:type="dxa"/>
            <w:vAlign w:val="center"/>
          </w:tcPr>
          <w:p w14:paraId="45111D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r w14:paraId="60AB3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717838C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42D4DC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拆迁恢复房</w:t>
            </w:r>
          </w:p>
        </w:tc>
        <w:tc>
          <w:tcPr>
            <w:tcW w:w="2657" w:type="dxa"/>
            <w:vAlign w:val="center"/>
          </w:tcPr>
          <w:p w14:paraId="030820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118505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52" w:type="dxa"/>
            <w:vAlign w:val="center"/>
          </w:tcPr>
          <w:p w14:paraId="78AC64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21" w:type="dxa"/>
            <w:vAlign w:val="center"/>
          </w:tcPr>
          <w:p w14:paraId="36B8DD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r w14:paraId="6E672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7" w:type="dxa"/>
            <w:vMerge w:val="continue"/>
            <w:vAlign w:val="center"/>
          </w:tcPr>
          <w:p w14:paraId="5BB064A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976" w:type="dxa"/>
            <w:gridSpan w:val="2"/>
            <w:vAlign w:val="center"/>
          </w:tcPr>
          <w:p w14:paraId="5843E5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公租房</w:t>
            </w:r>
          </w:p>
        </w:tc>
        <w:tc>
          <w:tcPr>
            <w:tcW w:w="2657" w:type="dxa"/>
            <w:vAlign w:val="center"/>
          </w:tcPr>
          <w:p w14:paraId="61892D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车位/100㎡建筑面积</w:t>
            </w:r>
          </w:p>
        </w:tc>
        <w:tc>
          <w:tcPr>
            <w:tcW w:w="786" w:type="dxa"/>
            <w:vAlign w:val="center"/>
          </w:tcPr>
          <w:p w14:paraId="2FA4C7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52" w:type="dxa"/>
            <w:vAlign w:val="center"/>
          </w:tcPr>
          <w:p w14:paraId="029BCE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c>
          <w:tcPr>
            <w:tcW w:w="821" w:type="dxa"/>
            <w:vAlign w:val="center"/>
          </w:tcPr>
          <w:p w14:paraId="106B9B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bl>
    <w:p w14:paraId="3B76806F">
      <w:pPr>
        <w:pStyle w:val="436"/>
        <w:kinsoku/>
        <w:overflowPunct/>
        <w:topLinePunct w:val="0"/>
        <w:autoSpaceDE/>
        <w:autoSpaceDN/>
        <w:bidi w:val="0"/>
        <w:spacing w:line="590" w:lineRule="exact"/>
        <w:ind w:firstLine="480"/>
        <w:textAlignment w:val="auto"/>
        <w:rPr>
          <w:rFonts w:hint="default" w:ascii="Times New Roman" w:hAnsi="Times New Roman" w:cs="Times New Roman"/>
          <w:sz w:val="24"/>
          <w:szCs w:val="24"/>
        </w:rPr>
      </w:pPr>
      <w:r>
        <w:rPr>
          <w:rFonts w:hint="default" w:ascii="Times New Roman" w:hAnsi="Times New Roman" w:cs="Times New Roman"/>
          <w:sz w:val="24"/>
          <w:szCs w:val="24"/>
        </w:rPr>
        <w:t>补充说明：除住宅、医疗设施、教育设施、交通设施外，</w:t>
      </w:r>
    </w:p>
    <w:p w14:paraId="38646311">
      <w:pPr>
        <w:pStyle w:val="436"/>
        <w:kinsoku/>
        <w:overflowPunct/>
        <w:topLinePunct w:val="0"/>
        <w:autoSpaceDE/>
        <w:autoSpaceDN/>
        <w:bidi w:val="0"/>
        <w:spacing w:line="590" w:lineRule="exact"/>
        <w:ind w:firstLine="480"/>
        <w:textAlignment w:val="auto"/>
        <w:rPr>
          <w:rFonts w:hint="default" w:ascii="Times New Roman" w:hAnsi="Times New Roman" w:cs="Times New Roman"/>
          <w:sz w:val="24"/>
          <w:szCs w:val="24"/>
        </w:rPr>
      </w:pPr>
      <w:r>
        <w:rPr>
          <w:rFonts w:hint="default" w:ascii="Times New Roman" w:hAnsi="Times New Roman" w:cs="Times New Roman"/>
          <w:sz w:val="24"/>
          <w:szCs w:val="24"/>
        </w:rPr>
        <w:t>a若新建或已批项目的地下空间和轨道站点的出入口无缝衔接，可将其机动车配建停车指标降低到配建指标的80%；</w:t>
      </w:r>
    </w:p>
    <w:p w14:paraId="40D2CBAD">
      <w:pPr>
        <w:pStyle w:val="436"/>
        <w:kinsoku/>
        <w:overflowPunct/>
        <w:topLinePunct w:val="0"/>
        <w:autoSpaceDE/>
        <w:autoSpaceDN/>
        <w:bidi w:val="0"/>
        <w:spacing w:line="590" w:lineRule="exact"/>
        <w:ind w:firstLine="480"/>
        <w:textAlignment w:val="auto"/>
        <w:rPr>
          <w:rFonts w:hint="default" w:ascii="Times New Roman" w:hAnsi="Times New Roman" w:cs="Times New Roman"/>
          <w:sz w:val="24"/>
          <w:szCs w:val="24"/>
        </w:rPr>
      </w:pPr>
      <w:r>
        <w:rPr>
          <w:rFonts w:hint="default" w:ascii="Times New Roman" w:hAnsi="Times New Roman" w:cs="Times New Roman"/>
          <w:sz w:val="24"/>
          <w:szCs w:val="24"/>
        </w:rPr>
        <w:t>b若建设项目所处地块内设有轨道站点出入口，可将其机动车配建停车指标降低到配建指标的85%；</w:t>
      </w:r>
    </w:p>
    <w:p w14:paraId="7B68FCFD">
      <w:pPr>
        <w:pStyle w:val="436"/>
        <w:kinsoku/>
        <w:overflowPunct/>
        <w:topLinePunct w:val="0"/>
        <w:autoSpaceDE/>
        <w:autoSpaceDN/>
        <w:bidi w:val="0"/>
        <w:spacing w:line="590" w:lineRule="exact"/>
        <w:ind w:firstLine="480"/>
        <w:textAlignment w:val="auto"/>
        <w:rPr>
          <w:rFonts w:hint="default" w:ascii="Times New Roman" w:hAnsi="Times New Roman" w:cs="Times New Roman"/>
          <w:sz w:val="24"/>
          <w:szCs w:val="24"/>
        </w:rPr>
      </w:pPr>
      <w:r>
        <w:rPr>
          <w:rFonts w:hint="default" w:ascii="Times New Roman" w:hAnsi="Times New Roman" w:cs="Times New Roman"/>
          <w:sz w:val="24"/>
          <w:szCs w:val="24"/>
        </w:rPr>
        <w:t>c若建设项目所处地块50%以上的用地面积位于轨道站点最近的出入口直线距离300米之内，可将机动车配建停车指标降低到配建指标的90%。</w:t>
      </w:r>
    </w:p>
    <w:p w14:paraId="2EE220E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第41条 建筑物停车配建充电桩指引</w:t>
      </w:r>
    </w:p>
    <w:p w14:paraId="78BE344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城市建成区新建住宅（含保障房）停车位配建充电基础设施比例不低于30%。公共停车场配建充电基础设施比例不低于35%。新建住宅小区及公共停车场停车位应100%预留安装条件。政府机关、事业单位等公共机构在内部停车场按照不低于总停车位10%的比例加快配建充电基础设施或预留安装条件。高速公路服务区利用高速公路服务区存量土地及停车位，加快建设或改造充电基础设施，每个服务区建设的充电基础设施或预留建设安装条件的车位原则上不低于小型客车停车位的10%。大型文体设施、城市绿地、物流园区、工业园区、大型商业购物中心、4A及以上旅游景区、农贸批发市场等已有公共停车场及路边停车位，须配建分散式充电基础设施。具备条件的加油（气）站，可按规范要求配建充电基础设施，并将充电基础设施布置在辅助服务区内。</w:t>
      </w:r>
    </w:p>
    <w:p w14:paraId="5AF3AE99">
      <w:pPr>
        <w:pStyle w:val="436"/>
        <w:kinsoku/>
        <w:overflowPunct/>
        <w:topLinePunct w:val="0"/>
        <w:autoSpaceDE/>
        <w:autoSpaceDN/>
        <w:bidi w:val="0"/>
        <w:spacing w:line="590" w:lineRule="exact"/>
        <w:ind w:firstLine="640"/>
        <w:textAlignment w:val="auto"/>
        <w:rPr>
          <w:rFonts w:hint="default" w:ascii="Times New Roman" w:hAnsi="Times New Roman" w:cs="Times New Roman"/>
          <w:sz w:val="24"/>
          <w:szCs w:val="21"/>
        </w:rPr>
      </w:pPr>
      <w:r>
        <w:rPr>
          <w:rFonts w:hint="default" w:ascii="Times New Roman" w:hAnsi="Times New Roman" w:cs="Times New Roman"/>
        </w:rPr>
        <w:br w:type="page"/>
      </w:r>
    </w:p>
    <w:p w14:paraId="7C7F2C3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53" w:name="_Toc25632"/>
      <w:bookmarkStart w:id="54" w:name="_Toc18884"/>
      <w:bookmarkStart w:id="55" w:name="_Toc5535"/>
      <w:bookmarkStart w:id="56" w:name="_Toc20985"/>
      <w:bookmarkStart w:id="57" w:name="_Toc11942"/>
    </w:p>
    <w:p w14:paraId="0AC4BDD0">
      <w:pPr>
        <w:pStyle w:val="454"/>
        <w:kinsoku/>
        <w:overflowPunct/>
        <w:topLinePunct w:val="0"/>
        <w:autoSpaceDE/>
        <w:autoSpaceDN/>
        <w:bidi w:val="0"/>
        <w:spacing w:line="590" w:lineRule="exact"/>
        <w:textAlignment w:val="auto"/>
        <w:rPr>
          <w:rFonts w:hint="default" w:ascii="Times New Roman" w:hAnsi="Times New Roman" w:cs="Times New Roman"/>
        </w:rPr>
      </w:pPr>
      <w:bookmarkStart w:id="58" w:name="_Toc132100836"/>
      <w:r>
        <w:rPr>
          <w:rFonts w:hint="default" w:ascii="Times New Roman" w:hAnsi="Times New Roman" w:cs="Times New Roman"/>
        </w:rPr>
        <w:t>第九章  综合客运枢纽规划</w:t>
      </w:r>
      <w:bookmarkEnd w:id="53"/>
      <w:bookmarkEnd w:id="54"/>
      <w:bookmarkEnd w:id="55"/>
      <w:bookmarkEnd w:id="56"/>
      <w:bookmarkEnd w:id="57"/>
      <w:bookmarkEnd w:id="58"/>
    </w:p>
    <w:p w14:paraId="495E127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619B4322">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第42条 规划目标</w:t>
      </w:r>
    </w:p>
    <w:p w14:paraId="01496A9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构筑服务于国际交往、地区交流、都市圈沟通和城市内部联系的多层次客运枢纽体系，提供高水准的客运换乘服务；建立完善的内外衔接枢纽和市内换乘枢纽体系以及相应的客运枢纽集疏运输体系，实现枢纽内客流的高效转换和便捷换乘；基于TOD模式和精明增长理念，以客运枢纽引导与支撑新城开发和旧城更新，引导城市空间结构的优化发展。</w:t>
      </w:r>
    </w:p>
    <w:p w14:paraId="1FA3EAD8">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第43条 内外衔接枢纽布局规划</w:t>
      </w:r>
    </w:p>
    <w:p w14:paraId="2D39815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综合客运枢纽规划以公路、铁路和航空枢纽为核心，围绕铁路站、空港布局公路和城市公交客运场站、出租汽车场站等，规划形成“</w:t>
      </w:r>
      <w:r>
        <w:rPr>
          <w:rFonts w:hint="default" w:ascii="Times New Roman" w:hAnsi="Times New Roman" w:cs="Times New Roman"/>
          <w:b/>
        </w:rPr>
        <w:t>二主四辅多节点</w:t>
      </w:r>
      <w:r>
        <w:rPr>
          <w:rFonts w:hint="default" w:ascii="Times New Roman" w:hAnsi="Times New Roman" w:cs="Times New Roman"/>
        </w:rPr>
        <w:t>”的内外衔接枢纽布局体系。</w:t>
      </w:r>
    </w:p>
    <w:p w14:paraId="284DB61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b/>
        </w:rPr>
        <w:t>二主</w:t>
      </w:r>
      <w:r>
        <w:rPr>
          <w:rFonts w:hint="default" w:ascii="Times New Roman" w:hAnsi="Times New Roman" w:cs="Times New Roman"/>
        </w:rPr>
        <w:t>”为地区性综合客运枢纽，包括六安北站综合客运枢纽（含沿江高铁合肥至武汉段六安北站、公交枢纽站）和六安站综合客运枢纽（含铁路六安站、客运南站、公交枢纽站）。</w:t>
      </w:r>
    </w:p>
    <w:p w14:paraId="3FBCADD3">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六安北站综合客运枢纽：</w:t>
      </w:r>
      <w:r>
        <w:rPr>
          <w:rFonts w:hint="default" w:ascii="Times New Roman" w:hAnsi="Times New Roman" w:cs="Times New Roman"/>
        </w:rPr>
        <w:t>结合沿江高铁合肥至武汉段六安北站的规划建设，规划集高铁、城际铁路、城市轨道、公交、出租、旅游服务以及汽车租赁（共享汽车）为一体的综合运输枢纽站，实现交通出行“零距离换乘”。</w:t>
      </w:r>
    </w:p>
    <w:p w14:paraId="7B54C597">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六安站综合客运枢纽：</w:t>
      </w:r>
      <w:r>
        <w:rPr>
          <w:rFonts w:hint="default" w:ascii="Times New Roman" w:hAnsi="Times New Roman" w:cs="Times New Roman"/>
        </w:rPr>
        <w:t>基于现状六安站，并结合市级旅游集散中心共同建设，形成集铁路、公路、城市轨道、公交、出租和旅游集散等功能为一体的综合客运枢纽站，实现交通出行“零距离换乘”。</w:t>
      </w:r>
    </w:p>
    <w:p w14:paraId="0F2D2BE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b/>
        </w:rPr>
        <w:t>四辅</w:t>
      </w:r>
      <w:r>
        <w:rPr>
          <w:rFonts w:hint="default" w:ascii="Times New Roman" w:hAnsi="Times New Roman" w:cs="Times New Roman"/>
        </w:rPr>
        <w:t>”为县级综合客运枢纽，包括霍邱北站综合客运枢纽（霍邱北站、公交枢纽站）、金寨东站综合客运枢纽（含金寨东站、江店客运总站、公交枢纽站）、霍山站综合客运枢纽（含霍山站、霍山客运中心、公交枢纽站）和舒城东站综合客运枢纽（含舒城东站、舒城客运总站、公交枢纽站）。</w:t>
      </w:r>
    </w:p>
    <w:p w14:paraId="185E2801">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霍邱北站综合客运枢纽：</w:t>
      </w:r>
      <w:r>
        <w:rPr>
          <w:rFonts w:hint="default" w:ascii="Times New Roman" w:hAnsi="Times New Roman" w:cs="Times New Roman"/>
        </w:rPr>
        <w:t>规划结合沿淮高铁设置霍邱北站，与阜阳至六安城际铁路站、城乡公交枢纽站、县城公交首末站等“多站合一”。建设成为“零距离换乘”的公铁联运的综合客运枢纽。</w:t>
      </w:r>
    </w:p>
    <w:p w14:paraId="62E0AF02">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金寨东站综合客运枢纽：</w:t>
      </w:r>
      <w:r>
        <w:rPr>
          <w:rFonts w:hint="default" w:ascii="Times New Roman" w:hAnsi="Times New Roman" w:cs="Times New Roman"/>
        </w:rPr>
        <w:t>结合沿江高铁合肥至武汉段设置金寨东站，规划集高铁、公路、市域铁路、公交、出租、旅游集散等功能为一体的综合客运枢纽站，实现交通出行“零距离换乘”。</w:t>
      </w:r>
    </w:p>
    <w:p w14:paraId="639B42DD">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霍山站综合客运枢纽：</w:t>
      </w:r>
      <w:r>
        <w:rPr>
          <w:rFonts w:hint="default" w:ascii="Times New Roman" w:hAnsi="Times New Roman" w:cs="Times New Roman"/>
        </w:rPr>
        <w:t>结合六安至安庆铁路设霍山站，与城乡公交枢纽站合建，加强与霍山客运中心（现状一级站）、旅游集散中心的衔接，形成集铁路、公路、公交、旅游服务等功能“多站合一”的综合客运枢纽站。</w:t>
      </w:r>
    </w:p>
    <w:p w14:paraId="53DFC2EB">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eastAsia="方正楷体_GBK" w:cs="Times New Roman"/>
          <w:b w:val="0"/>
          <w:bCs w:val="0"/>
        </w:rPr>
        <w:t>舒城东站综合客运枢纽：</w:t>
      </w:r>
      <w:r>
        <w:rPr>
          <w:rFonts w:hint="default" w:ascii="Times New Roman" w:hAnsi="Times New Roman" w:cs="Times New Roman"/>
        </w:rPr>
        <w:t>加强合安高铁舒城东站与现状舒城客运总站的衔接，与城乡公交枢纽站、县城公交首末站等“多站合一”，形成公铁联运的综合客运枢纽。</w:t>
      </w:r>
    </w:p>
    <w:p w14:paraId="5CAB0C7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b/>
        </w:rPr>
        <w:t>多节点</w:t>
      </w:r>
      <w:r>
        <w:rPr>
          <w:rFonts w:hint="default" w:ascii="Times New Roman" w:hAnsi="Times New Roman" w:cs="Times New Roman"/>
        </w:rPr>
        <w:t>”为一般客运节点，包括霍邱客运总站、霍邱站、孟集站、叶集客运中心、金寨机场、金寨客运东站、金寨站、南溪站、客运西站、六安南站、木厂站、六安新城客运中心、舒城站、杭埠客运中心、万佛湖客运中心。</w:t>
      </w:r>
    </w:p>
    <w:p w14:paraId="09FC004C">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第44条 市内换乘枢纽布局规划</w:t>
      </w:r>
    </w:p>
    <w:p w14:paraId="15A4DD1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市内换乘枢纽按功能划分为城市综合换乘枢纽、城市公交换乘中心和轨道综合换乘枢纽。</w:t>
      </w:r>
    </w:p>
    <w:p w14:paraId="468BE01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主城区规划形成“</w:t>
      </w:r>
      <w:r>
        <w:rPr>
          <w:rFonts w:hint="default" w:ascii="Times New Roman" w:hAnsi="Times New Roman" w:cs="Times New Roman"/>
          <w:b/>
        </w:rPr>
        <w:t>2+3+6</w:t>
      </w:r>
      <w:r>
        <w:rPr>
          <w:rFonts w:hint="default" w:ascii="Times New Roman" w:hAnsi="Times New Roman" w:cs="Times New Roman"/>
        </w:rPr>
        <w:t>”换乘枢纽布局体系，其中包含2个城市综合换乘枢纽，3个城市公交换乘中心，6个城市轨道综合换乘枢纽。</w:t>
      </w:r>
    </w:p>
    <w:p w14:paraId="4FF2BC41">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26</w:t>
      </w:r>
      <w:r>
        <w:rPr>
          <w:rFonts w:hint="default" w:ascii="Times New Roman" w:hAnsi="Times New Roman" w:cs="Times New Roman"/>
        </w:rPr>
        <w:fldChar w:fldCharType="end"/>
      </w:r>
      <w:r>
        <w:rPr>
          <w:rFonts w:hint="default" w:ascii="Times New Roman" w:hAnsi="Times New Roman" w:cs="Times New Roman"/>
        </w:rPr>
        <w:t>主城区换乘枢纽规模控制一览表</w:t>
      </w:r>
    </w:p>
    <w:tbl>
      <w:tblPr>
        <w:tblStyle w:val="45"/>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8"/>
        <w:gridCol w:w="2268"/>
        <w:gridCol w:w="2268"/>
        <w:gridCol w:w="1701"/>
        <w:gridCol w:w="1701"/>
      </w:tblGrid>
      <w:tr w14:paraId="6F8DB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78" w:type="dxa"/>
            <w:tcMar>
              <w:top w:w="6" w:type="dxa"/>
              <w:left w:w="6" w:type="dxa"/>
              <w:bottom w:w="6" w:type="dxa"/>
              <w:right w:w="6" w:type="dxa"/>
            </w:tcMar>
            <w:vAlign w:val="center"/>
          </w:tcPr>
          <w:p w14:paraId="05354D2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编号</w:t>
            </w:r>
          </w:p>
        </w:tc>
        <w:tc>
          <w:tcPr>
            <w:tcW w:w="2268" w:type="dxa"/>
            <w:tcMar>
              <w:top w:w="6" w:type="dxa"/>
              <w:left w:w="6" w:type="dxa"/>
              <w:bottom w:w="6" w:type="dxa"/>
              <w:right w:w="6" w:type="dxa"/>
            </w:tcMar>
            <w:vAlign w:val="center"/>
          </w:tcPr>
          <w:p w14:paraId="0B4430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类型</w:t>
            </w:r>
          </w:p>
        </w:tc>
        <w:tc>
          <w:tcPr>
            <w:tcW w:w="2268" w:type="dxa"/>
            <w:tcMar>
              <w:top w:w="6" w:type="dxa"/>
              <w:left w:w="6" w:type="dxa"/>
              <w:bottom w:w="6" w:type="dxa"/>
              <w:right w:w="6" w:type="dxa"/>
            </w:tcMar>
            <w:vAlign w:val="center"/>
          </w:tcPr>
          <w:p w14:paraId="1C88995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名称</w:t>
            </w:r>
          </w:p>
        </w:tc>
        <w:tc>
          <w:tcPr>
            <w:tcW w:w="1701" w:type="dxa"/>
            <w:tcMar>
              <w:top w:w="6" w:type="dxa"/>
              <w:left w:w="6" w:type="dxa"/>
              <w:bottom w:w="6" w:type="dxa"/>
              <w:right w:w="6" w:type="dxa"/>
            </w:tcMar>
            <w:vAlign w:val="center"/>
          </w:tcPr>
          <w:p w14:paraId="7AB05A2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面积（平方米）</w:t>
            </w:r>
          </w:p>
        </w:tc>
        <w:tc>
          <w:tcPr>
            <w:tcW w:w="1701" w:type="dxa"/>
            <w:tcMar>
              <w:top w:w="6" w:type="dxa"/>
              <w:left w:w="6" w:type="dxa"/>
              <w:bottom w:w="6" w:type="dxa"/>
              <w:right w:w="6" w:type="dxa"/>
            </w:tcMar>
            <w:vAlign w:val="center"/>
          </w:tcPr>
          <w:p w14:paraId="11C0026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r>
      <w:tr w14:paraId="25904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40B241F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268" w:type="dxa"/>
            <w:vMerge w:val="restart"/>
            <w:tcMar>
              <w:top w:w="6" w:type="dxa"/>
              <w:left w:w="6" w:type="dxa"/>
              <w:bottom w:w="6" w:type="dxa"/>
              <w:right w:w="6" w:type="dxa"/>
            </w:tcMar>
            <w:vAlign w:val="center"/>
          </w:tcPr>
          <w:p w14:paraId="30204E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城市综合换乘枢纽</w:t>
            </w:r>
          </w:p>
        </w:tc>
        <w:tc>
          <w:tcPr>
            <w:tcW w:w="2268" w:type="dxa"/>
            <w:tcMar>
              <w:top w:w="6" w:type="dxa"/>
              <w:left w:w="6" w:type="dxa"/>
              <w:bottom w:w="6" w:type="dxa"/>
              <w:right w:w="6" w:type="dxa"/>
            </w:tcMar>
            <w:vAlign w:val="center"/>
          </w:tcPr>
          <w:p w14:paraId="118F2C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高铁北站</w:t>
            </w:r>
          </w:p>
        </w:tc>
        <w:tc>
          <w:tcPr>
            <w:tcW w:w="1701" w:type="dxa"/>
            <w:tcMar>
              <w:top w:w="6" w:type="dxa"/>
              <w:left w:w="6" w:type="dxa"/>
              <w:bottom w:w="6" w:type="dxa"/>
              <w:right w:w="6" w:type="dxa"/>
            </w:tcMar>
            <w:vAlign w:val="center"/>
          </w:tcPr>
          <w:p w14:paraId="15F5C9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9000</w:t>
            </w:r>
          </w:p>
        </w:tc>
        <w:tc>
          <w:tcPr>
            <w:tcW w:w="1701" w:type="dxa"/>
            <w:tcMar>
              <w:top w:w="6" w:type="dxa"/>
              <w:left w:w="6" w:type="dxa"/>
              <w:bottom w:w="6" w:type="dxa"/>
              <w:right w:w="6" w:type="dxa"/>
            </w:tcMar>
            <w:vAlign w:val="center"/>
          </w:tcPr>
          <w:p w14:paraId="32A711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103D1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2FD524B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268" w:type="dxa"/>
            <w:vMerge w:val="continue"/>
            <w:tcMar>
              <w:top w:w="6" w:type="dxa"/>
              <w:left w:w="6" w:type="dxa"/>
              <w:bottom w:w="6" w:type="dxa"/>
              <w:right w:w="6" w:type="dxa"/>
            </w:tcMar>
            <w:vAlign w:val="center"/>
          </w:tcPr>
          <w:p w14:paraId="4B36BC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333E67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客运南站</w:t>
            </w:r>
          </w:p>
        </w:tc>
        <w:tc>
          <w:tcPr>
            <w:tcW w:w="1701" w:type="dxa"/>
            <w:tcMar>
              <w:top w:w="6" w:type="dxa"/>
              <w:left w:w="6" w:type="dxa"/>
              <w:bottom w:w="6" w:type="dxa"/>
              <w:right w:w="6" w:type="dxa"/>
            </w:tcMar>
            <w:vAlign w:val="center"/>
          </w:tcPr>
          <w:p w14:paraId="6F0440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17000</w:t>
            </w:r>
          </w:p>
        </w:tc>
        <w:tc>
          <w:tcPr>
            <w:tcW w:w="1701" w:type="dxa"/>
            <w:tcMar>
              <w:top w:w="6" w:type="dxa"/>
              <w:left w:w="6" w:type="dxa"/>
              <w:bottom w:w="6" w:type="dxa"/>
              <w:right w:w="6" w:type="dxa"/>
            </w:tcMar>
            <w:vAlign w:val="center"/>
          </w:tcPr>
          <w:p w14:paraId="6BB471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r>
      <w:tr w14:paraId="5DAEE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3BBB6CA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268" w:type="dxa"/>
            <w:vMerge w:val="restart"/>
            <w:tcMar>
              <w:top w:w="6" w:type="dxa"/>
              <w:left w:w="6" w:type="dxa"/>
              <w:bottom w:w="6" w:type="dxa"/>
              <w:right w:w="6" w:type="dxa"/>
            </w:tcMar>
            <w:vAlign w:val="center"/>
          </w:tcPr>
          <w:p w14:paraId="131E92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城乡公交换乘</w:t>
            </w:r>
          </w:p>
          <w:p w14:paraId="3FB320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w:t>
            </w:r>
          </w:p>
        </w:tc>
        <w:tc>
          <w:tcPr>
            <w:tcW w:w="2268" w:type="dxa"/>
            <w:tcMar>
              <w:top w:w="6" w:type="dxa"/>
              <w:left w:w="6" w:type="dxa"/>
              <w:bottom w:w="6" w:type="dxa"/>
              <w:right w:w="6" w:type="dxa"/>
            </w:tcMar>
            <w:vAlign w:val="center"/>
          </w:tcPr>
          <w:p w14:paraId="12D041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公交总公司</w:t>
            </w:r>
          </w:p>
        </w:tc>
        <w:tc>
          <w:tcPr>
            <w:tcW w:w="1701" w:type="dxa"/>
            <w:tcMar>
              <w:top w:w="6" w:type="dxa"/>
              <w:left w:w="6" w:type="dxa"/>
              <w:bottom w:w="6" w:type="dxa"/>
              <w:right w:w="6" w:type="dxa"/>
            </w:tcMar>
            <w:vAlign w:val="center"/>
          </w:tcPr>
          <w:p w14:paraId="34B474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2000</w:t>
            </w:r>
          </w:p>
        </w:tc>
        <w:tc>
          <w:tcPr>
            <w:tcW w:w="1701" w:type="dxa"/>
            <w:tcMar>
              <w:top w:w="6" w:type="dxa"/>
              <w:left w:w="6" w:type="dxa"/>
              <w:bottom w:w="6" w:type="dxa"/>
              <w:right w:w="6" w:type="dxa"/>
            </w:tcMar>
            <w:vAlign w:val="center"/>
          </w:tcPr>
          <w:p w14:paraId="26265E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40A7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21D668C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268" w:type="dxa"/>
            <w:vMerge w:val="continue"/>
            <w:tcMar>
              <w:top w:w="6" w:type="dxa"/>
              <w:left w:w="6" w:type="dxa"/>
              <w:bottom w:w="6" w:type="dxa"/>
              <w:right w:w="6" w:type="dxa"/>
            </w:tcMar>
            <w:vAlign w:val="center"/>
          </w:tcPr>
          <w:p w14:paraId="3A7794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7F19E5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窑岗嘴</w:t>
            </w:r>
          </w:p>
        </w:tc>
        <w:tc>
          <w:tcPr>
            <w:tcW w:w="1701" w:type="dxa"/>
            <w:tcMar>
              <w:top w:w="6" w:type="dxa"/>
              <w:left w:w="6" w:type="dxa"/>
              <w:bottom w:w="6" w:type="dxa"/>
              <w:right w:w="6" w:type="dxa"/>
            </w:tcMar>
            <w:vAlign w:val="center"/>
          </w:tcPr>
          <w:p w14:paraId="523FCD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c>
          <w:tcPr>
            <w:tcW w:w="1701" w:type="dxa"/>
            <w:tcMar>
              <w:top w:w="6" w:type="dxa"/>
              <w:left w:w="6" w:type="dxa"/>
              <w:bottom w:w="6" w:type="dxa"/>
              <w:right w:w="6" w:type="dxa"/>
            </w:tcMar>
            <w:vAlign w:val="center"/>
          </w:tcPr>
          <w:p w14:paraId="4ADFBA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r>
      <w:tr w14:paraId="5FA76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0D9FE5F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268" w:type="dxa"/>
            <w:vMerge w:val="continue"/>
            <w:tcMar>
              <w:top w:w="6" w:type="dxa"/>
              <w:left w:w="6" w:type="dxa"/>
              <w:bottom w:w="6" w:type="dxa"/>
              <w:right w:w="6" w:type="dxa"/>
            </w:tcMar>
            <w:vAlign w:val="center"/>
          </w:tcPr>
          <w:p w14:paraId="1959F7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45DF74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史祠</w:t>
            </w:r>
          </w:p>
        </w:tc>
        <w:tc>
          <w:tcPr>
            <w:tcW w:w="1701" w:type="dxa"/>
            <w:tcMar>
              <w:top w:w="6" w:type="dxa"/>
              <w:left w:w="6" w:type="dxa"/>
              <w:bottom w:w="6" w:type="dxa"/>
              <w:right w:w="6" w:type="dxa"/>
            </w:tcMar>
            <w:vAlign w:val="center"/>
          </w:tcPr>
          <w:p w14:paraId="62BDE9A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20000</w:t>
            </w:r>
          </w:p>
        </w:tc>
        <w:tc>
          <w:tcPr>
            <w:tcW w:w="1701" w:type="dxa"/>
            <w:tcMar>
              <w:top w:w="6" w:type="dxa"/>
              <w:left w:w="6" w:type="dxa"/>
              <w:bottom w:w="6" w:type="dxa"/>
              <w:right w:w="6" w:type="dxa"/>
            </w:tcMar>
            <w:vAlign w:val="center"/>
          </w:tcPr>
          <w:p w14:paraId="1079E3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24A79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5F408F0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268" w:type="dxa"/>
            <w:vMerge w:val="restart"/>
            <w:tcMar>
              <w:top w:w="6" w:type="dxa"/>
              <w:left w:w="6" w:type="dxa"/>
              <w:bottom w:w="6" w:type="dxa"/>
              <w:right w:w="6" w:type="dxa"/>
            </w:tcMar>
            <w:vAlign w:val="center"/>
          </w:tcPr>
          <w:p w14:paraId="3A3EDE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轨道综合换乘中心</w:t>
            </w:r>
          </w:p>
        </w:tc>
        <w:tc>
          <w:tcPr>
            <w:tcW w:w="2268" w:type="dxa"/>
            <w:tcMar>
              <w:top w:w="6" w:type="dxa"/>
              <w:left w:w="6" w:type="dxa"/>
              <w:bottom w:w="6" w:type="dxa"/>
              <w:right w:w="6" w:type="dxa"/>
            </w:tcMar>
            <w:vAlign w:val="center"/>
          </w:tcPr>
          <w:p w14:paraId="548665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w:t>
            </w:r>
          </w:p>
        </w:tc>
        <w:tc>
          <w:tcPr>
            <w:tcW w:w="1701" w:type="dxa"/>
            <w:tcMar>
              <w:top w:w="6" w:type="dxa"/>
              <w:left w:w="6" w:type="dxa"/>
              <w:bottom w:w="6" w:type="dxa"/>
              <w:right w:w="6" w:type="dxa"/>
            </w:tcMar>
            <w:vAlign w:val="center"/>
          </w:tcPr>
          <w:p w14:paraId="7D81D0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c>
          <w:tcPr>
            <w:tcW w:w="1701" w:type="dxa"/>
            <w:tcMar>
              <w:top w:w="6" w:type="dxa"/>
              <w:left w:w="6" w:type="dxa"/>
              <w:bottom w:w="6" w:type="dxa"/>
              <w:right w:w="6" w:type="dxa"/>
            </w:tcMar>
            <w:vAlign w:val="center"/>
          </w:tcPr>
          <w:p w14:paraId="6D594E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0879E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0A26476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268" w:type="dxa"/>
            <w:vMerge w:val="continue"/>
            <w:tcMar>
              <w:top w:w="6" w:type="dxa"/>
              <w:left w:w="6" w:type="dxa"/>
              <w:bottom w:w="6" w:type="dxa"/>
              <w:right w:w="6" w:type="dxa"/>
            </w:tcMar>
            <w:vAlign w:val="center"/>
          </w:tcPr>
          <w:p w14:paraId="57AD4C9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tcMar>
              <w:top w:w="6" w:type="dxa"/>
              <w:left w:w="6" w:type="dxa"/>
              <w:bottom w:w="6" w:type="dxa"/>
              <w:right w:w="6" w:type="dxa"/>
            </w:tcMar>
            <w:vAlign w:val="center"/>
          </w:tcPr>
          <w:p w14:paraId="7C1F8D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赛石叽</w:t>
            </w:r>
          </w:p>
        </w:tc>
        <w:tc>
          <w:tcPr>
            <w:tcW w:w="1701" w:type="dxa"/>
            <w:tcMar>
              <w:top w:w="6" w:type="dxa"/>
              <w:left w:w="6" w:type="dxa"/>
              <w:bottom w:w="6" w:type="dxa"/>
              <w:right w:w="6" w:type="dxa"/>
            </w:tcMar>
            <w:vAlign w:val="center"/>
          </w:tcPr>
          <w:p w14:paraId="791816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c>
          <w:tcPr>
            <w:tcW w:w="1701" w:type="dxa"/>
            <w:tcMar>
              <w:top w:w="6" w:type="dxa"/>
              <w:left w:w="6" w:type="dxa"/>
              <w:bottom w:w="6" w:type="dxa"/>
              <w:right w:w="6" w:type="dxa"/>
            </w:tcMar>
            <w:vAlign w:val="center"/>
          </w:tcPr>
          <w:p w14:paraId="100AE0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375EB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7A91608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2268" w:type="dxa"/>
            <w:vMerge w:val="continue"/>
            <w:tcMar>
              <w:top w:w="6" w:type="dxa"/>
              <w:left w:w="6" w:type="dxa"/>
              <w:bottom w:w="6" w:type="dxa"/>
              <w:right w:w="6" w:type="dxa"/>
            </w:tcMar>
            <w:vAlign w:val="center"/>
          </w:tcPr>
          <w:p w14:paraId="12467E5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tcMar>
              <w:top w:w="6" w:type="dxa"/>
              <w:left w:w="6" w:type="dxa"/>
              <w:bottom w:w="6" w:type="dxa"/>
              <w:right w:w="6" w:type="dxa"/>
            </w:tcMar>
            <w:vAlign w:val="center"/>
          </w:tcPr>
          <w:p w14:paraId="180FFE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客运西站</w:t>
            </w:r>
          </w:p>
        </w:tc>
        <w:tc>
          <w:tcPr>
            <w:tcW w:w="1701" w:type="dxa"/>
            <w:tcMar>
              <w:top w:w="6" w:type="dxa"/>
              <w:left w:w="6" w:type="dxa"/>
              <w:bottom w:w="6" w:type="dxa"/>
              <w:right w:w="6" w:type="dxa"/>
            </w:tcMar>
            <w:vAlign w:val="center"/>
          </w:tcPr>
          <w:p w14:paraId="51BE01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6600</w:t>
            </w:r>
          </w:p>
        </w:tc>
        <w:tc>
          <w:tcPr>
            <w:tcW w:w="1701" w:type="dxa"/>
            <w:tcMar>
              <w:top w:w="6" w:type="dxa"/>
              <w:left w:w="6" w:type="dxa"/>
              <w:bottom w:w="6" w:type="dxa"/>
              <w:right w:w="6" w:type="dxa"/>
            </w:tcMar>
            <w:vAlign w:val="center"/>
          </w:tcPr>
          <w:p w14:paraId="74E1B4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现状</w:t>
            </w:r>
          </w:p>
        </w:tc>
      </w:tr>
      <w:tr w14:paraId="76810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5FFF67D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2268" w:type="dxa"/>
            <w:vMerge w:val="continue"/>
            <w:tcMar>
              <w:top w:w="6" w:type="dxa"/>
              <w:left w:w="6" w:type="dxa"/>
              <w:bottom w:w="6" w:type="dxa"/>
              <w:right w:w="6" w:type="dxa"/>
            </w:tcMar>
            <w:vAlign w:val="center"/>
          </w:tcPr>
          <w:p w14:paraId="18769F1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tcMar>
              <w:top w:w="6" w:type="dxa"/>
              <w:left w:w="6" w:type="dxa"/>
              <w:bottom w:w="6" w:type="dxa"/>
              <w:right w:w="6" w:type="dxa"/>
            </w:tcMar>
            <w:vAlign w:val="center"/>
          </w:tcPr>
          <w:p w14:paraId="3BBE25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南山新区</w:t>
            </w:r>
          </w:p>
        </w:tc>
        <w:tc>
          <w:tcPr>
            <w:tcW w:w="1701" w:type="dxa"/>
            <w:tcMar>
              <w:top w:w="6" w:type="dxa"/>
              <w:left w:w="6" w:type="dxa"/>
              <w:bottom w:w="6" w:type="dxa"/>
              <w:right w:w="6" w:type="dxa"/>
            </w:tcMar>
            <w:vAlign w:val="center"/>
          </w:tcPr>
          <w:p w14:paraId="21100D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31000</w:t>
            </w:r>
          </w:p>
        </w:tc>
        <w:tc>
          <w:tcPr>
            <w:tcW w:w="1701" w:type="dxa"/>
            <w:tcMar>
              <w:top w:w="6" w:type="dxa"/>
              <w:left w:w="6" w:type="dxa"/>
              <w:bottom w:w="6" w:type="dxa"/>
              <w:right w:w="6" w:type="dxa"/>
            </w:tcMar>
            <w:vAlign w:val="center"/>
          </w:tcPr>
          <w:p w14:paraId="242EC7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551B5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6CE5345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2268" w:type="dxa"/>
            <w:vMerge w:val="continue"/>
            <w:tcMar>
              <w:top w:w="6" w:type="dxa"/>
              <w:left w:w="6" w:type="dxa"/>
              <w:bottom w:w="6" w:type="dxa"/>
              <w:right w:w="6" w:type="dxa"/>
            </w:tcMar>
            <w:vAlign w:val="center"/>
          </w:tcPr>
          <w:p w14:paraId="20B6295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tcMar>
              <w:top w:w="6" w:type="dxa"/>
              <w:left w:w="6" w:type="dxa"/>
              <w:bottom w:w="6" w:type="dxa"/>
              <w:right w:w="6" w:type="dxa"/>
            </w:tcMar>
            <w:vAlign w:val="center"/>
          </w:tcPr>
          <w:p w14:paraId="54D796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w:t>
            </w:r>
          </w:p>
        </w:tc>
        <w:tc>
          <w:tcPr>
            <w:tcW w:w="1701" w:type="dxa"/>
            <w:tcMar>
              <w:top w:w="6" w:type="dxa"/>
              <w:left w:w="6" w:type="dxa"/>
              <w:bottom w:w="6" w:type="dxa"/>
              <w:right w:w="6" w:type="dxa"/>
            </w:tcMar>
            <w:vAlign w:val="center"/>
          </w:tcPr>
          <w:p w14:paraId="32FDAD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c>
          <w:tcPr>
            <w:tcW w:w="1701" w:type="dxa"/>
            <w:tcMar>
              <w:top w:w="6" w:type="dxa"/>
              <w:left w:w="6" w:type="dxa"/>
              <w:bottom w:w="6" w:type="dxa"/>
              <w:right w:w="6" w:type="dxa"/>
            </w:tcMar>
            <w:vAlign w:val="center"/>
          </w:tcPr>
          <w:p w14:paraId="134D86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49A2F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6" w:hRule="atLeast"/>
          <w:jc w:val="center"/>
        </w:trPr>
        <w:tc>
          <w:tcPr>
            <w:tcW w:w="878" w:type="dxa"/>
            <w:tcMar>
              <w:top w:w="6" w:type="dxa"/>
              <w:left w:w="6" w:type="dxa"/>
              <w:bottom w:w="6" w:type="dxa"/>
              <w:right w:w="6" w:type="dxa"/>
            </w:tcMar>
            <w:vAlign w:val="center"/>
          </w:tcPr>
          <w:p w14:paraId="5A97A85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2268" w:type="dxa"/>
            <w:vMerge w:val="continue"/>
            <w:tcMar>
              <w:top w:w="6" w:type="dxa"/>
              <w:left w:w="6" w:type="dxa"/>
              <w:bottom w:w="6" w:type="dxa"/>
              <w:right w:w="6" w:type="dxa"/>
            </w:tcMar>
            <w:vAlign w:val="center"/>
          </w:tcPr>
          <w:p w14:paraId="5302E30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268" w:type="dxa"/>
            <w:tcMar>
              <w:top w:w="6" w:type="dxa"/>
              <w:left w:w="6" w:type="dxa"/>
              <w:bottom w:w="6" w:type="dxa"/>
              <w:right w:w="6" w:type="dxa"/>
            </w:tcMar>
            <w:vAlign w:val="center"/>
          </w:tcPr>
          <w:p w14:paraId="016312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新业大道</w:t>
            </w:r>
          </w:p>
        </w:tc>
        <w:tc>
          <w:tcPr>
            <w:tcW w:w="1701" w:type="dxa"/>
            <w:tcMar>
              <w:top w:w="6" w:type="dxa"/>
              <w:left w:w="6" w:type="dxa"/>
              <w:bottom w:w="6" w:type="dxa"/>
              <w:right w:w="6" w:type="dxa"/>
            </w:tcMar>
            <w:vAlign w:val="center"/>
          </w:tcPr>
          <w:p w14:paraId="2CBDDD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c>
          <w:tcPr>
            <w:tcW w:w="1701" w:type="dxa"/>
            <w:tcMar>
              <w:top w:w="6" w:type="dxa"/>
              <w:left w:w="6" w:type="dxa"/>
              <w:bottom w:w="6" w:type="dxa"/>
              <w:right w:w="6" w:type="dxa"/>
            </w:tcMar>
            <w:vAlign w:val="center"/>
          </w:tcPr>
          <w:p w14:paraId="2492CD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bl>
    <w:p w14:paraId="785F6F8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叶集副城规划形成“</w:t>
      </w:r>
      <w:r>
        <w:rPr>
          <w:rFonts w:hint="default" w:ascii="Times New Roman" w:hAnsi="Times New Roman" w:cs="Times New Roman"/>
          <w:b/>
        </w:rPr>
        <w:t>2+3+1</w:t>
      </w:r>
      <w:r>
        <w:rPr>
          <w:rFonts w:hint="default" w:ascii="Times New Roman" w:hAnsi="Times New Roman" w:cs="Times New Roman"/>
        </w:rPr>
        <w:t>”换乘枢纽布局体系，其中包含2个城市综合换乘枢纽，3个城市公交换乘中心，1个旅游集散中心。</w:t>
      </w:r>
    </w:p>
    <w:p w14:paraId="7CE807EC">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27</w:t>
      </w:r>
      <w:r>
        <w:rPr>
          <w:rFonts w:hint="default" w:ascii="Times New Roman" w:hAnsi="Times New Roman" w:cs="Times New Roman"/>
        </w:rPr>
        <w:fldChar w:fldCharType="end"/>
      </w:r>
      <w:r>
        <w:rPr>
          <w:rFonts w:hint="default" w:ascii="Times New Roman" w:hAnsi="Times New Roman" w:cs="Times New Roman"/>
        </w:rPr>
        <w:t>叶集副城换乘枢纽规模控制一览表</w:t>
      </w:r>
    </w:p>
    <w:tbl>
      <w:tblPr>
        <w:tblStyle w:val="45"/>
        <w:tblW w:w="8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50"/>
        <w:gridCol w:w="2268"/>
        <w:gridCol w:w="2268"/>
        <w:gridCol w:w="1701"/>
        <w:gridCol w:w="1701"/>
      </w:tblGrid>
      <w:tr w14:paraId="6CFF1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850" w:type="dxa"/>
            <w:tcMar>
              <w:top w:w="6" w:type="dxa"/>
              <w:left w:w="6" w:type="dxa"/>
              <w:bottom w:w="6" w:type="dxa"/>
              <w:right w:w="6" w:type="dxa"/>
            </w:tcMar>
            <w:vAlign w:val="center"/>
          </w:tcPr>
          <w:p w14:paraId="29503DB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编号</w:t>
            </w:r>
          </w:p>
        </w:tc>
        <w:tc>
          <w:tcPr>
            <w:tcW w:w="2268" w:type="dxa"/>
            <w:tcMar>
              <w:top w:w="6" w:type="dxa"/>
              <w:left w:w="6" w:type="dxa"/>
              <w:bottom w:w="6" w:type="dxa"/>
              <w:right w:w="6" w:type="dxa"/>
            </w:tcMar>
            <w:vAlign w:val="center"/>
          </w:tcPr>
          <w:p w14:paraId="3DB3210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类型</w:t>
            </w:r>
          </w:p>
        </w:tc>
        <w:tc>
          <w:tcPr>
            <w:tcW w:w="2268" w:type="dxa"/>
            <w:tcMar>
              <w:top w:w="6" w:type="dxa"/>
              <w:left w:w="6" w:type="dxa"/>
              <w:bottom w:w="6" w:type="dxa"/>
              <w:right w:w="6" w:type="dxa"/>
            </w:tcMar>
            <w:vAlign w:val="center"/>
          </w:tcPr>
          <w:p w14:paraId="570B8BF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名称</w:t>
            </w:r>
          </w:p>
        </w:tc>
        <w:tc>
          <w:tcPr>
            <w:tcW w:w="1701" w:type="dxa"/>
            <w:tcMar>
              <w:top w:w="6" w:type="dxa"/>
              <w:left w:w="6" w:type="dxa"/>
              <w:bottom w:w="6" w:type="dxa"/>
              <w:right w:w="6" w:type="dxa"/>
            </w:tcMar>
            <w:vAlign w:val="center"/>
          </w:tcPr>
          <w:p w14:paraId="577503F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面积（平方米）</w:t>
            </w:r>
          </w:p>
        </w:tc>
        <w:tc>
          <w:tcPr>
            <w:tcW w:w="1701" w:type="dxa"/>
            <w:tcMar>
              <w:top w:w="6" w:type="dxa"/>
              <w:left w:w="6" w:type="dxa"/>
              <w:bottom w:w="6" w:type="dxa"/>
              <w:right w:w="6" w:type="dxa"/>
            </w:tcMar>
            <w:vAlign w:val="center"/>
          </w:tcPr>
          <w:p w14:paraId="5C5C701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r>
      <w:tr w14:paraId="1A12F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660AD0F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268" w:type="dxa"/>
            <w:vMerge w:val="restart"/>
            <w:tcMar>
              <w:top w:w="6" w:type="dxa"/>
              <w:left w:w="6" w:type="dxa"/>
              <w:bottom w:w="6" w:type="dxa"/>
              <w:right w:w="6" w:type="dxa"/>
            </w:tcMar>
            <w:vAlign w:val="center"/>
          </w:tcPr>
          <w:p w14:paraId="319CD5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城市综合换乘枢纽</w:t>
            </w:r>
          </w:p>
        </w:tc>
        <w:tc>
          <w:tcPr>
            <w:tcW w:w="2268" w:type="dxa"/>
            <w:tcMar>
              <w:top w:w="6" w:type="dxa"/>
              <w:left w:w="6" w:type="dxa"/>
              <w:bottom w:w="6" w:type="dxa"/>
              <w:right w:w="6" w:type="dxa"/>
            </w:tcMar>
            <w:vAlign w:val="center"/>
          </w:tcPr>
          <w:p w14:paraId="2F254F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叶集汽车客运站</w:t>
            </w:r>
          </w:p>
        </w:tc>
        <w:tc>
          <w:tcPr>
            <w:tcW w:w="1701" w:type="dxa"/>
            <w:tcMar>
              <w:top w:w="6" w:type="dxa"/>
              <w:left w:w="6" w:type="dxa"/>
              <w:bottom w:w="6" w:type="dxa"/>
              <w:right w:w="6" w:type="dxa"/>
            </w:tcMar>
            <w:vAlign w:val="center"/>
          </w:tcPr>
          <w:p w14:paraId="44D65B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c>
          <w:tcPr>
            <w:tcW w:w="1701" w:type="dxa"/>
            <w:tcMar>
              <w:top w:w="6" w:type="dxa"/>
              <w:left w:w="6" w:type="dxa"/>
              <w:bottom w:w="6" w:type="dxa"/>
              <w:right w:w="6" w:type="dxa"/>
            </w:tcMar>
            <w:vAlign w:val="center"/>
          </w:tcPr>
          <w:p w14:paraId="6354A1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r>
      <w:tr w14:paraId="49E21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3C79B80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268" w:type="dxa"/>
            <w:vMerge w:val="continue"/>
            <w:tcMar>
              <w:top w:w="6" w:type="dxa"/>
              <w:left w:w="6" w:type="dxa"/>
              <w:bottom w:w="6" w:type="dxa"/>
              <w:right w:w="6" w:type="dxa"/>
            </w:tcMar>
            <w:vAlign w:val="center"/>
          </w:tcPr>
          <w:p w14:paraId="27F605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718965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站前路</w:t>
            </w:r>
          </w:p>
        </w:tc>
        <w:tc>
          <w:tcPr>
            <w:tcW w:w="1701" w:type="dxa"/>
            <w:tcMar>
              <w:top w:w="6" w:type="dxa"/>
              <w:left w:w="6" w:type="dxa"/>
              <w:bottom w:w="6" w:type="dxa"/>
              <w:right w:w="6" w:type="dxa"/>
            </w:tcMar>
            <w:vAlign w:val="center"/>
          </w:tcPr>
          <w:p w14:paraId="3E2254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c>
          <w:tcPr>
            <w:tcW w:w="1701" w:type="dxa"/>
            <w:tcMar>
              <w:top w:w="6" w:type="dxa"/>
              <w:left w:w="6" w:type="dxa"/>
              <w:bottom w:w="6" w:type="dxa"/>
              <w:right w:w="6" w:type="dxa"/>
            </w:tcMar>
            <w:vAlign w:val="center"/>
          </w:tcPr>
          <w:p w14:paraId="247EC9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0748F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1B5403A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268" w:type="dxa"/>
            <w:vMerge w:val="restart"/>
            <w:tcMar>
              <w:top w:w="6" w:type="dxa"/>
              <w:left w:w="6" w:type="dxa"/>
              <w:bottom w:w="6" w:type="dxa"/>
              <w:right w:w="6" w:type="dxa"/>
            </w:tcMar>
            <w:vAlign w:val="center"/>
          </w:tcPr>
          <w:p w14:paraId="64153D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城乡公交换乘</w:t>
            </w:r>
          </w:p>
          <w:p w14:paraId="2AD685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w:t>
            </w:r>
          </w:p>
        </w:tc>
        <w:tc>
          <w:tcPr>
            <w:tcW w:w="2268" w:type="dxa"/>
            <w:tcMar>
              <w:top w:w="6" w:type="dxa"/>
              <w:left w:w="6" w:type="dxa"/>
              <w:bottom w:w="6" w:type="dxa"/>
              <w:right w:w="6" w:type="dxa"/>
            </w:tcMar>
            <w:vAlign w:val="center"/>
          </w:tcPr>
          <w:p w14:paraId="3D1445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w:t>
            </w:r>
          </w:p>
        </w:tc>
        <w:tc>
          <w:tcPr>
            <w:tcW w:w="1701" w:type="dxa"/>
            <w:tcMar>
              <w:top w:w="6" w:type="dxa"/>
              <w:left w:w="6" w:type="dxa"/>
              <w:bottom w:w="6" w:type="dxa"/>
              <w:right w:w="6" w:type="dxa"/>
            </w:tcMar>
            <w:vAlign w:val="center"/>
          </w:tcPr>
          <w:p w14:paraId="789C3C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c>
          <w:tcPr>
            <w:tcW w:w="1701" w:type="dxa"/>
            <w:tcMar>
              <w:top w:w="6" w:type="dxa"/>
              <w:left w:w="6" w:type="dxa"/>
              <w:bottom w:w="6" w:type="dxa"/>
              <w:right w:w="6" w:type="dxa"/>
            </w:tcMar>
            <w:vAlign w:val="center"/>
          </w:tcPr>
          <w:p w14:paraId="6B0A5A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2A862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418CD62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268" w:type="dxa"/>
            <w:vMerge w:val="continue"/>
            <w:tcMar>
              <w:top w:w="6" w:type="dxa"/>
              <w:left w:w="6" w:type="dxa"/>
              <w:bottom w:w="6" w:type="dxa"/>
              <w:right w:w="6" w:type="dxa"/>
            </w:tcMar>
            <w:vAlign w:val="center"/>
          </w:tcPr>
          <w:p w14:paraId="0202E3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72031F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w:t>
            </w:r>
          </w:p>
        </w:tc>
        <w:tc>
          <w:tcPr>
            <w:tcW w:w="1701" w:type="dxa"/>
            <w:tcMar>
              <w:top w:w="6" w:type="dxa"/>
              <w:left w:w="6" w:type="dxa"/>
              <w:bottom w:w="6" w:type="dxa"/>
              <w:right w:w="6" w:type="dxa"/>
            </w:tcMar>
            <w:vAlign w:val="center"/>
          </w:tcPr>
          <w:p w14:paraId="151DF6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701" w:type="dxa"/>
            <w:tcMar>
              <w:top w:w="6" w:type="dxa"/>
              <w:left w:w="6" w:type="dxa"/>
              <w:bottom w:w="6" w:type="dxa"/>
              <w:right w:w="6" w:type="dxa"/>
            </w:tcMar>
            <w:vAlign w:val="center"/>
          </w:tcPr>
          <w:p w14:paraId="37878D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1625B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7BC2BB5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268" w:type="dxa"/>
            <w:vMerge w:val="continue"/>
            <w:tcMar>
              <w:top w:w="6" w:type="dxa"/>
              <w:left w:w="6" w:type="dxa"/>
              <w:bottom w:w="6" w:type="dxa"/>
              <w:right w:w="6" w:type="dxa"/>
            </w:tcMar>
            <w:vAlign w:val="center"/>
          </w:tcPr>
          <w:p w14:paraId="2DA249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2268" w:type="dxa"/>
            <w:tcMar>
              <w:top w:w="6" w:type="dxa"/>
              <w:left w:w="6" w:type="dxa"/>
              <w:bottom w:w="6" w:type="dxa"/>
              <w:right w:w="6" w:type="dxa"/>
            </w:tcMar>
            <w:vAlign w:val="center"/>
          </w:tcPr>
          <w:p w14:paraId="020351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w:t>
            </w:r>
          </w:p>
        </w:tc>
        <w:tc>
          <w:tcPr>
            <w:tcW w:w="1701" w:type="dxa"/>
            <w:tcMar>
              <w:top w:w="6" w:type="dxa"/>
              <w:left w:w="6" w:type="dxa"/>
              <w:bottom w:w="6" w:type="dxa"/>
              <w:right w:w="6" w:type="dxa"/>
            </w:tcMar>
            <w:vAlign w:val="center"/>
          </w:tcPr>
          <w:p w14:paraId="563205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701" w:type="dxa"/>
            <w:tcMar>
              <w:top w:w="6" w:type="dxa"/>
              <w:left w:w="6" w:type="dxa"/>
              <w:bottom w:w="6" w:type="dxa"/>
              <w:right w:w="6" w:type="dxa"/>
            </w:tcMar>
            <w:vAlign w:val="center"/>
          </w:tcPr>
          <w:p w14:paraId="316D96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r w14:paraId="3BC8A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5B9215C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268" w:type="dxa"/>
            <w:tcMar>
              <w:top w:w="6" w:type="dxa"/>
              <w:left w:w="6" w:type="dxa"/>
              <w:bottom w:w="6" w:type="dxa"/>
              <w:right w:w="6" w:type="dxa"/>
            </w:tcMar>
            <w:vAlign w:val="center"/>
          </w:tcPr>
          <w:p w14:paraId="508E94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旅游集散中心</w:t>
            </w:r>
          </w:p>
        </w:tc>
        <w:tc>
          <w:tcPr>
            <w:tcW w:w="2268" w:type="dxa"/>
            <w:tcMar>
              <w:top w:w="6" w:type="dxa"/>
              <w:left w:w="6" w:type="dxa"/>
              <w:bottom w:w="6" w:type="dxa"/>
              <w:right w:w="6" w:type="dxa"/>
            </w:tcMar>
            <w:vAlign w:val="center"/>
          </w:tcPr>
          <w:p w14:paraId="1E1EA9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旅客集散中心</w:t>
            </w:r>
          </w:p>
        </w:tc>
        <w:tc>
          <w:tcPr>
            <w:tcW w:w="1701" w:type="dxa"/>
            <w:tcMar>
              <w:top w:w="6" w:type="dxa"/>
              <w:left w:w="6" w:type="dxa"/>
              <w:bottom w:w="6" w:type="dxa"/>
              <w:right w:w="6" w:type="dxa"/>
            </w:tcMar>
            <w:vAlign w:val="center"/>
          </w:tcPr>
          <w:p w14:paraId="084ABD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701" w:type="dxa"/>
            <w:tcMar>
              <w:top w:w="6" w:type="dxa"/>
              <w:left w:w="6" w:type="dxa"/>
              <w:bottom w:w="6" w:type="dxa"/>
              <w:right w:w="6" w:type="dxa"/>
            </w:tcMar>
            <w:vAlign w:val="center"/>
          </w:tcPr>
          <w:p w14:paraId="1276E9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r>
    </w:tbl>
    <w:p w14:paraId="63EAEB7A">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headerReference r:id="rId9" w:type="default"/>
          <w:type w:val="continuous"/>
          <w:pgSz w:w="11906" w:h="16838"/>
          <w:pgMar w:top="1871" w:right="1474" w:bottom="1758" w:left="1588" w:header="851" w:footer="992" w:gutter="0"/>
          <w:cols w:space="736" w:num="1" w:sep="1"/>
          <w:titlePg/>
          <w:docGrid w:type="linesAndChars" w:linePitch="312" w:charSpace="0"/>
        </w:sectPr>
      </w:pPr>
      <w:bookmarkStart w:id="59" w:name="_Toc19626"/>
      <w:bookmarkStart w:id="60" w:name="_Toc28942"/>
      <w:bookmarkStart w:id="61" w:name="_Toc3209"/>
      <w:bookmarkStart w:id="62" w:name="_Toc20275"/>
      <w:bookmarkStart w:id="63" w:name="_Toc2993"/>
    </w:p>
    <w:p w14:paraId="2F70F91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60332354">
      <w:pPr>
        <w:pStyle w:val="454"/>
        <w:kinsoku/>
        <w:overflowPunct/>
        <w:topLinePunct w:val="0"/>
        <w:autoSpaceDE/>
        <w:autoSpaceDN/>
        <w:bidi w:val="0"/>
        <w:spacing w:line="590" w:lineRule="exact"/>
        <w:textAlignment w:val="auto"/>
        <w:rPr>
          <w:rFonts w:hint="default" w:ascii="Times New Roman" w:hAnsi="Times New Roman" w:cs="Times New Roman"/>
        </w:rPr>
      </w:pPr>
      <w:bookmarkStart w:id="64" w:name="_Toc132100837"/>
      <w:r>
        <w:rPr>
          <w:rFonts w:hint="default" w:ascii="Times New Roman" w:hAnsi="Times New Roman" w:cs="Times New Roman"/>
        </w:rPr>
        <w:t>第十章  货运交通系统规划</w:t>
      </w:r>
      <w:bookmarkEnd w:id="59"/>
      <w:bookmarkEnd w:id="60"/>
      <w:bookmarkEnd w:id="61"/>
      <w:bookmarkEnd w:id="62"/>
      <w:bookmarkEnd w:id="63"/>
      <w:bookmarkEnd w:id="64"/>
    </w:p>
    <w:p w14:paraId="63E734F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BE677FD">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第45条 规划目标</w:t>
      </w:r>
    </w:p>
    <w:p w14:paraId="4930F46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优化综合货运结构，大力发展多式联运，构建对外联运枢纽，推动区域合作与协调发展；改善货运条件，集约物流设施，构建城市货运物流中心，提高城市货运集散效率；建设并完善与货运需求相适应的道路货运基础设施系统；完善货运交通管理与组织，提升货运道路交通系统效率，保障客、货运协调发展。</w:t>
      </w:r>
    </w:p>
    <w:p w14:paraId="3D076361">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第46条 货运节点布局规划</w:t>
      </w:r>
    </w:p>
    <w:p w14:paraId="7D57BA0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货运节点根据功能的不同可划分为综合物流园、物流中心、城市配送中心三类，规划形成“</w:t>
      </w:r>
      <w:r>
        <w:rPr>
          <w:rFonts w:hint="default" w:ascii="Times New Roman" w:hAnsi="Times New Roman" w:cs="Times New Roman"/>
          <w:b/>
        </w:rPr>
        <w:t>七园十一心多点</w:t>
      </w:r>
      <w:r>
        <w:rPr>
          <w:rFonts w:hint="default" w:ascii="Times New Roman" w:hAnsi="Times New Roman" w:cs="Times New Roman"/>
        </w:rPr>
        <w:t>”的货运节点布局体系。</w:t>
      </w:r>
    </w:p>
    <w:p w14:paraId="45E5428C">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1、综合物流园</w:t>
      </w:r>
    </w:p>
    <w:p w14:paraId="10FA477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充分利用金寨支线机场、黄大塘站、六安站、中心作业区、周集作业区、杭埠作业区等对外货运交通场站，结合吉宝皖北冷链物流园、邮政电商物流园、传化物流港、粮食物流园等现状基础，规划形成城北综合物流园、六安新城综合物流园（重大突发公共卫生事件应急保障物流园）、皖西铁路综合物流园、六安港综合物流园、霍邱经开区综合物流园（钢铁物流园）、杭埠综合物流园、金寨航空港综合物流园等7大综合物流园。</w:t>
      </w:r>
    </w:p>
    <w:p w14:paraId="4B8C0785">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28</w:t>
      </w:r>
      <w:r>
        <w:rPr>
          <w:rFonts w:hint="default" w:ascii="Times New Roman" w:hAnsi="Times New Roman" w:cs="Times New Roman"/>
        </w:rPr>
        <w:fldChar w:fldCharType="end"/>
      </w:r>
      <w:r>
        <w:rPr>
          <w:rFonts w:hint="default" w:ascii="Times New Roman" w:hAnsi="Times New Roman" w:cs="Times New Roman"/>
        </w:rPr>
        <w:t>综合物流园规划布局方案一览表</w:t>
      </w:r>
    </w:p>
    <w:tbl>
      <w:tblPr>
        <w:tblStyle w:val="45"/>
        <w:tblW w:w="85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1"/>
        <w:gridCol w:w="2445"/>
        <w:gridCol w:w="2282"/>
        <w:gridCol w:w="1245"/>
      </w:tblGrid>
      <w:tr w14:paraId="168DB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601" w:type="dxa"/>
            <w:shd w:val="clear" w:color="auto" w:fill="auto"/>
            <w:vAlign w:val="center"/>
          </w:tcPr>
          <w:p w14:paraId="365C417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名称</w:t>
            </w:r>
          </w:p>
        </w:tc>
        <w:tc>
          <w:tcPr>
            <w:tcW w:w="2445" w:type="dxa"/>
            <w:shd w:val="clear" w:color="auto" w:fill="auto"/>
            <w:vAlign w:val="center"/>
          </w:tcPr>
          <w:p w14:paraId="2DEDB72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相关场站</w:t>
            </w:r>
          </w:p>
        </w:tc>
        <w:tc>
          <w:tcPr>
            <w:tcW w:w="2282" w:type="dxa"/>
            <w:shd w:val="clear" w:color="auto" w:fill="auto"/>
            <w:vAlign w:val="center"/>
          </w:tcPr>
          <w:p w14:paraId="2BAB451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位置</w:t>
            </w:r>
          </w:p>
        </w:tc>
        <w:tc>
          <w:tcPr>
            <w:tcW w:w="1245" w:type="dxa"/>
            <w:shd w:val="clear" w:color="auto" w:fill="auto"/>
            <w:vAlign w:val="center"/>
          </w:tcPr>
          <w:p w14:paraId="038EA5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规模（亩）</w:t>
            </w:r>
          </w:p>
        </w:tc>
      </w:tr>
      <w:tr w14:paraId="275A5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2601" w:type="dxa"/>
            <w:shd w:val="clear" w:color="auto" w:fill="auto"/>
            <w:vAlign w:val="center"/>
          </w:tcPr>
          <w:p w14:paraId="4757962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城北综合物流园</w:t>
            </w:r>
          </w:p>
        </w:tc>
        <w:tc>
          <w:tcPr>
            <w:tcW w:w="2445" w:type="dxa"/>
            <w:shd w:val="clear" w:color="auto" w:fill="auto"/>
            <w:vAlign w:val="center"/>
          </w:tcPr>
          <w:p w14:paraId="00B051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城北停车场、吉宝、三方、西商等</w:t>
            </w:r>
          </w:p>
        </w:tc>
        <w:tc>
          <w:tcPr>
            <w:tcW w:w="2282" w:type="dxa"/>
            <w:shd w:val="clear" w:color="auto" w:fill="auto"/>
            <w:vAlign w:val="center"/>
          </w:tcPr>
          <w:p w14:paraId="3EFBCB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六安市区城北</w:t>
            </w:r>
          </w:p>
        </w:tc>
        <w:tc>
          <w:tcPr>
            <w:tcW w:w="1245" w:type="dxa"/>
            <w:shd w:val="clear" w:color="auto" w:fill="auto"/>
            <w:vAlign w:val="center"/>
          </w:tcPr>
          <w:p w14:paraId="6DDFBF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700</w:t>
            </w:r>
          </w:p>
        </w:tc>
      </w:tr>
      <w:tr w14:paraId="0C5A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2601" w:type="dxa"/>
            <w:shd w:val="clear" w:color="auto" w:fill="auto"/>
            <w:vAlign w:val="center"/>
          </w:tcPr>
          <w:p w14:paraId="7CADFEB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六安新城综合物流园（重大突发公共卫生事件应急保障物流园）</w:t>
            </w:r>
          </w:p>
        </w:tc>
        <w:tc>
          <w:tcPr>
            <w:tcW w:w="2445" w:type="dxa"/>
            <w:shd w:val="clear" w:color="auto" w:fill="auto"/>
            <w:vAlign w:val="center"/>
          </w:tcPr>
          <w:p w14:paraId="7F66E7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邮政电商物流园、黄大塘铁路物流园、传化公路物流港、长三角一体化物流园</w:t>
            </w:r>
          </w:p>
        </w:tc>
        <w:tc>
          <w:tcPr>
            <w:tcW w:w="2282" w:type="dxa"/>
            <w:shd w:val="clear" w:color="auto" w:fill="auto"/>
            <w:vAlign w:val="center"/>
          </w:tcPr>
          <w:p w14:paraId="314E9D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金安区三十铺</w:t>
            </w:r>
          </w:p>
        </w:tc>
        <w:tc>
          <w:tcPr>
            <w:tcW w:w="1245" w:type="dxa"/>
            <w:shd w:val="clear" w:color="auto" w:fill="auto"/>
            <w:vAlign w:val="center"/>
          </w:tcPr>
          <w:p w14:paraId="00B90B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300</w:t>
            </w:r>
          </w:p>
        </w:tc>
      </w:tr>
      <w:tr w14:paraId="0D124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2601" w:type="dxa"/>
            <w:shd w:val="clear" w:color="auto" w:fill="auto"/>
            <w:vAlign w:val="center"/>
          </w:tcPr>
          <w:p w14:paraId="4C1890E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皖西铁路综合物流园</w:t>
            </w:r>
          </w:p>
        </w:tc>
        <w:tc>
          <w:tcPr>
            <w:tcW w:w="2445" w:type="dxa"/>
            <w:shd w:val="clear" w:color="auto" w:fill="auto"/>
            <w:vAlign w:val="center"/>
          </w:tcPr>
          <w:p w14:paraId="58A4E0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六安站</w:t>
            </w:r>
          </w:p>
        </w:tc>
        <w:tc>
          <w:tcPr>
            <w:tcW w:w="2282" w:type="dxa"/>
            <w:shd w:val="clear" w:color="auto" w:fill="auto"/>
            <w:vAlign w:val="center"/>
          </w:tcPr>
          <w:p w14:paraId="76B2BC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G312向南至宁西铁路、振兴大道向西至汲东干渠</w:t>
            </w:r>
          </w:p>
        </w:tc>
        <w:tc>
          <w:tcPr>
            <w:tcW w:w="1245" w:type="dxa"/>
            <w:shd w:val="clear" w:color="auto" w:fill="auto"/>
            <w:vAlign w:val="center"/>
          </w:tcPr>
          <w:p w14:paraId="67FD8C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330</w:t>
            </w:r>
          </w:p>
        </w:tc>
      </w:tr>
      <w:tr w14:paraId="668AF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01" w:type="dxa"/>
            <w:shd w:val="clear" w:color="auto" w:fill="auto"/>
            <w:vAlign w:val="center"/>
          </w:tcPr>
          <w:p w14:paraId="3124D23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六安港综合物流园</w:t>
            </w:r>
          </w:p>
        </w:tc>
        <w:tc>
          <w:tcPr>
            <w:tcW w:w="2445" w:type="dxa"/>
            <w:shd w:val="clear" w:color="auto" w:fill="auto"/>
            <w:vAlign w:val="center"/>
          </w:tcPr>
          <w:p w14:paraId="704065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中心作业区</w:t>
            </w:r>
          </w:p>
        </w:tc>
        <w:tc>
          <w:tcPr>
            <w:tcW w:w="2282" w:type="dxa"/>
            <w:shd w:val="clear" w:color="auto" w:fill="auto"/>
            <w:vAlign w:val="center"/>
          </w:tcPr>
          <w:p w14:paraId="680E78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金安区木厂</w:t>
            </w:r>
          </w:p>
        </w:tc>
        <w:tc>
          <w:tcPr>
            <w:tcW w:w="1245" w:type="dxa"/>
            <w:shd w:val="clear" w:color="auto" w:fill="auto"/>
            <w:vAlign w:val="center"/>
          </w:tcPr>
          <w:p w14:paraId="306C28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700</w:t>
            </w:r>
          </w:p>
        </w:tc>
      </w:tr>
      <w:tr w14:paraId="06C32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2601" w:type="dxa"/>
            <w:shd w:val="clear" w:color="auto" w:fill="auto"/>
            <w:vAlign w:val="center"/>
          </w:tcPr>
          <w:p w14:paraId="2629C41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霍邱经开区综合物流园（钢铁物流园）</w:t>
            </w:r>
          </w:p>
        </w:tc>
        <w:tc>
          <w:tcPr>
            <w:tcW w:w="2445" w:type="dxa"/>
            <w:shd w:val="clear" w:color="auto" w:fill="auto"/>
            <w:vAlign w:val="center"/>
          </w:tcPr>
          <w:p w14:paraId="6F75A1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周集作业区、吴集货运场站</w:t>
            </w:r>
          </w:p>
        </w:tc>
        <w:tc>
          <w:tcPr>
            <w:tcW w:w="2282" w:type="dxa"/>
            <w:shd w:val="clear" w:color="auto" w:fill="auto"/>
            <w:vAlign w:val="center"/>
          </w:tcPr>
          <w:p w14:paraId="70F91F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霍邱县周集镇、霍邱经济开发区</w:t>
            </w:r>
          </w:p>
        </w:tc>
        <w:tc>
          <w:tcPr>
            <w:tcW w:w="1245" w:type="dxa"/>
            <w:shd w:val="clear" w:color="auto" w:fill="auto"/>
            <w:vAlign w:val="center"/>
          </w:tcPr>
          <w:p w14:paraId="291086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480</w:t>
            </w:r>
          </w:p>
        </w:tc>
      </w:tr>
      <w:tr w14:paraId="1B216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2601" w:type="dxa"/>
            <w:shd w:val="clear" w:color="auto" w:fill="auto"/>
            <w:vAlign w:val="center"/>
          </w:tcPr>
          <w:p w14:paraId="0B9E6F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舒城杭埠综合物流园</w:t>
            </w:r>
          </w:p>
        </w:tc>
        <w:tc>
          <w:tcPr>
            <w:tcW w:w="2445" w:type="dxa"/>
            <w:shd w:val="clear" w:color="auto" w:fill="auto"/>
            <w:vAlign w:val="center"/>
          </w:tcPr>
          <w:p w14:paraId="5F87D8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舒城杭埠作业区，舒城站</w:t>
            </w:r>
          </w:p>
        </w:tc>
        <w:tc>
          <w:tcPr>
            <w:tcW w:w="2282" w:type="dxa"/>
            <w:shd w:val="clear" w:color="auto" w:fill="auto"/>
            <w:vAlign w:val="center"/>
          </w:tcPr>
          <w:p w14:paraId="355D67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舒城县杭埠镇</w:t>
            </w:r>
          </w:p>
        </w:tc>
        <w:tc>
          <w:tcPr>
            <w:tcW w:w="1245" w:type="dxa"/>
            <w:shd w:val="clear" w:color="auto" w:fill="auto"/>
            <w:vAlign w:val="center"/>
          </w:tcPr>
          <w:p w14:paraId="3D369C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300</w:t>
            </w:r>
          </w:p>
        </w:tc>
      </w:tr>
      <w:tr w14:paraId="44484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01" w:type="dxa"/>
            <w:shd w:val="clear" w:color="auto" w:fill="auto"/>
            <w:vAlign w:val="center"/>
          </w:tcPr>
          <w:p w14:paraId="3EDB86C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金寨航空港综合物流园</w:t>
            </w:r>
          </w:p>
        </w:tc>
        <w:tc>
          <w:tcPr>
            <w:tcW w:w="2445" w:type="dxa"/>
            <w:shd w:val="clear" w:color="auto" w:fill="auto"/>
            <w:vAlign w:val="center"/>
          </w:tcPr>
          <w:p w14:paraId="225D43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金寨支线机场</w:t>
            </w:r>
          </w:p>
        </w:tc>
        <w:tc>
          <w:tcPr>
            <w:tcW w:w="2282" w:type="dxa"/>
            <w:shd w:val="clear" w:color="auto" w:fill="auto"/>
            <w:vAlign w:val="center"/>
          </w:tcPr>
          <w:p w14:paraId="07234F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金寨县南溪镇</w:t>
            </w:r>
          </w:p>
        </w:tc>
        <w:tc>
          <w:tcPr>
            <w:tcW w:w="1245" w:type="dxa"/>
            <w:shd w:val="clear" w:color="auto" w:fill="auto"/>
            <w:vAlign w:val="center"/>
          </w:tcPr>
          <w:p w14:paraId="26427B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300</w:t>
            </w:r>
          </w:p>
        </w:tc>
      </w:tr>
    </w:tbl>
    <w:p w14:paraId="78E9AAD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2、物流中心</w:t>
      </w:r>
    </w:p>
    <w:p w14:paraId="4CEB68E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考虑各市、县（区）产业园区发展的大宗物流需求，结合城镇职能分工、规模等级、产业分布的情况，规划形成江淮果岭物流中心、城南物流中心、城西物流中心、霍邱产业园物流中心、长集农副产品物流中心、叶集经济开发区物流中心、金寨经济开发区物流中心、霍山经济开发区物流中心、舒城经济开发区物流中心、金寨站物流中心、分路口物流中心等11个大型物流中心，总占地面积约1200亩地。</w:t>
      </w:r>
    </w:p>
    <w:p w14:paraId="42DFD34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3、城市配送中心</w:t>
      </w:r>
    </w:p>
    <w:p w14:paraId="54AE8017">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城市配送中心按服务功能分为“工业生产型配送中心”、“农业生产型配送中心”、“商贸服务型配送中心”三类，同时兼顾生活配送功能。根据六安市工业、农业和商贸服务业布局及物流配送需求，规划形成4个工业生产型配送中心，分别为苏埠、姚李、木厂和孟集配送中心；4个农业生产型配送中心，分别为斑竹园、罗集、顺河和施桥配送中心；4个商贸服务型配送中心，分别为天堂寨、万佛湖、毛坦厂、佛子岭配送中心。</w:t>
      </w:r>
    </w:p>
    <w:p w14:paraId="7E0EBC36">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第47条 货运通道规划</w:t>
      </w:r>
    </w:p>
    <w:p w14:paraId="0F781CDB">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1、主城区货运通道</w:t>
      </w:r>
    </w:p>
    <w:p w14:paraId="7F30904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主城区规划形成由环城高速和</w:t>
      </w:r>
      <w:r>
        <w:rPr>
          <w:rFonts w:hint="default" w:ascii="Times New Roman" w:hAnsi="Times New Roman" w:cs="Times New Roman"/>
          <w:b/>
        </w:rPr>
        <w:t>“三横四纵”</w:t>
      </w:r>
      <w:r>
        <w:rPr>
          <w:rFonts w:hint="default" w:ascii="Times New Roman" w:hAnsi="Times New Roman" w:cs="Times New Roman"/>
        </w:rPr>
        <w:t>公路网构成的货运过境主要通道。</w:t>
      </w:r>
    </w:p>
    <w:p w14:paraId="207BB497">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bCs/>
        </w:rPr>
        <w:t>环城高速：</w:t>
      </w:r>
      <w:r>
        <w:rPr>
          <w:rFonts w:hint="default" w:ascii="Times New Roman" w:hAnsi="Times New Roman" w:cs="Times New Roman"/>
        </w:rPr>
        <w:t>沪陕高速、德上高速、合六南部高速、济广高速。</w:t>
      </w:r>
    </w:p>
    <w:p w14:paraId="520A8417">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bCs/>
        </w:rPr>
        <w:t>“三横四纵”公路网：</w:t>
      </w:r>
      <w:r>
        <w:rPr>
          <w:rFonts w:hint="default" w:ascii="Times New Roman" w:hAnsi="Times New Roman" w:cs="Times New Roman"/>
        </w:rPr>
        <w:t>S437、金裕大道、S329、S244、S428南延段、迎宾大道、G237。</w:t>
      </w:r>
    </w:p>
    <w:p w14:paraId="0052B14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形成由7条放射公路和</w:t>
      </w:r>
      <w:r>
        <w:rPr>
          <w:rFonts w:hint="default" w:ascii="Times New Roman" w:hAnsi="Times New Roman" w:cs="Times New Roman"/>
          <w:b/>
        </w:rPr>
        <w:t>“三横两纵”</w:t>
      </w:r>
      <w:r>
        <w:rPr>
          <w:rFonts w:hint="default" w:ascii="Times New Roman" w:hAnsi="Times New Roman" w:cs="Times New Roman"/>
        </w:rPr>
        <w:t>城区内部道路构成的货运出入境主要通道。</w:t>
      </w:r>
    </w:p>
    <w:p w14:paraId="239CC4E0">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bCs/>
        </w:rPr>
        <w:t>7条放射公路：</w:t>
      </w:r>
      <w:r>
        <w:rPr>
          <w:rFonts w:hint="default" w:ascii="Times New Roman" w:hAnsi="Times New Roman" w:cs="Times New Roman"/>
        </w:rPr>
        <w:t>霍邱快速通道、金叶快速通道、六安至寿县快速通道、霍山快速通道、六舒路-舒城快速通道、G105、长江东路。</w:t>
      </w:r>
    </w:p>
    <w:p w14:paraId="17756519">
      <w:pPr>
        <w:pStyle w:val="436"/>
        <w:kinsoku/>
        <w:overflowPunct/>
        <w:topLinePunct w:val="0"/>
        <w:autoSpaceDE/>
        <w:autoSpaceDN/>
        <w:bidi w:val="0"/>
        <w:spacing w:line="590" w:lineRule="exact"/>
        <w:ind w:firstLine="643"/>
        <w:textAlignment w:val="auto"/>
        <w:rPr>
          <w:rFonts w:hint="default" w:ascii="Times New Roman" w:hAnsi="Times New Roman" w:cs="Times New Roman"/>
        </w:rPr>
      </w:pPr>
      <w:r>
        <w:rPr>
          <w:rFonts w:hint="default" w:ascii="Times New Roman" w:hAnsi="Times New Roman" w:cs="Times New Roman"/>
          <w:b/>
          <w:bCs/>
        </w:rPr>
        <w:t>“三横两纵”城区内部道路：</w:t>
      </w:r>
      <w:r>
        <w:rPr>
          <w:rFonts w:hint="default" w:ascii="Times New Roman" w:hAnsi="Times New Roman" w:cs="Times New Roman"/>
        </w:rPr>
        <w:t>平桥大道、刘庆路、龙池路、安民大道、新阳大道。</w:t>
      </w:r>
    </w:p>
    <w:p w14:paraId="5B84D7EB">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2、叶集副城货运通道</w:t>
      </w:r>
    </w:p>
    <w:p w14:paraId="5DD8587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叶集副城规划形成由沪陕高速、外环路、G529、S245、金叶快速通道等构成的货运过境主要通道，以及由香樟大道、东外环路、皖西路等构成的货运出入境主要通道。</w:t>
      </w:r>
    </w:p>
    <w:p w14:paraId="755E39E4">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pgSz w:w="11906" w:h="16838"/>
          <w:pgMar w:top="1871" w:right="1474" w:bottom="1758" w:left="1588" w:header="851" w:footer="992" w:gutter="0"/>
          <w:cols w:space="736" w:num="1" w:sep="1"/>
          <w:titlePg/>
          <w:docGrid w:type="linesAndChars" w:linePitch="312" w:charSpace="0"/>
        </w:sectPr>
      </w:pPr>
    </w:p>
    <w:p w14:paraId="532ECD15">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2C31A518">
      <w:pPr>
        <w:pStyle w:val="454"/>
        <w:kinsoku/>
        <w:overflowPunct/>
        <w:topLinePunct w:val="0"/>
        <w:autoSpaceDE/>
        <w:autoSpaceDN/>
        <w:bidi w:val="0"/>
        <w:spacing w:line="590" w:lineRule="exact"/>
        <w:textAlignment w:val="auto"/>
        <w:rPr>
          <w:rFonts w:hint="default" w:ascii="Times New Roman" w:hAnsi="Times New Roman" w:cs="Times New Roman"/>
        </w:rPr>
      </w:pPr>
      <w:bookmarkStart w:id="65" w:name="_Toc4563"/>
      <w:bookmarkStart w:id="66" w:name="_Toc20976"/>
      <w:bookmarkStart w:id="67" w:name="_Toc132100838"/>
      <w:bookmarkStart w:id="68" w:name="_Toc20039"/>
      <w:bookmarkStart w:id="69" w:name="_Toc8787"/>
      <w:bookmarkStart w:id="70" w:name="_Toc24514"/>
      <w:r>
        <w:rPr>
          <w:rFonts w:hint="default" w:ascii="Times New Roman" w:hAnsi="Times New Roman" w:cs="Times New Roman"/>
        </w:rPr>
        <w:t>第十一章  交通管理与信息化规划</w:t>
      </w:r>
      <w:bookmarkEnd w:id="65"/>
      <w:bookmarkEnd w:id="66"/>
      <w:bookmarkEnd w:id="67"/>
      <w:bookmarkEnd w:id="68"/>
      <w:bookmarkEnd w:id="69"/>
      <w:bookmarkEnd w:id="70"/>
    </w:p>
    <w:p w14:paraId="1804CE1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0179EA35">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第48条 交通管理目标与策略</w:t>
      </w:r>
    </w:p>
    <w:p w14:paraId="4F36808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1、交通管理战略目标</w:t>
      </w:r>
    </w:p>
    <w:p w14:paraId="0F9C90D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在面临城市化和机动化高速发展的关键时期，应充分利用智能交通技术和信息化手段，通过加强对交通基础设施的控制，精细化交通组织管理，运用交通需求管理措施，调节交通结构和出行方式，控制和平衡车辆增长速度和使用范围，充分发挥道路交通功能，建立和健全科学的交通管理模式，加大交通文明的宣传和教育，保证城市交通运行畅通有序，实现“高效、安全、绿色”交通管理目标。</w:t>
      </w:r>
    </w:p>
    <w:p w14:paraId="3D0115CC">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2、交通管理发展框架</w:t>
      </w:r>
    </w:p>
    <w:p w14:paraId="0032D08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在传统交通管理模式基础上，以科技创新为核心，以强化道路交通管理与服务品质和能力为导向，着力构建“</w:t>
      </w:r>
      <w:r>
        <w:rPr>
          <w:rFonts w:hint="default" w:ascii="Times New Roman" w:hAnsi="Times New Roman" w:cs="Times New Roman"/>
          <w:b/>
        </w:rPr>
        <w:t>全域覆盖、智慧驱动、主动预防、精细服务</w:t>
      </w:r>
      <w:r>
        <w:rPr>
          <w:rFonts w:hint="default" w:ascii="Times New Roman" w:hAnsi="Times New Roman" w:cs="Times New Roman"/>
        </w:rPr>
        <w:t>”现代道路交通综合管理发展框架。实现市域内交通管理核心业务的全面覆盖、各类智能技术深度驱动、交通乱点难点主动预防、管理模式精细设计，打造安全、有序、畅达、可持续的城市道路交通系统。</w:t>
      </w:r>
    </w:p>
    <w:p w14:paraId="76FC602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3、交通管理策略</w:t>
      </w:r>
    </w:p>
    <w:p w14:paraId="4BDDEF19">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完善交通管理设施，优化交通组织方式，提高交通系统使用效能；推广交通需求管理，逐步引导交通需求总量和结构趋于合理；重视交通安全管理，保障交通出行安全；加强交通环境治理，减少城市交通对环境的影响。</w:t>
      </w:r>
    </w:p>
    <w:p w14:paraId="1B67E46D">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第49条 交通智能管理</w:t>
      </w:r>
    </w:p>
    <w:p w14:paraId="6E957C4E">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1、交通智能管理目标</w:t>
      </w:r>
    </w:p>
    <w:p w14:paraId="2A79C89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通过对交通系统的综合监测和整体调控，提升交通运输系统的整体运行效率，缓解交通拥堵，提高交通安全水平；通过一体化智能公交系统，提高公交竞争力，推动公交都市的发展；建立良好的交通运输信息共享和增值服务环境，为公众提供高品质的出行服务；引导绿色低碳出行，形成可持续交通发展模式。</w:t>
      </w:r>
    </w:p>
    <w:p w14:paraId="215F6B2C">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2、交通智能管理发展框架</w:t>
      </w:r>
    </w:p>
    <w:p w14:paraId="57C1A90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规划智能信息管理系统主要包括“</w:t>
      </w:r>
      <w:r>
        <w:rPr>
          <w:rFonts w:hint="default" w:ascii="Times New Roman" w:hAnsi="Times New Roman" w:cs="Times New Roman"/>
          <w:b/>
        </w:rPr>
        <w:t>三个用户、多级应用体系</w:t>
      </w:r>
      <w:r>
        <w:rPr>
          <w:rFonts w:hint="default" w:ascii="Times New Roman" w:hAnsi="Times New Roman" w:cs="Times New Roman"/>
        </w:rPr>
        <w:t>”。“</w:t>
      </w:r>
      <w:r>
        <w:rPr>
          <w:rFonts w:hint="default" w:ascii="Times New Roman" w:hAnsi="Times New Roman" w:cs="Times New Roman"/>
          <w:b/>
        </w:rPr>
        <w:t>三个用户</w:t>
      </w:r>
      <w:r>
        <w:rPr>
          <w:rFonts w:hint="default" w:ascii="Times New Roman" w:hAnsi="Times New Roman" w:cs="Times New Roman"/>
        </w:rPr>
        <w:t>”指政府、企业、公众；“</w:t>
      </w:r>
      <w:r>
        <w:rPr>
          <w:rFonts w:hint="default" w:ascii="Times New Roman" w:hAnsi="Times New Roman" w:cs="Times New Roman"/>
          <w:b/>
        </w:rPr>
        <w:t>多级应用体系</w:t>
      </w:r>
      <w:r>
        <w:rPr>
          <w:rFonts w:hint="default" w:ascii="Times New Roman" w:hAnsi="Times New Roman" w:cs="Times New Roman"/>
        </w:rPr>
        <w:t>”包括出行信息服务、停车管理、自行车平台、公交IC卡系统、治超监管系统、道路监控系统、车载信息服务、交通数据管理、交通诱导系统、交通流量分析平台、电子警察系统、智能卡口系统、信号灯系统。</w:t>
      </w:r>
    </w:p>
    <w:p w14:paraId="508CEE4E">
      <w:pPr>
        <w:widowControl/>
        <w:kinsoku/>
        <w:overflowPunct/>
        <w:topLinePunct w:val="0"/>
        <w:autoSpaceDE/>
        <w:autoSpaceDN/>
        <w:bidi w:val="0"/>
        <w:spacing w:line="590" w:lineRule="exact"/>
        <w:jc w:val="left"/>
        <w:textAlignment w:val="auto"/>
        <w:rPr>
          <w:rFonts w:hint="default" w:ascii="Times New Roman" w:hAnsi="Times New Roman" w:eastAsia="楷体" w:cs="Times New Roman"/>
          <w:b/>
          <w:bCs/>
          <w:sz w:val="32"/>
          <w:szCs w:val="30"/>
        </w:rPr>
      </w:pPr>
      <w:r>
        <w:rPr>
          <w:rFonts w:hint="default" w:ascii="Times New Roman" w:hAnsi="Times New Roman" w:cs="Times New Roman"/>
        </w:rPr>
        <w:br w:type="page"/>
      </w:r>
    </w:p>
    <w:p w14:paraId="14FEDE90">
      <w:pPr>
        <w:pStyle w:val="3"/>
        <w:kinsoku/>
        <w:overflowPunct/>
        <w:topLinePunct w:val="0"/>
        <w:autoSpaceDE/>
        <w:autoSpaceDN/>
        <w:bidi w:val="0"/>
        <w:spacing w:before="0" w:afterLines="0" w:line="590" w:lineRule="exact"/>
        <w:textAlignment w:val="auto"/>
        <w:rPr>
          <w:rFonts w:hint="default" w:ascii="Times New Roman" w:hAnsi="Times New Roman" w:cs="Times New Roman"/>
          <w:highlight w:val="yellow"/>
        </w:rPr>
        <w:sectPr>
          <w:pgSz w:w="11906" w:h="16838"/>
          <w:pgMar w:top="1871" w:right="1474" w:bottom="1758" w:left="1588" w:header="851" w:footer="992" w:gutter="0"/>
          <w:cols w:space="736" w:num="1" w:sep="1"/>
          <w:titlePg/>
          <w:docGrid w:type="linesAndChars" w:linePitch="312" w:charSpace="0"/>
        </w:sectPr>
      </w:pPr>
    </w:p>
    <w:p w14:paraId="0559D66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71" w:name="_Toc15824"/>
      <w:bookmarkStart w:id="72" w:name="_Toc22006"/>
      <w:bookmarkStart w:id="73" w:name="_Toc5344"/>
      <w:bookmarkStart w:id="74" w:name="_Toc11863"/>
      <w:bookmarkStart w:id="75" w:name="_Toc27578"/>
    </w:p>
    <w:p w14:paraId="53FAD4DA">
      <w:pPr>
        <w:pStyle w:val="454"/>
        <w:kinsoku/>
        <w:overflowPunct/>
        <w:topLinePunct w:val="0"/>
        <w:autoSpaceDE/>
        <w:autoSpaceDN/>
        <w:bidi w:val="0"/>
        <w:spacing w:line="590" w:lineRule="exact"/>
        <w:textAlignment w:val="auto"/>
        <w:rPr>
          <w:rFonts w:hint="default" w:ascii="Times New Roman" w:hAnsi="Times New Roman" w:cs="Times New Roman"/>
        </w:rPr>
      </w:pPr>
      <w:bookmarkStart w:id="76" w:name="_Toc132100839"/>
      <w:r>
        <w:rPr>
          <w:rFonts w:hint="default" w:ascii="Times New Roman" w:hAnsi="Times New Roman" w:cs="Times New Roman"/>
        </w:rPr>
        <w:t>第十二章  近期建设规划</w:t>
      </w:r>
      <w:bookmarkEnd w:id="71"/>
      <w:bookmarkEnd w:id="72"/>
      <w:bookmarkEnd w:id="73"/>
      <w:bookmarkEnd w:id="74"/>
      <w:bookmarkEnd w:id="75"/>
      <w:bookmarkEnd w:id="76"/>
    </w:p>
    <w:p w14:paraId="5BDF628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10565C57">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第50条 对外交通近期建设规划</w:t>
      </w:r>
    </w:p>
    <w:p w14:paraId="457E93F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09CDE6F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优先推进铁路设施建设，抓住机遇尽快完善高速铁路网，并加强与周边城市的城际轨道交通建设，进一步完善市域内高等级公路网络，大力发展航道运输，升级和优化区域对外交通网络，完善区域综合交通运输体系结构。</w:t>
      </w:r>
    </w:p>
    <w:p w14:paraId="1888532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2、铁路系统建设</w:t>
      </w:r>
    </w:p>
    <w:p w14:paraId="200A1EA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铁路系统近期建设项目7项，总投资约660亿元。</w:t>
      </w:r>
    </w:p>
    <w:p w14:paraId="64D9FD43">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29</w:t>
      </w:r>
      <w:r>
        <w:rPr>
          <w:rFonts w:hint="default" w:ascii="Times New Roman" w:hAnsi="Times New Roman" w:cs="Times New Roman"/>
        </w:rPr>
        <w:fldChar w:fldCharType="end"/>
      </w:r>
      <w:r>
        <w:rPr>
          <w:rFonts w:hint="default" w:ascii="Times New Roman" w:hAnsi="Times New Roman" w:cs="Times New Roman"/>
        </w:rPr>
        <w:t>六安市铁路工程近期建设计划一览表</w:t>
      </w:r>
    </w:p>
    <w:tbl>
      <w:tblPr>
        <w:tblStyle w:val="45"/>
        <w:tblW w:w="87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3"/>
        <w:gridCol w:w="2010"/>
        <w:gridCol w:w="1134"/>
        <w:gridCol w:w="1534"/>
        <w:gridCol w:w="1417"/>
        <w:gridCol w:w="851"/>
        <w:gridCol w:w="1132"/>
      </w:tblGrid>
      <w:tr w14:paraId="1402F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53" w:type="dxa"/>
            <w:tcMar>
              <w:top w:w="6" w:type="dxa"/>
              <w:left w:w="6" w:type="dxa"/>
              <w:bottom w:w="6" w:type="dxa"/>
              <w:right w:w="6" w:type="dxa"/>
            </w:tcMar>
            <w:vAlign w:val="center"/>
          </w:tcPr>
          <w:p w14:paraId="2E7E419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010" w:type="dxa"/>
            <w:tcMar>
              <w:top w:w="6" w:type="dxa"/>
              <w:left w:w="6" w:type="dxa"/>
              <w:bottom w:w="6" w:type="dxa"/>
              <w:right w:w="6" w:type="dxa"/>
            </w:tcMar>
            <w:vAlign w:val="center"/>
          </w:tcPr>
          <w:p w14:paraId="3CEE70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1134" w:type="dxa"/>
            <w:tcMar>
              <w:top w:w="6" w:type="dxa"/>
              <w:left w:w="6" w:type="dxa"/>
              <w:bottom w:w="6" w:type="dxa"/>
              <w:right w:w="6" w:type="dxa"/>
            </w:tcMar>
            <w:vAlign w:val="center"/>
          </w:tcPr>
          <w:p w14:paraId="6F03E75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境内里程</w:t>
            </w:r>
          </w:p>
          <w:p w14:paraId="70A7BE6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534" w:type="dxa"/>
            <w:tcMar>
              <w:top w:w="6" w:type="dxa"/>
              <w:left w:w="6" w:type="dxa"/>
              <w:bottom w:w="6" w:type="dxa"/>
              <w:right w:w="6" w:type="dxa"/>
            </w:tcMar>
            <w:vAlign w:val="center"/>
          </w:tcPr>
          <w:p w14:paraId="15CA641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速度目标值</w:t>
            </w:r>
          </w:p>
          <w:p w14:paraId="4B40EED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（公里/小时）</w:t>
            </w:r>
          </w:p>
        </w:tc>
        <w:tc>
          <w:tcPr>
            <w:tcW w:w="1417" w:type="dxa"/>
            <w:tcMar>
              <w:top w:w="6" w:type="dxa"/>
              <w:left w:w="6" w:type="dxa"/>
              <w:bottom w:w="6" w:type="dxa"/>
              <w:right w:w="6" w:type="dxa"/>
            </w:tcMar>
            <w:vAlign w:val="center"/>
          </w:tcPr>
          <w:p w14:paraId="6B991C6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851" w:type="dxa"/>
            <w:tcMar>
              <w:top w:w="6" w:type="dxa"/>
              <w:left w:w="6" w:type="dxa"/>
              <w:bottom w:w="6" w:type="dxa"/>
              <w:right w:w="6" w:type="dxa"/>
            </w:tcMar>
            <w:vAlign w:val="center"/>
          </w:tcPr>
          <w:p w14:paraId="0C5BC1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132" w:type="dxa"/>
            <w:tcMar>
              <w:top w:w="6" w:type="dxa"/>
              <w:left w:w="6" w:type="dxa"/>
              <w:bottom w:w="6" w:type="dxa"/>
              <w:right w:w="6" w:type="dxa"/>
            </w:tcMar>
            <w:vAlign w:val="center"/>
          </w:tcPr>
          <w:p w14:paraId="50D25E2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6724A1E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（亿元）</w:t>
            </w:r>
          </w:p>
        </w:tc>
      </w:tr>
      <w:tr w14:paraId="77781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53" w:type="dxa"/>
            <w:tcMar>
              <w:top w:w="6" w:type="dxa"/>
              <w:left w:w="6" w:type="dxa"/>
              <w:bottom w:w="6" w:type="dxa"/>
              <w:right w:w="6" w:type="dxa"/>
            </w:tcMar>
            <w:vAlign w:val="center"/>
          </w:tcPr>
          <w:p w14:paraId="761240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010" w:type="dxa"/>
            <w:tcMar>
              <w:top w:w="6" w:type="dxa"/>
              <w:left w:w="6" w:type="dxa"/>
              <w:bottom w:w="6" w:type="dxa"/>
              <w:right w:w="6" w:type="dxa"/>
            </w:tcMar>
            <w:vAlign w:val="center"/>
          </w:tcPr>
          <w:p w14:paraId="49940A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沿江高铁合肥至武汉段</w:t>
            </w:r>
          </w:p>
        </w:tc>
        <w:tc>
          <w:tcPr>
            <w:tcW w:w="1134" w:type="dxa"/>
            <w:tcMar>
              <w:top w:w="6" w:type="dxa"/>
              <w:left w:w="6" w:type="dxa"/>
              <w:bottom w:w="6" w:type="dxa"/>
              <w:right w:w="6" w:type="dxa"/>
            </w:tcMar>
            <w:vAlign w:val="center"/>
          </w:tcPr>
          <w:p w14:paraId="4FCE7D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142.6</w:t>
            </w:r>
          </w:p>
        </w:tc>
        <w:tc>
          <w:tcPr>
            <w:tcW w:w="1534" w:type="dxa"/>
            <w:tcMar>
              <w:top w:w="6" w:type="dxa"/>
              <w:left w:w="6" w:type="dxa"/>
              <w:bottom w:w="6" w:type="dxa"/>
              <w:right w:w="6" w:type="dxa"/>
            </w:tcMar>
            <w:vAlign w:val="center"/>
          </w:tcPr>
          <w:p w14:paraId="57E91A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1417" w:type="dxa"/>
            <w:tcMar>
              <w:top w:w="6" w:type="dxa"/>
              <w:left w:w="6" w:type="dxa"/>
              <w:bottom w:w="6" w:type="dxa"/>
              <w:right w:w="6" w:type="dxa"/>
            </w:tcMar>
            <w:vAlign w:val="center"/>
          </w:tcPr>
          <w:p w14:paraId="669C57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2022-2025年</w:t>
            </w:r>
          </w:p>
        </w:tc>
        <w:tc>
          <w:tcPr>
            <w:tcW w:w="851" w:type="dxa"/>
            <w:tcMar>
              <w:top w:w="6" w:type="dxa"/>
              <w:left w:w="6" w:type="dxa"/>
              <w:bottom w:w="6" w:type="dxa"/>
              <w:right w:w="6" w:type="dxa"/>
            </w:tcMar>
            <w:vAlign w:val="center"/>
          </w:tcPr>
          <w:p w14:paraId="25DB85C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699831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224</w:t>
            </w:r>
          </w:p>
        </w:tc>
      </w:tr>
      <w:tr w14:paraId="6B603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53" w:type="dxa"/>
            <w:tcMar>
              <w:top w:w="6" w:type="dxa"/>
              <w:left w:w="6" w:type="dxa"/>
              <w:bottom w:w="6" w:type="dxa"/>
              <w:right w:w="6" w:type="dxa"/>
            </w:tcMar>
            <w:vAlign w:val="center"/>
          </w:tcPr>
          <w:p w14:paraId="78221ED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010" w:type="dxa"/>
            <w:tcMar>
              <w:top w:w="6" w:type="dxa"/>
              <w:left w:w="6" w:type="dxa"/>
              <w:bottom w:w="6" w:type="dxa"/>
              <w:right w:w="6" w:type="dxa"/>
            </w:tcMar>
            <w:vAlign w:val="center"/>
          </w:tcPr>
          <w:p w14:paraId="3B37DF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合康铁路金寨东至皖豫省界段</w:t>
            </w:r>
          </w:p>
        </w:tc>
        <w:tc>
          <w:tcPr>
            <w:tcW w:w="1134" w:type="dxa"/>
            <w:tcMar>
              <w:top w:w="6" w:type="dxa"/>
              <w:left w:w="6" w:type="dxa"/>
              <w:bottom w:w="6" w:type="dxa"/>
              <w:right w:w="6" w:type="dxa"/>
            </w:tcMar>
            <w:vAlign w:val="center"/>
          </w:tcPr>
          <w:p w14:paraId="167E74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c>
          <w:tcPr>
            <w:tcW w:w="1534" w:type="dxa"/>
            <w:tcMar>
              <w:top w:w="6" w:type="dxa"/>
              <w:left w:w="6" w:type="dxa"/>
              <w:bottom w:w="6" w:type="dxa"/>
              <w:right w:w="6" w:type="dxa"/>
            </w:tcMar>
            <w:vAlign w:val="center"/>
          </w:tcPr>
          <w:p w14:paraId="6F0FD8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1417" w:type="dxa"/>
            <w:tcMar>
              <w:top w:w="6" w:type="dxa"/>
              <w:left w:w="6" w:type="dxa"/>
              <w:bottom w:w="6" w:type="dxa"/>
              <w:right w:w="6" w:type="dxa"/>
            </w:tcMar>
            <w:vAlign w:val="center"/>
          </w:tcPr>
          <w:p w14:paraId="5A5D61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2024-2026年</w:t>
            </w:r>
          </w:p>
        </w:tc>
        <w:tc>
          <w:tcPr>
            <w:tcW w:w="851" w:type="dxa"/>
            <w:tcMar>
              <w:top w:w="6" w:type="dxa"/>
              <w:left w:w="6" w:type="dxa"/>
              <w:bottom w:w="6" w:type="dxa"/>
              <w:right w:w="6" w:type="dxa"/>
            </w:tcMar>
            <w:vAlign w:val="center"/>
          </w:tcPr>
          <w:p w14:paraId="0AFC36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7FAB71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639B8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53" w:type="dxa"/>
            <w:tcMar>
              <w:top w:w="6" w:type="dxa"/>
              <w:left w:w="6" w:type="dxa"/>
              <w:bottom w:w="6" w:type="dxa"/>
              <w:right w:w="6" w:type="dxa"/>
            </w:tcMar>
            <w:vAlign w:val="center"/>
          </w:tcPr>
          <w:p w14:paraId="7EDE072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010" w:type="dxa"/>
            <w:tcMar>
              <w:top w:w="6" w:type="dxa"/>
              <w:left w:w="6" w:type="dxa"/>
              <w:bottom w:w="6" w:type="dxa"/>
              <w:right w:w="6" w:type="dxa"/>
            </w:tcMar>
            <w:vAlign w:val="center"/>
          </w:tcPr>
          <w:p w14:paraId="08F9A0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合新六城际铁路</w:t>
            </w:r>
          </w:p>
        </w:tc>
        <w:tc>
          <w:tcPr>
            <w:tcW w:w="1134" w:type="dxa"/>
            <w:tcMar>
              <w:top w:w="6" w:type="dxa"/>
              <w:left w:w="6" w:type="dxa"/>
              <w:bottom w:w="6" w:type="dxa"/>
              <w:right w:w="6" w:type="dxa"/>
            </w:tcMar>
            <w:vAlign w:val="center"/>
          </w:tcPr>
          <w:p w14:paraId="2F5900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w:t>
            </w:r>
          </w:p>
        </w:tc>
        <w:tc>
          <w:tcPr>
            <w:tcW w:w="1534" w:type="dxa"/>
            <w:tcMar>
              <w:top w:w="6" w:type="dxa"/>
              <w:left w:w="6" w:type="dxa"/>
              <w:bottom w:w="6" w:type="dxa"/>
              <w:right w:w="6" w:type="dxa"/>
            </w:tcMar>
            <w:vAlign w:val="center"/>
          </w:tcPr>
          <w:p w14:paraId="551084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1417" w:type="dxa"/>
            <w:tcMar>
              <w:top w:w="6" w:type="dxa"/>
              <w:left w:w="6" w:type="dxa"/>
              <w:bottom w:w="6" w:type="dxa"/>
              <w:right w:w="6" w:type="dxa"/>
            </w:tcMar>
            <w:vAlign w:val="center"/>
          </w:tcPr>
          <w:p w14:paraId="6C7134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2022-2025年</w:t>
            </w:r>
          </w:p>
        </w:tc>
        <w:tc>
          <w:tcPr>
            <w:tcW w:w="851" w:type="dxa"/>
            <w:tcMar>
              <w:top w:w="6" w:type="dxa"/>
              <w:left w:w="6" w:type="dxa"/>
              <w:bottom w:w="6" w:type="dxa"/>
              <w:right w:w="6" w:type="dxa"/>
            </w:tcMar>
            <w:vAlign w:val="center"/>
          </w:tcPr>
          <w:p w14:paraId="74E663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5E1BA8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r>
      <w:tr w14:paraId="233D9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53" w:type="dxa"/>
            <w:tcMar>
              <w:top w:w="6" w:type="dxa"/>
              <w:left w:w="6" w:type="dxa"/>
              <w:bottom w:w="6" w:type="dxa"/>
              <w:right w:w="6" w:type="dxa"/>
            </w:tcMar>
            <w:vAlign w:val="center"/>
          </w:tcPr>
          <w:p w14:paraId="39B4365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010" w:type="dxa"/>
            <w:tcMar>
              <w:top w:w="6" w:type="dxa"/>
              <w:left w:w="6" w:type="dxa"/>
              <w:bottom w:w="6" w:type="dxa"/>
              <w:right w:w="6" w:type="dxa"/>
            </w:tcMar>
            <w:vAlign w:val="center"/>
          </w:tcPr>
          <w:p w14:paraId="03DF41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六安至安庆铁路</w:t>
            </w:r>
          </w:p>
        </w:tc>
        <w:tc>
          <w:tcPr>
            <w:tcW w:w="1134" w:type="dxa"/>
            <w:tcMar>
              <w:top w:w="6" w:type="dxa"/>
              <w:left w:w="6" w:type="dxa"/>
              <w:bottom w:w="6" w:type="dxa"/>
              <w:right w:w="6" w:type="dxa"/>
            </w:tcMar>
            <w:vAlign w:val="center"/>
          </w:tcPr>
          <w:p w14:paraId="6A351ED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67.4</w:t>
            </w:r>
          </w:p>
        </w:tc>
        <w:tc>
          <w:tcPr>
            <w:tcW w:w="1534" w:type="dxa"/>
            <w:tcMar>
              <w:top w:w="6" w:type="dxa"/>
              <w:left w:w="6" w:type="dxa"/>
              <w:bottom w:w="6" w:type="dxa"/>
              <w:right w:w="6" w:type="dxa"/>
            </w:tcMar>
            <w:vAlign w:val="center"/>
          </w:tcPr>
          <w:p w14:paraId="257406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250</w:t>
            </w:r>
          </w:p>
        </w:tc>
        <w:tc>
          <w:tcPr>
            <w:tcW w:w="1417" w:type="dxa"/>
            <w:tcMar>
              <w:top w:w="6" w:type="dxa"/>
              <w:left w:w="6" w:type="dxa"/>
              <w:bottom w:w="6" w:type="dxa"/>
              <w:right w:w="6" w:type="dxa"/>
            </w:tcMar>
            <w:vAlign w:val="center"/>
          </w:tcPr>
          <w:p w14:paraId="5DE635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2022-2025年</w:t>
            </w:r>
          </w:p>
        </w:tc>
        <w:tc>
          <w:tcPr>
            <w:tcW w:w="851" w:type="dxa"/>
            <w:tcMar>
              <w:top w:w="6" w:type="dxa"/>
              <w:left w:w="6" w:type="dxa"/>
              <w:bottom w:w="6" w:type="dxa"/>
              <w:right w:w="6" w:type="dxa"/>
            </w:tcMar>
            <w:vAlign w:val="center"/>
          </w:tcPr>
          <w:p w14:paraId="7637F2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0D7B8A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96</w:t>
            </w:r>
          </w:p>
        </w:tc>
      </w:tr>
      <w:tr w14:paraId="318E1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53" w:type="dxa"/>
            <w:tcMar>
              <w:top w:w="6" w:type="dxa"/>
              <w:left w:w="6" w:type="dxa"/>
              <w:bottom w:w="6" w:type="dxa"/>
              <w:right w:w="6" w:type="dxa"/>
            </w:tcMar>
            <w:vAlign w:val="center"/>
          </w:tcPr>
          <w:p w14:paraId="57822DF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010" w:type="dxa"/>
            <w:tcMar>
              <w:top w:w="6" w:type="dxa"/>
              <w:left w:w="6" w:type="dxa"/>
              <w:bottom w:w="6" w:type="dxa"/>
              <w:right w:w="6" w:type="dxa"/>
            </w:tcMar>
            <w:vAlign w:val="center"/>
          </w:tcPr>
          <w:p w14:paraId="104159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合六市域铁路</w:t>
            </w:r>
          </w:p>
        </w:tc>
        <w:tc>
          <w:tcPr>
            <w:tcW w:w="1134" w:type="dxa"/>
            <w:tcMar>
              <w:top w:w="6" w:type="dxa"/>
              <w:left w:w="6" w:type="dxa"/>
              <w:bottom w:w="6" w:type="dxa"/>
              <w:right w:w="6" w:type="dxa"/>
            </w:tcMar>
            <w:vAlign w:val="center"/>
          </w:tcPr>
          <w:p w14:paraId="73DEAC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1534" w:type="dxa"/>
            <w:tcMar>
              <w:top w:w="6" w:type="dxa"/>
              <w:left w:w="6" w:type="dxa"/>
              <w:bottom w:w="6" w:type="dxa"/>
              <w:right w:w="6" w:type="dxa"/>
            </w:tcMar>
            <w:vAlign w:val="center"/>
          </w:tcPr>
          <w:p w14:paraId="4A7B30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140-160</w:t>
            </w:r>
          </w:p>
        </w:tc>
        <w:tc>
          <w:tcPr>
            <w:tcW w:w="1417" w:type="dxa"/>
            <w:tcMar>
              <w:top w:w="6" w:type="dxa"/>
              <w:left w:w="6" w:type="dxa"/>
              <w:bottom w:w="6" w:type="dxa"/>
              <w:right w:w="6" w:type="dxa"/>
            </w:tcMar>
            <w:vAlign w:val="center"/>
          </w:tcPr>
          <w:p w14:paraId="27A4CB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2023-2026年</w:t>
            </w:r>
          </w:p>
        </w:tc>
        <w:tc>
          <w:tcPr>
            <w:tcW w:w="851" w:type="dxa"/>
            <w:tcMar>
              <w:top w:w="6" w:type="dxa"/>
              <w:left w:w="6" w:type="dxa"/>
              <w:bottom w:w="6" w:type="dxa"/>
              <w:right w:w="6" w:type="dxa"/>
            </w:tcMar>
            <w:vAlign w:val="center"/>
          </w:tcPr>
          <w:p w14:paraId="70473B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6E4A96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r>
      <w:tr w14:paraId="7DB0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53" w:type="dxa"/>
            <w:tcMar>
              <w:top w:w="6" w:type="dxa"/>
              <w:left w:w="6" w:type="dxa"/>
              <w:bottom w:w="6" w:type="dxa"/>
              <w:right w:w="6" w:type="dxa"/>
            </w:tcMar>
            <w:vAlign w:val="center"/>
          </w:tcPr>
          <w:p w14:paraId="7E6C479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010" w:type="dxa"/>
            <w:tcMar>
              <w:top w:w="6" w:type="dxa"/>
              <w:left w:w="6" w:type="dxa"/>
              <w:bottom w:w="6" w:type="dxa"/>
              <w:right w:w="6" w:type="dxa"/>
            </w:tcMar>
            <w:vAlign w:val="center"/>
          </w:tcPr>
          <w:p w14:paraId="518717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合肥经三河至万佛湖市域铁路</w:t>
            </w:r>
          </w:p>
        </w:tc>
        <w:tc>
          <w:tcPr>
            <w:tcW w:w="1134" w:type="dxa"/>
            <w:tcMar>
              <w:top w:w="6" w:type="dxa"/>
              <w:left w:w="6" w:type="dxa"/>
              <w:bottom w:w="6" w:type="dxa"/>
              <w:right w:w="6" w:type="dxa"/>
            </w:tcMar>
            <w:vAlign w:val="center"/>
          </w:tcPr>
          <w:p w14:paraId="06B52D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c>
          <w:tcPr>
            <w:tcW w:w="1534" w:type="dxa"/>
            <w:tcMar>
              <w:top w:w="6" w:type="dxa"/>
              <w:left w:w="6" w:type="dxa"/>
              <w:bottom w:w="6" w:type="dxa"/>
              <w:right w:w="6" w:type="dxa"/>
            </w:tcMar>
            <w:vAlign w:val="center"/>
          </w:tcPr>
          <w:p w14:paraId="3CC0E0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140-160</w:t>
            </w:r>
          </w:p>
        </w:tc>
        <w:tc>
          <w:tcPr>
            <w:tcW w:w="1417" w:type="dxa"/>
            <w:tcMar>
              <w:top w:w="6" w:type="dxa"/>
              <w:left w:w="6" w:type="dxa"/>
              <w:bottom w:w="6" w:type="dxa"/>
              <w:right w:w="6" w:type="dxa"/>
            </w:tcMar>
            <w:vAlign w:val="center"/>
          </w:tcPr>
          <w:p w14:paraId="6F6B6A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2025-2028年</w:t>
            </w:r>
          </w:p>
        </w:tc>
        <w:tc>
          <w:tcPr>
            <w:tcW w:w="851" w:type="dxa"/>
            <w:tcMar>
              <w:top w:w="6" w:type="dxa"/>
              <w:left w:w="6" w:type="dxa"/>
              <w:bottom w:w="6" w:type="dxa"/>
              <w:right w:w="6" w:type="dxa"/>
            </w:tcMar>
            <w:vAlign w:val="center"/>
          </w:tcPr>
          <w:p w14:paraId="2AE8C9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1CCB3A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180</w:t>
            </w:r>
          </w:p>
        </w:tc>
      </w:tr>
      <w:tr w14:paraId="58F3F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53" w:type="dxa"/>
            <w:tcMar>
              <w:top w:w="6" w:type="dxa"/>
              <w:left w:w="6" w:type="dxa"/>
              <w:bottom w:w="6" w:type="dxa"/>
              <w:right w:w="6" w:type="dxa"/>
            </w:tcMar>
            <w:vAlign w:val="center"/>
          </w:tcPr>
          <w:p w14:paraId="34EE019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010" w:type="dxa"/>
            <w:tcMar>
              <w:top w:w="6" w:type="dxa"/>
              <w:left w:w="6" w:type="dxa"/>
              <w:bottom w:w="6" w:type="dxa"/>
              <w:right w:w="6" w:type="dxa"/>
            </w:tcMar>
            <w:vAlign w:val="center"/>
          </w:tcPr>
          <w:p w14:paraId="1046EF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霍邱矿区与周集作业区铁路专运线</w:t>
            </w:r>
          </w:p>
        </w:tc>
        <w:tc>
          <w:tcPr>
            <w:tcW w:w="1134" w:type="dxa"/>
            <w:tcMar>
              <w:top w:w="6" w:type="dxa"/>
              <w:left w:w="6" w:type="dxa"/>
              <w:bottom w:w="6" w:type="dxa"/>
              <w:right w:w="6" w:type="dxa"/>
            </w:tcMar>
            <w:vAlign w:val="center"/>
          </w:tcPr>
          <w:p w14:paraId="169FCA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1534" w:type="dxa"/>
            <w:tcMar>
              <w:top w:w="6" w:type="dxa"/>
              <w:left w:w="6" w:type="dxa"/>
              <w:bottom w:w="6" w:type="dxa"/>
              <w:right w:w="6" w:type="dxa"/>
            </w:tcMar>
            <w:vAlign w:val="center"/>
          </w:tcPr>
          <w:p w14:paraId="2F85A9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120</w:t>
            </w:r>
          </w:p>
        </w:tc>
        <w:tc>
          <w:tcPr>
            <w:tcW w:w="1417" w:type="dxa"/>
            <w:tcMar>
              <w:top w:w="6" w:type="dxa"/>
              <w:left w:w="6" w:type="dxa"/>
              <w:bottom w:w="6" w:type="dxa"/>
              <w:right w:w="6" w:type="dxa"/>
            </w:tcMar>
            <w:vAlign w:val="center"/>
          </w:tcPr>
          <w:p w14:paraId="72181A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2023-2025年</w:t>
            </w:r>
          </w:p>
        </w:tc>
        <w:tc>
          <w:tcPr>
            <w:tcW w:w="851" w:type="dxa"/>
            <w:tcMar>
              <w:top w:w="6" w:type="dxa"/>
              <w:left w:w="6" w:type="dxa"/>
              <w:bottom w:w="6" w:type="dxa"/>
              <w:right w:w="6" w:type="dxa"/>
            </w:tcMar>
            <w:vAlign w:val="center"/>
          </w:tcPr>
          <w:p w14:paraId="4FDE17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2" w:type="dxa"/>
            <w:tcMar>
              <w:top w:w="6" w:type="dxa"/>
              <w:left w:w="6" w:type="dxa"/>
              <w:bottom w:w="6" w:type="dxa"/>
              <w:right w:w="6" w:type="dxa"/>
            </w:tcMar>
            <w:vAlign w:val="center"/>
          </w:tcPr>
          <w:p w14:paraId="311154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r>
      <w:tr w14:paraId="71CA8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2663" w:type="dxa"/>
            <w:gridSpan w:val="2"/>
            <w:tcMar>
              <w:top w:w="6" w:type="dxa"/>
              <w:left w:w="6" w:type="dxa"/>
              <w:bottom w:w="6" w:type="dxa"/>
              <w:right w:w="6" w:type="dxa"/>
            </w:tcMar>
            <w:vAlign w:val="center"/>
          </w:tcPr>
          <w:p w14:paraId="53ECBF8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134" w:type="dxa"/>
            <w:tcMar>
              <w:top w:w="6" w:type="dxa"/>
              <w:left w:w="6" w:type="dxa"/>
              <w:bottom w:w="6" w:type="dxa"/>
              <w:right w:w="6" w:type="dxa"/>
            </w:tcMar>
            <w:vAlign w:val="center"/>
          </w:tcPr>
          <w:p w14:paraId="1172DA5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341</w:t>
            </w:r>
          </w:p>
        </w:tc>
        <w:tc>
          <w:tcPr>
            <w:tcW w:w="1534" w:type="dxa"/>
            <w:tcMar>
              <w:top w:w="6" w:type="dxa"/>
              <w:left w:w="6" w:type="dxa"/>
              <w:bottom w:w="6" w:type="dxa"/>
              <w:right w:w="6" w:type="dxa"/>
            </w:tcMar>
            <w:vAlign w:val="center"/>
          </w:tcPr>
          <w:p w14:paraId="00CDE81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417" w:type="dxa"/>
            <w:tcMar>
              <w:top w:w="6" w:type="dxa"/>
              <w:left w:w="6" w:type="dxa"/>
              <w:bottom w:w="6" w:type="dxa"/>
              <w:right w:w="6" w:type="dxa"/>
            </w:tcMar>
            <w:vAlign w:val="center"/>
          </w:tcPr>
          <w:p w14:paraId="7EB1826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851" w:type="dxa"/>
            <w:tcMar>
              <w:top w:w="6" w:type="dxa"/>
              <w:left w:w="6" w:type="dxa"/>
              <w:bottom w:w="6" w:type="dxa"/>
              <w:right w:w="6" w:type="dxa"/>
            </w:tcMar>
            <w:vAlign w:val="center"/>
          </w:tcPr>
          <w:p w14:paraId="0E18638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132" w:type="dxa"/>
            <w:tcMar>
              <w:top w:w="6" w:type="dxa"/>
              <w:left w:w="6" w:type="dxa"/>
              <w:bottom w:w="6" w:type="dxa"/>
              <w:right w:w="6" w:type="dxa"/>
            </w:tcMar>
            <w:vAlign w:val="center"/>
          </w:tcPr>
          <w:p w14:paraId="379A89A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660</w:t>
            </w:r>
          </w:p>
        </w:tc>
      </w:tr>
    </w:tbl>
    <w:p w14:paraId="784F39E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3、公路系统建设</w:t>
      </w:r>
    </w:p>
    <w:p w14:paraId="651B65F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高速公路近期建设项目8项（含出入口），总投资约433亿元。</w:t>
      </w:r>
    </w:p>
    <w:tbl>
      <w:tblPr>
        <w:tblStyle w:val="45"/>
        <w:tblpPr w:leftFromText="180" w:rightFromText="180" w:vertAnchor="text" w:horzAnchor="page" w:tblpXSpec="center" w:tblpY="587"/>
        <w:tblOverlap w:val="never"/>
        <w:tblW w:w="86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2"/>
        <w:gridCol w:w="2694"/>
        <w:gridCol w:w="1275"/>
        <w:gridCol w:w="993"/>
        <w:gridCol w:w="1417"/>
        <w:gridCol w:w="678"/>
        <w:gridCol w:w="1134"/>
      </w:tblGrid>
      <w:tr w14:paraId="2BE36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82" w:type="dxa"/>
            <w:tcMar>
              <w:top w:w="6" w:type="dxa"/>
              <w:left w:w="6" w:type="dxa"/>
              <w:bottom w:w="6" w:type="dxa"/>
              <w:right w:w="6" w:type="dxa"/>
            </w:tcMar>
            <w:vAlign w:val="center"/>
          </w:tcPr>
          <w:p w14:paraId="3195EB8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694" w:type="dxa"/>
            <w:tcMar>
              <w:top w:w="6" w:type="dxa"/>
              <w:left w:w="6" w:type="dxa"/>
              <w:bottom w:w="6" w:type="dxa"/>
              <w:right w:w="6" w:type="dxa"/>
            </w:tcMar>
            <w:vAlign w:val="center"/>
          </w:tcPr>
          <w:p w14:paraId="5896841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1275" w:type="dxa"/>
            <w:tcMar>
              <w:top w:w="6" w:type="dxa"/>
              <w:left w:w="6" w:type="dxa"/>
              <w:bottom w:w="6" w:type="dxa"/>
              <w:right w:w="6" w:type="dxa"/>
            </w:tcMar>
            <w:vAlign w:val="center"/>
          </w:tcPr>
          <w:p w14:paraId="427864D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境内里程</w:t>
            </w:r>
          </w:p>
          <w:p w14:paraId="38C7A96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993" w:type="dxa"/>
            <w:tcMar>
              <w:top w:w="6" w:type="dxa"/>
              <w:left w:w="6" w:type="dxa"/>
              <w:bottom w:w="6" w:type="dxa"/>
              <w:right w:w="6" w:type="dxa"/>
            </w:tcMar>
            <w:vAlign w:val="center"/>
          </w:tcPr>
          <w:p w14:paraId="3F56D43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等级</w:t>
            </w:r>
          </w:p>
        </w:tc>
        <w:tc>
          <w:tcPr>
            <w:tcW w:w="1417" w:type="dxa"/>
            <w:tcMar>
              <w:top w:w="6" w:type="dxa"/>
              <w:left w:w="6" w:type="dxa"/>
              <w:bottom w:w="6" w:type="dxa"/>
              <w:right w:w="6" w:type="dxa"/>
            </w:tcMar>
            <w:vAlign w:val="center"/>
          </w:tcPr>
          <w:p w14:paraId="20CF7EA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678" w:type="dxa"/>
            <w:tcMar>
              <w:top w:w="6" w:type="dxa"/>
              <w:left w:w="6" w:type="dxa"/>
              <w:bottom w:w="6" w:type="dxa"/>
              <w:right w:w="6" w:type="dxa"/>
            </w:tcMar>
            <w:vAlign w:val="center"/>
          </w:tcPr>
          <w:p w14:paraId="1D0513C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w:t>
            </w:r>
          </w:p>
          <w:p w14:paraId="7FFDBE7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性质</w:t>
            </w:r>
          </w:p>
        </w:tc>
        <w:tc>
          <w:tcPr>
            <w:tcW w:w="1134" w:type="dxa"/>
            <w:tcMar>
              <w:top w:w="6" w:type="dxa"/>
              <w:left w:w="6" w:type="dxa"/>
              <w:bottom w:w="6" w:type="dxa"/>
              <w:right w:w="6" w:type="dxa"/>
            </w:tcMar>
            <w:vAlign w:val="center"/>
          </w:tcPr>
          <w:p w14:paraId="507C8CC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3D11321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（亿元）</w:t>
            </w:r>
          </w:p>
        </w:tc>
      </w:tr>
      <w:tr w14:paraId="4E88C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2B5E6EA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694" w:type="dxa"/>
            <w:tcMar>
              <w:top w:w="6" w:type="dxa"/>
              <w:left w:w="6" w:type="dxa"/>
              <w:bottom w:w="6" w:type="dxa"/>
              <w:right w:w="6" w:type="dxa"/>
            </w:tcMar>
            <w:vAlign w:val="center"/>
          </w:tcPr>
          <w:p w14:paraId="1A9991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铜商高速六安段</w:t>
            </w:r>
          </w:p>
        </w:tc>
        <w:tc>
          <w:tcPr>
            <w:tcW w:w="1275" w:type="dxa"/>
            <w:tcMar>
              <w:top w:w="6" w:type="dxa"/>
              <w:left w:w="6" w:type="dxa"/>
              <w:bottom w:w="6" w:type="dxa"/>
              <w:right w:w="6" w:type="dxa"/>
            </w:tcMar>
            <w:vAlign w:val="center"/>
          </w:tcPr>
          <w:p w14:paraId="1CF379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170</w:t>
            </w:r>
          </w:p>
        </w:tc>
        <w:tc>
          <w:tcPr>
            <w:tcW w:w="993" w:type="dxa"/>
            <w:tcMar>
              <w:top w:w="6" w:type="dxa"/>
              <w:left w:w="6" w:type="dxa"/>
              <w:bottom w:w="6" w:type="dxa"/>
              <w:right w:w="6" w:type="dxa"/>
            </w:tcMar>
            <w:vAlign w:val="center"/>
          </w:tcPr>
          <w:p w14:paraId="28CEEB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高速公路</w:t>
            </w:r>
          </w:p>
        </w:tc>
        <w:tc>
          <w:tcPr>
            <w:tcW w:w="1417" w:type="dxa"/>
            <w:tcMar>
              <w:top w:w="6" w:type="dxa"/>
              <w:left w:w="6" w:type="dxa"/>
              <w:bottom w:w="6" w:type="dxa"/>
              <w:right w:w="6" w:type="dxa"/>
            </w:tcMar>
            <w:vAlign w:val="center"/>
          </w:tcPr>
          <w:p w14:paraId="5DD574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678" w:type="dxa"/>
            <w:tcMar>
              <w:top w:w="6" w:type="dxa"/>
              <w:left w:w="6" w:type="dxa"/>
              <w:bottom w:w="6" w:type="dxa"/>
              <w:right w:w="6" w:type="dxa"/>
            </w:tcMar>
            <w:vAlign w:val="center"/>
          </w:tcPr>
          <w:p w14:paraId="7AF335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26B73E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246</w:t>
            </w:r>
          </w:p>
        </w:tc>
      </w:tr>
      <w:tr w14:paraId="3B8C4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4D3B89C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694" w:type="dxa"/>
            <w:tcMar>
              <w:top w:w="6" w:type="dxa"/>
              <w:left w:w="6" w:type="dxa"/>
              <w:bottom w:w="6" w:type="dxa"/>
              <w:right w:w="6" w:type="dxa"/>
            </w:tcMar>
            <w:vAlign w:val="center"/>
          </w:tcPr>
          <w:p w14:paraId="147E5EF3">
            <w:pPr>
              <w:pStyle w:val="440"/>
              <w:kinsoku/>
              <w:overflowPunct/>
              <w:topLinePunct w:val="0"/>
              <w:autoSpaceDE/>
              <w:autoSpaceDN/>
              <w:bidi w:val="0"/>
              <w:spacing w:line="590" w:lineRule="exact"/>
              <w:textAlignment w:val="auto"/>
              <w:rPr>
                <w:rFonts w:hint="default" w:ascii="Times New Roman" w:hAnsi="Times New Roman" w:cs="Times New Roman"/>
                <w:b w:val="0"/>
                <w:bCs w:val="0"/>
                <w:spacing w:val="-8"/>
              </w:rPr>
            </w:pPr>
            <w:r>
              <w:rPr>
                <w:rFonts w:hint="default" w:ascii="Times New Roman" w:hAnsi="Times New Roman" w:cs="Times New Roman"/>
                <w:b w:val="0"/>
                <w:bCs w:val="0"/>
                <w:spacing w:val="-8"/>
              </w:rPr>
              <w:t>铜商高速天堂寨支线</w:t>
            </w:r>
          </w:p>
        </w:tc>
        <w:tc>
          <w:tcPr>
            <w:tcW w:w="1275" w:type="dxa"/>
            <w:tcMar>
              <w:top w:w="6" w:type="dxa"/>
              <w:left w:w="6" w:type="dxa"/>
              <w:bottom w:w="6" w:type="dxa"/>
              <w:right w:w="6" w:type="dxa"/>
            </w:tcMar>
            <w:vAlign w:val="center"/>
          </w:tcPr>
          <w:p w14:paraId="34245D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993" w:type="dxa"/>
            <w:tcMar>
              <w:top w:w="6" w:type="dxa"/>
              <w:left w:w="6" w:type="dxa"/>
              <w:bottom w:w="6" w:type="dxa"/>
              <w:right w:w="6" w:type="dxa"/>
            </w:tcMar>
            <w:vAlign w:val="center"/>
          </w:tcPr>
          <w:p w14:paraId="2D0F76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高速公路</w:t>
            </w:r>
          </w:p>
        </w:tc>
        <w:tc>
          <w:tcPr>
            <w:tcW w:w="1417" w:type="dxa"/>
            <w:tcMar>
              <w:top w:w="6" w:type="dxa"/>
              <w:left w:w="6" w:type="dxa"/>
              <w:bottom w:w="6" w:type="dxa"/>
              <w:right w:w="6" w:type="dxa"/>
            </w:tcMar>
            <w:vAlign w:val="center"/>
          </w:tcPr>
          <w:p w14:paraId="09FA6B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2024-2026</w:t>
            </w:r>
          </w:p>
        </w:tc>
        <w:tc>
          <w:tcPr>
            <w:tcW w:w="678" w:type="dxa"/>
            <w:tcMar>
              <w:top w:w="6" w:type="dxa"/>
              <w:left w:w="6" w:type="dxa"/>
              <w:bottom w:w="6" w:type="dxa"/>
              <w:right w:w="6" w:type="dxa"/>
            </w:tcMar>
            <w:vAlign w:val="center"/>
          </w:tcPr>
          <w:p w14:paraId="05C20B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64B561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r>
      <w:tr w14:paraId="544FB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739A71D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694" w:type="dxa"/>
            <w:tcMar>
              <w:top w:w="6" w:type="dxa"/>
              <w:left w:w="6" w:type="dxa"/>
              <w:bottom w:w="6" w:type="dxa"/>
              <w:right w:w="6" w:type="dxa"/>
            </w:tcMar>
            <w:vAlign w:val="center"/>
          </w:tcPr>
          <w:p w14:paraId="7ECE2A67">
            <w:pPr>
              <w:pStyle w:val="440"/>
              <w:kinsoku/>
              <w:overflowPunct/>
              <w:topLinePunct w:val="0"/>
              <w:autoSpaceDE/>
              <w:autoSpaceDN/>
              <w:bidi w:val="0"/>
              <w:spacing w:line="590" w:lineRule="exact"/>
              <w:textAlignment w:val="auto"/>
              <w:rPr>
                <w:rFonts w:hint="default" w:ascii="Times New Roman" w:hAnsi="Times New Roman" w:cs="Times New Roman"/>
                <w:b w:val="0"/>
                <w:bCs w:val="0"/>
                <w:spacing w:val="8"/>
              </w:rPr>
            </w:pPr>
            <w:r>
              <w:rPr>
                <w:rFonts w:hint="default" w:ascii="Times New Roman" w:hAnsi="Times New Roman" w:cs="Times New Roman"/>
                <w:b w:val="0"/>
                <w:bCs w:val="0"/>
                <w:spacing w:val="8"/>
              </w:rPr>
              <w:t>长丰-固始高速霍邱段</w:t>
            </w:r>
          </w:p>
        </w:tc>
        <w:tc>
          <w:tcPr>
            <w:tcW w:w="1275" w:type="dxa"/>
            <w:tcMar>
              <w:top w:w="6" w:type="dxa"/>
              <w:left w:w="6" w:type="dxa"/>
              <w:bottom w:w="6" w:type="dxa"/>
              <w:right w:w="6" w:type="dxa"/>
            </w:tcMar>
            <w:vAlign w:val="center"/>
          </w:tcPr>
          <w:p w14:paraId="4117A6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55</w:t>
            </w:r>
          </w:p>
        </w:tc>
        <w:tc>
          <w:tcPr>
            <w:tcW w:w="993" w:type="dxa"/>
            <w:tcMar>
              <w:top w:w="6" w:type="dxa"/>
              <w:left w:w="6" w:type="dxa"/>
              <w:bottom w:w="6" w:type="dxa"/>
              <w:right w:w="6" w:type="dxa"/>
            </w:tcMar>
            <w:vAlign w:val="center"/>
          </w:tcPr>
          <w:p w14:paraId="7F638C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高速公路</w:t>
            </w:r>
          </w:p>
        </w:tc>
        <w:tc>
          <w:tcPr>
            <w:tcW w:w="1417" w:type="dxa"/>
            <w:tcMar>
              <w:top w:w="6" w:type="dxa"/>
              <w:left w:w="6" w:type="dxa"/>
              <w:bottom w:w="6" w:type="dxa"/>
              <w:right w:w="6" w:type="dxa"/>
            </w:tcMar>
            <w:vAlign w:val="center"/>
          </w:tcPr>
          <w:p w14:paraId="4CD500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2024-2028</w:t>
            </w:r>
          </w:p>
        </w:tc>
        <w:tc>
          <w:tcPr>
            <w:tcW w:w="678" w:type="dxa"/>
            <w:tcMar>
              <w:top w:w="6" w:type="dxa"/>
              <w:left w:w="6" w:type="dxa"/>
              <w:bottom w:w="6" w:type="dxa"/>
              <w:right w:w="6" w:type="dxa"/>
            </w:tcMar>
            <w:vAlign w:val="center"/>
          </w:tcPr>
          <w:p w14:paraId="5CB28A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1118A0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71</w:t>
            </w:r>
          </w:p>
        </w:tc>
      </w:tr>
      <w:tr w14:paraId="35955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82" w:type="dxa"/>
            <w:tcMar>
              <w:top w:w="6" w:type="dxa"/>
              <w:left w:w="6" w:type="dxa"/>
              <w:bottom w:w="6" w:type="dxa"/>
              <w:right w:w="6" w:type="dxa"/>
            </w:tcMar>
            <w:vAlign w:val="center"/>
          </w:tcPr>
          <w:p w14:paraId="76C82DF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694" w:type="dxa"/>
            <w:tcMar>
              <w:top w:w="6" w:type="dxa"/>
              <w:left w:w="6" w:type="dxa"/>
              <w:bottom w:w="6" w:type="dxa"/>
              <w:right w:w="6" w:type="dxa"/>
            </w:tcMar>
            <w:vAlign w:val="center"/>
          </w:tcPr>
          <w:p w14:paraId="4D4957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合六南部高速合六界至济广高速枢纽段</w:t>
            </w:r>
          </w:p>
        </w:tc>
        <w:tc>
          <w:tcPr>
            <w:tcW w:w="1275" w:type="dxa"/>
            <w:tcMar>
              <w:top w:w="6" w:type="dxa"/>
              <w:left w:w="6" w:type="dxa"/>
              <w:bottom w:w="6" w:type="dxa"/>
              <w:right w:w="6" w:type="dxa"/>
            </w:tcMar>
            <w:vAlign w:val="center"/>
          </w:tcPr>
          <w:p w14:paraId="072864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993" w:type="dxa"/>
            <w:tcMar>
              <w:top w:w="6" w:type="dxa"/>
              <w:left w:w="6" w:type="dxa"/>
              <w:bottom w:w="6" w:type="dxa"/>
              <w:right w:w="6" w:type="dxa"/>
            </w:tcMar>
            <w:vAlign w:val="center"/>
          </w:tcPr>
          <w:p w14:paraId="19E2A9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高速公路</w:t>
            </w:r>
          </w:p>
        </w:tc>
        <w:tc>
          <w:tcPr>
            <w:tcW w:w="1417" w:type="dxa"/>
            <w:tcMar>
              <w:top w:w="6" w:type="dxa"/>
              <w:left w:w="6" w:type="dxa"/>
              <w:bottom w:w="6" w:type="dxa"/>
              <w:right w:w="6" w:type="dxa"/>
            </w:tcMar>
            <w:vAlign w:val="center"/>
          </w:tcPr>
          <w:p w14:paraId="6ED47D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2024-2028</w:t>
            </w:r>
          </w:p>
        </w:tc>
        <w:tc>
          <w:tcPr>
            <w:tcW w:w="678" w:type="dxa"/>
            <w:tcMar>
              <w:top w:w="6" w:type="dxa"/>
              <w:left w:w="6" w:type="dxa"/>
              <w:bottom w:w="6" w:type="dxa"/>
              <w:right w:w="6" w:type="dxa"/>
            </w:tcMar>
            <w:vAlign w:val="center"/>
          </w:tcPr>
          <w:p w14:paraId="70CB99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700DFE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r>
      <w:tr w14:paraId="17851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463D1EE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694" w:type="dxa"/>
            <w:tcMar>
              <w:top w:w="6" w:type="dxa"/>
              <w:left w:w="6" w:type="dxa"/>
              <w:bottom w:w="6" w:type="dxa"/>
              <w:right w:w="6" w:type="dxa"/>
            </w:tcMar>
            <w:vAlign w:val="center"/>
          </w:tcPr>
          <w:p w14:paraId="230F30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济广高速公路苏埠出入口</w:t>
            </w:r>
          </w:p>
        </w:tc>
        <w:tc>
          <w:tcPr>
            <w:tcW w:w="1275" w:type="dxa"/>
            <w:tcMar>
              <w:top w:w="6" w:type="dxa"/>
              <w:left w:w="6" w:type="dxa"/>
              <w:bottom w:w="6" w:type="dxa"/>
              <w:right w:w="6" w:type="dxa"/>
            </w:tcMar>
            <w:vAlign w:val="center"/>
          </w:tcPr>
          <w:p w14:paraId="69E755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993" w:type="dxa"/>
            <w:tcMar>
              <w:top w:w="6" w:type="dxa"/>
              <w:left w:w="6" w:type="dxa"/>
              <w:bottom w:w="6" w:type="dxa"/>
              <w:right w:w="6" w:type="dxa"/>
            </w:tcMar>
            <w:vAlign w:val="center"/>
          </w:tcPr>
          <w:p w14:paraId="464505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17" w:type="dxa"/>
            <w:tcMar>
              <w:top w:w="6" w:type="dxa"/>
              <w:left w:w="6" w:type="dxa"/>
              <w:bottom w:w="6" w:type="dxa"/>
              <w:right w:w="6" w:type="dxa"/>
            </w:tcMar>
            <w:vAlign w:val="center"/>
          </w:tcPr>
          <w:p w14:paraId="42B210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c>
          <w:tcPr>
            <w:tcW w:w="678" w:type="dxa"/>
            <w:tcMar>
              <w:top w:w="6" w:type="dxa"/>
              <w:left w:w="6" w:type="dxa"/>
              <w:bottom w:w="6" w:type="dxa"/>
              <w:right w:w="6" w:type="dxa"/>
            </w:tcMar>
            <w:vAlign w:val="center"/>
          </w:tcPr>
          <w:p w14:paraId="7089E5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7D7FA4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3B18D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488CAF5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694" w:type="dxa"/>
            <w:tcMar>
              <w:top w:w="6" w:type="dxa"/>
              <w:left w:w="6" w:type="dxa"/>
              <w:bottom w:w="6" w:type="dxa"/>
              <w:right w:w="6" w:type="dxa"/>
            </w:tcMar>
            <w:vAlign w:val="center"/>
          </w:tcPr>
          <w:p w14:paraId="2A8468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沪蓉高速公路仙花出入口</w:t>
            </w:r>
          </w:p>
        </w:tc>
        <w:tc>
          <w:tcPr>
            <w:tcW w:w="1275" w:type="dxa"/>
            <w:tcMar>
              <w:top w:w="6" w:type="dxa"/>
              <w:left w:w="6" w:type="dxa"/>
              <w:bottom w:w="6" w:type="dxa"/>
              <w:right w:w="6" w:type="dxa"/>
            </w:tcMar>
            <w:vAlign w:val="center"/>
          </w:tcPr>
          <w:p w14:paraId="09B4C1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993" w:type="dxa"/>
            <w:tcMar>
              <w:top w:w="6" w:type="dxa"/>
              <w:left w:w="6" w:type="dxa"/>
              <w:bottom w:w="6" w:type="dxa"/>
              <w:right w:w="6" w:type="dxa"/>
            </w:tcMar>
            <w:vAlign w:val="center"/>
          </w:tcPr>
          <w:p w14:paraId="43067D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17" w:type="dxa"/>
            <w:tcMar>
              <w:top w:w="6" w:type="dxa"/>
              <w:left w:w="6" w:type="dxa"/>
              <w:bottom w:w="6" w:type="dxa"/>
              <w:right w:w="6" w:type="dxa"/>
            </w:tcMar>
            <w:vAlign w:val="center"/>
          </w:tcPr>
          <w:p w14:paraId="34A49B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678" w:type="dxa"/>
            <w:tcMar>
              <w:top w:w="6" w:type="dxa"/>
              <w:left w:w="6" w:type="dxa"/>
              <w:bottom w:w="6" w:type="dxa"/>
              <w:right w:w="6" w:type="dxa"/>
            </w:tcMar>
            <w:vAlign w:val="center"/>
          </w:tcPr>
          <w:p w14:paraId="4B3331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6F3D45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6FD37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501650D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694" w:type="dxa"/>
            <w:tcMar>
              <w:top w:w="6" w:type="dxa"/>
              <w:left w:w="6" w:type="dxa"/>
              <w:bottom w:w="6" w:type="dxa"/>
              <w:right w:w="6" w:type="dxa"/>
            </w:tcMar>
            <w:vAlign w:val="center"/>
          </w:tcPr>
          <w:p w14:paraId="18AFB3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京台高速舒城恒大出入口</w:t>
            </w:r>
          </w:p>
        </w:tc>
        <w:tc>
          <w:tcPr>
            <w:tcW w:w="1275" w:type="dxa"/>
            <w:tcMar>
              <w:top w:w="6" w:type="dxa"/>
              <w:left w:w="6" w:type="dxa"/>
              <w:bottom w:w="6" w:type="dxa"/>
              <w:right w:w="6" w:type="dxa"/>
            </w:tcMar>
            <w:vAlign w:val="center"/>
          </w:tcPr>
          <w:p w14:paraId="6259CA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993" w:type="dxa"/>
            <w:tcMar>
              <w:top w:w="6" w:type="dxa"/>
              <w:left w:w="6" w:type="dxa"/>
              <w:bottom w:w="6" w:type="dxa"/>
              <w:right w:w="6" w:type="dxa"/>
            </w:tcMar>
            <w:vAlign w:val="center"/>
          </w:tcPr>
          <w:p w14:paraId="619E25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17" w:type="dxa"/>
            <w:tcMar>
              <w:top w:w="6" w:type="dxa"/>
              <w:left w:w="6" w:type="dxa"/>
              <w:bottom w:w="6" w:type="dxa"/>
              <w:right w:w="6" w:type="dxa"/>
            </w:tcMar>
            <w:vAlign w:val="center"/>
          </w:tcPr>
          <w:p w14:paraId="3292AB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678" w:type="dxa"/>
            <w:tcMar>
              <w:top w:w="6" w:type="dxa"/>
              <w:left w:w="6" w:type="dxa"/>
              <w:bottom w:w="6" w:type="dxa"/>
              <w:right w:w="6" w:type="dxa"/>
            </w:tcMar>
            <w:vAlign w:val="center"/>
          </w:tcPr>
          <w:p w14:paraId="6536D4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74A9D7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01024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82" w:type="dxa"/>
            <w:tcMar>
              <w:top w:w="6" w:type="dxa"/>
              <w:left w:w="6" w:type="dxa"/>
              <w:bottom w:w="6" w:type="dxa"/>
              <w:right w:w="6" w:type="dxa"/>
            </w:tcMar>
            <w:vAlign w:val="center"/>
          </w:tcPr>
          <w:p w14:paraId="15153B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2694" w:type="dxa"/>
            <w:tcMar>
              <w:top w:w="6" w:type="dxa"/>
              <w:left w:w="6" w:type="dxa"/>
              <w:bottom w:w="6" w:type="dxa"/>
              <w:right w:w="6" w:type="dxa"/>
            </w:tcMar>
            <w:vAlign w:val="center"/>
          </w:tcPr>
          <w:p w14:paraId="60287E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沪陕高速叶集出入口东移</w:t>
            </w:r>
          </w:p>
        </w:tc>
        <w:tc>
          <w:tcPr>
            <w:tcW w:w="1275" w:type="dxa"/>
            <w:tcMar>
              <w:top w:w="6" w:type="dxa"/>
              <w:left w:w="6" w:type="dxa"/>
              <w:bottom w:w="6" w:type="dxa"/>
              <w:right w:w="6" w:type="dxa"/>
            </w:tcMar>
            <w:vAlign w:val="center"/>
          </w:tcPr>
          <w:p w14:paraId="4BE9B5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993" w:type="dxa"/>
            <w:tcMar>
              <w:top w:w="6" w:type="dxa"/>
              <w:left w:w="6" w:type="dxa"/>
              <w:bottom w:w="6" w:type="dxa"/>
              <w:right w:w="6" w:type="dxa"/>
            </w:tcMar>
            <w:vAlign w:val="center"/>
          </w:tcPr>
          <w:p w14:paraId="484795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1417" w:type="dxa"/>
            <w:tcMar>
              <w:top w:w="6" w:type="dxa"/>
              <w:left w:w="6" w:type="dxa"/>
              <w:bottom w:w="6" w:type="dxa"/>
              <w:right w:w="6" w:type="dxa"/>
            </w:tcMar>
            <w:vAlign w:val="center"/>
          </w:tcPr>
          <w:p w14:paraId="171BC2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678" w:type="dxa"/>
            <w:tcMar>
              <w:top w:w="6" w:type="dxa"/>
              <w:left w:w="6" w:type="dxa"/>
              <w:bottom w:w="6" w:type="dxa"/>
              <w:right w:w="6" w:type="dxa"/>
            </w:tcMar>
            <w:vAlign w:val="center"/>
          </w:tcPr>
          <w:p w14:paraId="527CBC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4B0604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116F0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3176" w:type="dxa"/>
            <w:gridSpan w:val="2"/>
            <w:tcMar>
              <w:top w:w="6" w:type="dxa"/>
              <w:left w:w="6" w:type="dxa"/>
              <w:bottom w:w="6" w:type="dxa"/>
              <w:right w:w="6" w:type="dxa"/>
            </w:tcMar>
            <w:vAlign w:val="center"/>
          </w:tcPr>
          <w:p w14:paraId="63B4493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275" w:type="dxa"/>
            <w:tcMar>
              <w:top w:w="6" w:type="dxa"/>
              <w:left w:w="6" w:type="dxa"/>
              <w:bottom w:w="6" w:type="dxa"/>
              <w:right w:w="6" w:type="dxa"/>
            </w:tcMar>
            <w:vAlign w:val="center"/>
          </w:tcPr>
          <w:p w14:paraId="382136F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305</w:t>
            </w:r>
          </w:p>
        </w:tc>
        <w:tc>
          <w:tcPr>
            <w:tcW w:w="993" w:type="dxa"/>
            <w:tcMar>
              <w:top w:w="6" w:type="dxa"/>
              <w:left w:w="6" w:type="dxa"/>
              <w:bottom w:w="6" w:type="dxa"/>
              <w:right w:w="6" w:type="dxa"/>
            </w:tcMar>
            <w:vAlign w:val="center"/>
          </w:tcPr>
          <w:p w14:paraId="3EE6272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417" w:type="dxa"/>
            <w:tcMar>
              <w:top w:w="6" w:type="dxa"/>
              <w:left w:w="6" w:type="dxa"/>
              <w:bottom w:w="6" w:type="dxa"/>
              <w:right w:w="6" w:type="dxa"/>
            </w:tcMar>
            <w:vAlign w:val="center"/>
          </w:tcPr>
          <w:p w14:paraId="2EBAA68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678" w:type="dxa"/>
            <w:tcMar>
              <w:top w:w="6" w:type="dxa"/>
              <w:left w:w="6" w:type="dxa"/>
              <w:bottom w:w="6" w:type="dxa"/>
              <w:right w:w="6" w:type="dxa"/>
            </w:tcMar>
            <w:vAlign w:val="center"/>
          </w:tcPr>
          <w:p w14:paraId="3B380B8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134" w:type="dxa"/>
            <w:tcMar>
              <w:top w:w="6" w:type="dxa"/>
              <w:left w:w="6" w:type="dxa"/>
              <w:bottom w:w="6" w:type="dxa"/>
              <w:right w:w="6" w:type="dxa"/>
            </w:tcMar>
            <w:vAlign w:val="center"/>
          </w:tcPr>
          <w:p w14:paraId="3F070F0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433</w:t>
            </w:r>
          </w:p>
        </w:tc>
      </w:tr>
    </w:tbl>
    <w:p w14:paraId="6FA93D5B">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30</w:t>
      </w:r>
      <w:r>
        <w:rPr>
          <w:rFonts w:hint="default" w:ascii="Times New Roman" w:hAnsi="Times New Roman" w:cs="Times New Roman"/>
        </w:rPr>
        <w:fldChar w:fldCharType="end"/>
      </w:r>
      <w:r>
        <w:rPr>
          <w:rFonts w:hint="default" w:ascii="Times New Roman" w:hAnsi="Times New Roman" w:cs="Times New Roman"/>
        </w:rPr>
        <w:t>六安市高速公路工程近期建设计划一览表</w:t>
      </w:r>
    </w:p>
    <w:p w14:paraId="75D6E8C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国省干线近期新改建项目24项，总投资约308亿元；国省干线近期储备项目29项。</w:t>
      </w:r>
    </w:p>
    <w:p w14:paraId="6112F8FF">
      <w:pPr>
        <w:pStyle w:val="444"/>
        <w:kinsoku/>
        <w:overflowPunct/>
        <w:topLinePunct w:val="0"/>
        <w:autoSpaceDE/>
        <w:autoSpaceDN/>
        <w:bidi w:val="0"/>
        <w:spacing w:line="590" w:lineRule="exact"/>
        <w:textAlignment w:val="auto"/>
        <w:rPr>
          <w:rFonts w:hint="default" w:ascii="Times New Roman" w:hAnsi="Times New Roman" w:cs="Times New Roman"/>
        </w:rPr>
      </w:pPr>
      <w:bookmarkStart w:id="77" w:name="_Hlk110501905"/>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31</w:t>
      </w:r>
      <w:r>
        <w:rPr>
          <w:rFonts w:hint="default" w:ascii="Times New Roman" w:hAnsi="Times New Roman" w:cs="Times New Roman"/>
        </w:rPr>
        <w:fldChar w:fldCharType="end"/>
      </w:r>
      <w:bookmarkEnd w:id="77"/>
      <w:r>
        <w:rPr>
          <w:rFonts w:hint="default" w:ascii="Times New Roman" w:hAnsi="Times New Roman" w:cs="Times New Roman"/>
        </w:rPr>
        <w:t>六安市国省干线工程近期建设计划一览表</w:t>
      </w:r>
    </w:p>
    <w:tbl>
      <w:tblPr>
        <w:tblStyle w:val="45"/>
        <w:tblW w:w="89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
        <w:gridCol w:w="1019"/>
        <w:gridCol w:w="709"/>
        <w:gridCol w:w="932"/>
        <w:gridCol w:w="850"/>
        <w:gridCol w:w="709"/>
        <w:gridCol w:w="1418"/>
        <w:gridCol w:w="910"/>
        <w:gridCol w:w="932"/>
        <w:gridCol w:w="1026"/>
      </w:tblGrid>
      <w:tr w14:paraId="6BB89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459" w:type="dxa"/>
            <w:vMerge w:val="restart"/>
            <w:vAlign w:val="center"/>
          </w:tcPr>
          <w:p w14:paraId="1E7FDE6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019" w:type="dxa"/>
            <w:vMerge w:val="restart"/>
            <w:vAlign w:val="center"/>
          </w:tcPr>
          <w:p w14:paraId="3B2DE47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709" w:type="dxa"/>
            <w:vMerge w:val="restart"/>
            <w:vAlign w:val="center"/>
          </w:tcPr>
          <w:p w14:paraId="1AEA79B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起点</w:t>
            </w:r>
          </w:p>
        </w:tc>
        <w:tc>
          <w:tcPr>
            <w:tcW w:w="932" w:type="dxa"/>
            <w:vMerge w:val="restart"/>
            <w:vAlign w:val="center"/>
          </w:tcPr>
          <w:p w14:paraId="039F3AC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终点</w:t>
            </w:r>
          </w:p>
        </w:tc>
        <w:tc>
          <w:tcPr>
            <w:tcW w:w="850" w:type="dxa"/>
            <w:vMerge w:val="restart"/>
            <w:vAlign w:val="center"/>
          </w:tcPr>
          <w:p w14:paraId="2AE2D3A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26323CA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709" w:type="dxa"/>
            <w:vMerge w:val="restart"/>
            <w:vAlign w:val="center"/>
          </w:tcPr>
          <w:p w14:paraId="08CED08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等级</w:t>
            </w:r>
          </w:p>
        </w:tc>
        <w:tc>
          <w:tcPr>
            <w:tcW w:w="1418" w:type="dxa"/>
            <w:vMerge w:val="restart"/>
            <w:vAlign w:val="center"/>
          </w:tcPr>
          <w:p w14:paraId="06513F6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910" w:type="dxa"/>
            <w:vMerge w:val="restart"/>
            <w:vAlign w:val="center"/>
          </w:tcPr>
          <w:p w14:paraId="60B5473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932" w:type="dxa"/>
            <w:vMerge w:val="restart"/>
            <w:vAlign w:val="center"/>
          </w:tcPr>
          <w:p w14:paraId="53FF25D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5CD2D1C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（亿元）</w:t>
            </w:r>
          </w:p>
        </w:tc>
        <w:tc>
          <w:tcPr>
            <w:tcW w:w="1026" w:type="dxa"/>
            <w:vMerge w:val="restart"/>
            <w:vAlign w:val="center"/>
          </w:tcPr>
          <w:p w14:paraId="11870D4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备注</w:t>
            </w:r>
          </w:p>
        </w:tc>
      </w:tr>
      <w:tr w14:paraId="42F87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blHeader/>
          <w:jc w:val="center"/>
        </w:trPr>
        <w:tc>
          <w:tcPr>
            <w:tcW w:w="459" w:type="dxa"/>
            <w:vMerge w:val="continue"/>
            <w:vAlign w:val="center"/>
          </w:tcPr>
          <w:p w14:paraId="0C50ADF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019" w:type="dxa"/>
            <w:vMerge w:val="continue"/>
            <w:vAlign w:val="center"/>
          </w:tcPr>
          <w:p w14:paraId="0F25A6E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709" w:type="dxa"/>
            <w:vMerge w:val="continue"/>
            <w:vAlign w:val="center"/>
          </w:tcPr>
          <w:p w14:paraId="6CD508B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932" w:type="dxa"/>
            <w:vMerge w:val="continue"/>
            <w:vAlign w:val="center"/>
          </w:tcPr>
          <w:p w14:paraId="751983E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50" w:type="dxa"/>
            <w:vMerge w:val="continue"/>
            <w:vAlign w:val="center"/>
          </w:tcPr>
          <w:p w14:paraId="2704A14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709" w:type="dxa"/>
            <w:vMerge w:val="continue"/>
            <w:vAlign w:val="center"/>
          </w:tcPr>
          <w:p w14:paraId="7D50516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8" w:type="dxa"/>
            <w:vMerge w:val="continue"/>
            <w:vAlign w:val="center"/>
          </w:tcPr>
          <w:p w14:paraId="615CDD5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910" w:type="dxa"/>
            <w:vMerge w:val="continue"/>
            <w:vAlign w:val="center"/>
          </w:tcPr>
          <w:p w14:paraId="1BD0B4F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932" w:type="dxa"/>
            <w:vMerge w:val="continue"/>
            <w:vAlign w:val="center"/>
          </w:tcPr>
          <w:p w14:paraId="4F01C0A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026" w:type="dxa"/>
            <w:vMerge w:val="continue"/>
            <w:vAlign w:val="center"/>
          </w:tcPr>
          <w:p w14:paraId="50E7FC0C">
            <w:pPr>
              <w:pStyle w:val="440"/>
              <w:kinsoku/>
              <w:overflowPunct/>
              <w:topLinePunct w:val="0"/>
              <w:autoSpaceDE/>
              <w:autoSpaceDN/>
              <w:bidi w:val="0"/>
              <w:spacing w:line="590" w:lineRule="exact"/>
              <w:textAlignment w:val="auto"/>
              <w:rPr>
                <w:rFonts w:hint="default" w:ascii="Times New Roman" w:hAnsi="Times New Roman" w:cs="Times New Roman"/>
              </w:rPr>
            </w:pPr>
          </w:p>
        </w:tc>
      </w:tr>
      <w:tr w14:paraId="36A6C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59" w:type="dxa"/>
            <w:vAlign w:val="center"/>
          </w:tcPr>
          <w:p w14:paraId="4ADD1840">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w:t>
            </w:r>
          </w:p>
        </w:tc>
        <w:tc>
          <w:tcPr>
            <w:tcW w:w="1019" w:type="dxa"/>
            <w:vAlign w:val="center"/>
          </w:tcPr>
          <w:p w14:paraId="3B1BEE7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G346旅游绿色公路</w:t>
            </w:r>
          </w:p>
        </w:tc>
        <w:tc>
          <w:tcPr>
            <w:tcW w:w="709" w:type="dxa"/>
            <w:vAlign w:val="center"/>
          </w:tcPr>
          <w:p w14:paraId="68A8EB2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天堂寨</w:t>
            </w:r>
          </w:p>
        </w:tc>
        <w:tc>
          <w:tcPr>
            <w:tcW w:w="932" w:type="dxa"/>
            <w:vAlign w:val="center"/>
          </w:tcPr>
          <w:p w14:paraId="1CCC851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陡沙河</w:t>
            </w:r>
          </w:p>
        </w:tc>
        <w:tc>
          <w:tcPr>
            <w:tcW w:w="850" w:type="dxa"/>
            <w:vAlign w:val="center"/>
          </w:tcPr>
          <w:p w14:paraId="0D46DD6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28</w:t>
            </w:r>
          </w:p>
        </w:tc>
        <w:tc>
          <w:tcPr>
            <w:tcW w:w="709" w:type="dxa"/>
            <w:vAlign w:val="center"/>
          </w:tcPr>
          <w:p w14:paraId="2A4BEF8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5E27BA0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5613836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37572AC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17.2</w:t>
            </w:r>
          </w:p>
        </w:tc>
        <w:tc>
          <w:tcPr>
            <w:tcW w:w="1026" w:type="dxa"/>
            <w:vAlign w:val="center"/>
          </w:tcPr>
          <w:p w14:paraId="07010A7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金寨、霍山</w:t>
            </w:r>
          </w:p>
        </w:tc>
      </w:tr>
      <w:tr w14:paraId="49E22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59" w:type="dxa"/>
            <w:vAlign w:val="center"/>
          </w:tcPr>
          <w:p w14:paraId="1361E1F1">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w:t>
            </w:r>
          </w:p>
        </w:tc>
        <w:tc>
          <w:tcPr>
            <w:tcW w:w="1019" w:type="dxa"/>
            <w:vAlign w:val="center"/>
          </w:tcPr>
          <w:p w14:paraId="5E90543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霍英绿色公路G346段</w:t>
            </w:r>
          </w:p>
        </w:tc>
        <w:tc>
          <w:tcPr>
            <w:tcW w:w="709" w:type="dxa"/>
            <w:vAlign w:val="center"/>
          </w:tcPr>
          <w:p w14:paraId="1B7F6B6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黑石渡</w:t>
            </w:r>
          </w:p>
        </w:tc>
        <w:tc>
          <w:tcPr>
            <w:tcW w:w="932" w:type="dxa"/>
            <w:vAlign w:val="center"/>
          </w:tcPr>
          <w:p w14:paraId="3626509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陡沙河</w:t>
            </w:r>
          </w:p>
        </w:tc>
        <w:tc>
          <w:tcPr>
            <w:tcW w:w="850" w:type="dxa"/>
            <w:vAlign w:val="center"/>
          </w:tcPr>
          <w:p w14:paraId="51C082E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38.5</w:t>
            </w:r>
          </w:p>
        </w:tc>
        <w:tc>
          <w:tcPr>
            <w:tcW w:w="709" w:type="dxa"/>
            <w:vAlign w:val="center"/>
          </w:tcPr>
          <w:p w14:paraId="61BAA99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39CA8E6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2023-2026</w:t>
            </w:r>
          </w:p>
        </w:tc>
        <w:tc>
          <w:tcPr>
            <w:tcW w:w="910" w:type="dxa"/>
            <w:vAlign w:val="center"/>
          </w:tcPr>
          <w:p w14:paraId="70E1D38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71DFEB1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45</w:t>
            </w:r>
          </w:p>
        </w:tc>
        <w:tc>
          <w:tcPr>
            <w:tcW w:w="1026" w:type="dxa"/>
            <w:vAlign w:val="center"/>
          </w:tcPr>
          <w:p w14:paraId="62F17FB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霍山</w:t>
            </w:r>
          </w:p>
        </w:tc>
      </w:tr>
      <w:tr w14:paraId="5523E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59" w:type="dxa"/>
            <w:vAlign w:val="center"/>
          </w:tcPr>
          <w:p w14:paraId="3A94DAB6">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3</w:t>
            </w:r>
          </w:p>
        </w:tc>
        <w:tc>
          <w:tcPr>
            <w:tcW w:w="1019" w:type="dxa"/>
            <w:vAlign w:val="center"/>
          </w:tcPr>
          <w:p w14:paraId="2C9DB9B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霍英绿色公路S332段</w:t>
            </w:r>
          </w:p>
        </w:tc>
        <w:tc>
          <w:tcPr>
            <w:tcW w:w="709" w:type="dxa"/>
            <w:vAlign w:val="center"/>
          </w:tcPr>
          <w:p w14:paraId="7F8E209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陡沙河</w:t>
            </w:r>
          </w:p>
        </w:tc>
        <w:tc>
          <w:tcPr>
            <w:tcW w:w="932" w:type="dxa"/>
            <w:vAlign w:val="center"/>
          </w:tcPr>
          <w:p w14:paraId="5D914A0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中界岭</w:t>
            </w:r>
          </w:p>
        </w:tc>
        <w:tc>
          <w:tcPr>
            <w:tcW w:w="850" w:type="dxa"/>
            <w:vAlign w:val="center"/>
          </w:tcPr>
          <w:p w14:paraId="6011BE9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12.5</w:t>
            </w:r>
          </w:p>
        </w:tc>
        <w:tc>
          <w:tcPr>
            <w:tcW w:w="709" w:type="dxa"/>
            <w:vAlign w:val="center"/>
          </w:tcPr>
          <w:p w14:paraId="2F4BBEF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5717E57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2023-2026</w:t>
            </w:r>
          </w:p>
        </w:tc>
        <w:tc>
          <w:tcPr>
            <w:tcW w:w="910" w:type="dxa"/>
            <w:vAlign w:val="center"/>
          </w:tcPr>
          <w:p w14:paraId="314D5C5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68E677B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15</w:t>
            </w:r>
          </w:p>
        </w:tc>
        <w:tc>
          <w:tcPr>
            <w:tcW w:w="1026" w:type="dxa"/>
            <w:vAlign w:val="center"/>
          </w:tcPr>
          <w:p w14:paraId="13A73CF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霍山</w:t>
            </w:r>
          </w:p>
        </w:tc>
      </w:tr>
      <w:tr w14:paraId="5092E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59" w:type="dxa"/>
            <w:vAlign w:val="center"/>
          </w:tcPr>
          <w:p w14:paraId="5CCDED34">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4</w:t>
            </w:r>
          </w:p>
        </w:tc>
        <w:tc>
          <w:tcPr>
            <w:tcW w:w="2660" w:type="dxa"/>
            <w:gridSpan w:val="3"/>
            <w:vAlign w:val="center"/>
          </w:tcPr>
          <w:p w14:paraId="7366C04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G105国道一级公路改建工程（周集至马店段、众兴至洪集段）</w:t>
            </w:r>
          </w:p>
        </w:tc>
        <w:tc>
          <w:tcPr>
            <w:tcW w:w="850" w:type="dxa"/>
            <w:vAlign w:val="center"/>
          </w:tcPr>
          <w:p w14:paraId="1D78C04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83</w:t>
            </w:r>
          </w:p>
        </w:tc>
        <w:tc>
          <w:tcPr>
            <w:tcW w:w="709" w:type="dxa"/>
            <w:vAlign w:val="center"/>
          </w:tcPr>
          <w:p w14:paraId="3E045DD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1804422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2024-2027</w:t>
            </w:r>
          </w:p>
        </w:tc>
        <w:tc>
          <w:tcPr>
            <w:tcW w:w="910" w:type="dxa"/>
            <w:vAlign w:val="center"/>
          </w:tcPr>
          <w:p w14:paraId="7AB95C5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27A3FFD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56</w:t>
            </w:r>
          </w:p>
        </w:tc>
        <w:tc>
          <w:tcPr>
            <w:tcW w:w="1026" w:type="dxa"/>
            <w:vAlign w:val="center"/>
          </w:tcPr>
          <w:p w14:paraId="53A7F73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霍邱</w:t>
            </w:r>
          </w:p>
        </w:tc>
      </w:tr>
      <w:tr w14:paraId="3D733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19FF3A50">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5</w:t>
            </w:r>
          </w:p>
        </w:tc>
        <w:tc>
          <w:tcPr>
            <w:tcW w:w="2660" w:type="dxa"/>
            <w:gridSpan w:val="3"/>
            <w:vAlign w:val="center"/>
          </w:tcPr>
          <w:p w14:paraId="65A2FEE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G328霍邱段一级公路改建工程</w:t>
            </w:r>
          </w:p>
        </w:tc>
        <w:tc>
          <w:tcPr>
            <w:tcW w:w="850" w:type="dxa"/>
            <w:vAlign w:val="center"/>
          </w:tcPr>
          <w:p w14:paraId="0F4E474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17</w:t>
            </w:r>
          </w:p>
        </w:tc>
        <w:tc>
          <w:tcPr>
            <w:tcW w:w="709" w:type="dxa"/>
            <w:vAlign w:val="center"/>
          </w:tcPr>
          <w:p w14:paraId="02E469D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3556AB5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2025-2028</w:t>
            </w:r>
          </w:p>
        </w:tc>
        <w:tc>
          <w:tcPr>
            <w:tcW w:w="910" w:type="dxa"/>
            <w:vAlign w:val="center"/>
          </w:tcPr>
          <w:p w14:paraId="2EB8B05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6780FE1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13.5</w:t>
            </w:r>
          </w:p>
        </w:tc>
        <w:tc>
          <w:tcPr>
            <w:tcW w:w="1026" w:type="dxa"/>
            <w:vAlign w:val="center"/>
          </w:tcPr>
          <w:p w14:paraId="245A0C2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霍邱</w:t>
            </w:r>
          </w:p>
        </w:tc>
      </w:tr>
      <w:tr w14:paraId="0E52D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2FB03DEA">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6</w:t>
            </w:r>
          </w:p>
        </w:tc>
        <w:tc>
          <w:tcPr>
            <w:tcW w:w="1019" w:type="dxa"/>
            <w:vAlign w:val="center"/>
          </w:tcPr>
          <w:p w14:paraId="2BA3F19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G529</w:t>
            </w:r>
          </w:p>
        </w:tc>
        <w:tc>
          <w:tcPr>
            <w:tcW w:w="709" w:type="dxa"/>
            <w:vAlign w:val="center"/>
          </w:tcPr>
          <w:p w14:paraId="17BECAC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陡沙河</w:t>
            </w:r>
          </w:p>
        </w:tc>
        <w:tc>
          <w:tcPr>
            <w:tcW w:w="932" w:type="dxa"/>
            <w:vAlign w:val="center"/>
          </w:tcPr>
          <w:p w14:paraId="242F679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包家</w:t>
            </w:r>
          </w:p>
        </w:tc>
        <w:tc>
          <w:tcPr>
            <w:tcW w:w="850" w:type="dxa"/>
            <w:vAlign w:val="center"/>
          </w:tcPr>
          <w:p w14:paraId="738E70E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16.75</w:t>
            </w:r>
          </w:p>
        </w:tc>
        <w:tc>
          <w:tcPr>
            <w:tcW w:w="709" w:type="dxa"/>
            <w:vAlign w:val="center"/>
          </w:tcPr>
          <w:p w14:paraId="69771D1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481CE2B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14D49B1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2F16B80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7</w:t>
            </w:r>
          </w:p>
        </w:tc>
        <w:tc>
          <w:tcPr>
            <w:tcW w:w="1026" w:type="dxa"/>
            <w:vAlign w:val="center"/>
          </w:tcPr>
          <w:p w14:paraId="27FEDBD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霍山</w:t>
            </w:r>
          </w:p>
        </w:tc>
      </w:tr>
      <w:tr w14:paraId="7E0A9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20896860">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7</w:t>
            </w:r>
          </w:p>
        </w:tc>
        <w:tc>
          <w:tcPr>
            <w:tcW w:w="2660" w:type="dxa"/>
            <w:gridSpan w:val="3"/>
            <w:vAlign w:val="center"/>
          </w:tcPr>
          <w:p w14:paraId="70F275F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G237金舒大道</w:t>
            </w:r>
          </w:p>
        </w:tc>
        <w:tc>
          <w:tcPr>
            <w:tcW w:w="850" w:type="dxa"/>
            <w:vAlign w:val="center"/>
          </w:tcPr>
          <w:p w14:paraId="44A77C9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77</w:t>
            </w:r>
          </w:p>
        </w:tc>
        <w:tc>
          <w:tcPr>
            <w:tcW w:w="709" w:type="dxa"/>
            <w:vAlign w:val="center"/>
          </w:tcPr>
          <w:p w14:paraId="5EBED27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14DEE71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2022-2027</w:t>
            </w:r>
          </w:p>
        </w:tc>
        <w:tc>
          <w:tcPr>
            <w:tcW w:w="910" w:type="dxa"/>
            <w:vAlign w:val="center"/>
          </w:tcPr>
          <w:p w14:paraId="7C9D8D2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0955288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50</w:t>
            </w:r>
          </w:p>
        </w:tc>
        <w:tc>
          <w:tcPr>
            <w:tcW w:w="1026" w:type="dxa"/>
            <w:vAlign w:val="center"/>
          </w:tcPr>
          <w:p w14:paraId="5B42720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金安、舒城</w:t>
            </w:r>
          </w:p>
        </w:tc>
      </w:tr>
      <w:tr w14:paraId="679BF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7567EA3E">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8</w:t>
            </w:r>
          </w:p>
        </w:tc>
        <w:tc>
          <w:tcPr>
            <w:tcW w:w="1019" w:type="dxa"/>
            <w:vAlign w:val="center"/>
          </w:tcPr>
          <w:p w14:paraId="083906E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G346</w:t>
            </w:r>
          </w:p>
        </w:tc>
        <w:tc>
          <w:tcPr>
            <w:tcW w:w="709" w:type="dxa"/>
            <w:vAlign w:val="center"/>
          </w:tcPr>
          <w:p w14:paraId="4E6B355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界碑</w:t>
            </w:r>
          </w:p>
        </w:tc>
        <w:tc>
          <w:tcPr>
            <w:tcW w:w="932" w:type="dxa"/>
            <w:vAlign w:val="center"/>
          </w:tcPr>
          <w:p w14:paraId="1F3EED4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军埠</w:t>
            </w:r>
          </w:p>
        </w:tc>
        <w:tc>
          <w:tcPr>
            <w:tcW w:w="850" w:type="dxa"/>
            <w:vAlign w:val="center"/>
          </w:tcPr>
          <w:p w14:paraId="2921814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w:t>
            </w:r>
          </w:p>
        </w:tc>
        <w:tc>
          <w:tcPr>
            <w:tcW w:w="709" w:type="dxa"/>
            <w:vAlign w:val="center"/>
          </w:tcPr>
          <w:p w14:paraId="0F458AD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652F303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2023-2026</w:t>
            </w:r>
          </w:p>
        </w:tc>
        <w:tc>
          <w:tcPr>
            <w:tcW w:w="910" w:type="dxa"/>
            <w:vAlign w:val="center"/>
          </w:tcPr>
          <w:p w14:paraId="7B16E95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4320166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2.8</w:t>
            </w:r>
          </w:p>
        </w:tc>
        <w:tc>
          <w:tcPr>
            <w:tcW w:w="1026" w:type="dxa"/>
            <w:vAlign w:val="center"/>
          </w:tcPr>
          <w:p w14:paraId="321AAD7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舒城</w:t>
            </w:r>
          </w:p>
        </w:tc>
      </w:tr>
      <w:tr w14:paraId="7867F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01B602E8">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9</w:t>
            </w:r>
          </w:p>
        </w:tc>
        <w:tc>
          <w:tcPr>
            <w:tcW w:w="1019" w:type="dxa"/>
            <w:vAlign w:val="center"/>
          </w:tcPr>
          <w:p w14:paraId="4259762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G237</w:t>
            </w:r>
          </w:p>
        </w:tc>
        <w:tc>
          <w:tcPr>
            <w:tcW w:w="709" w:type="dxa"/>
            <w:vAlign w:val="center"/>
          </w:tcPr>
          <w:p w14:paraId="23C7613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南环路</w:t>
            </w:r>
          </w:p>
        </w:tc>
        <w:tc>
          <w:tcPr>
            <w:tcW w:w="932" w:type="dxa"/>
            <w:vAlign w:val="center"/>
          </w:tcPr>
          <w:p w14:paraId="525CBF5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南港</w:t>
            </w:r>
          </w:p>
        </w:tc>
        <w:tc>
          <w:tcPr>
            <w:tcW w:w="850" w:type="dxa"/>
            <w:vAlign w:val="center"/>
          </w:tcPr>
          <w:p w14:paraId="136587E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12</w:t>
            </w:r>
          </w:p>
        </w:tc>
        <w:tc>
          <w:tcPr>
            <w:tcW w:w="709" w:type="dxa"/>
            <w:vAlign w:val="center"/>
          </w:tcPr>
          <w:p w14:paraId="381C609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593E1FB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2025-2028</w:t>
            </w:r>
          </w:p>
        </w:tc>
        <w:tc>
          <w:tcPr>
            <w:tcW w:w="910" w:type="dxa"/>
            <w:vAlign w:val="center"/>
          </w:tcPr>
          <w:p w14:paraId="0C4523D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342C85E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4.8</w:t>
            </w:r>
          </w:p>
        </w:tc>
        <w:tc>
          <w:tcPr>
            <w:tcW w:w="1026" w:type="dxa"/>
            <w:vAlign w:val="center"/>
          </w:tcPr>
          <w:p w14:paraId="7CA44E7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舒城</w:t>
            </w:r>
          </w:p>
        </w:tc>
      </w:tr>
      <w:tr w14:paraId="2C2AA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4ECEFD2B">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10</w:t>
            </w:r>
          </w:p>
        </w:tc>
        <w:tc>
          <w:tcPr>
            <w:tcW w:w="2660" w:type="dxa"/>
            <w:gridSpan w:val="3"/>
            <w:vAlign w:val="center"/>
          </w:tcPr>
          <w:p w14:paraId="7C9E635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G105叶集段</w:t>
            </w:r>
          </w:p>
        </w:tc>
        <w:tc>
          <w:tcPr>
            <w:tcW w:w="850" w:type="dxa"/>
            <w:vAlign w:val="center"/>
          </w:tcPr>
          <w:p w14:paraId="537354F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14</w:t>
            </w:r>
          </w:p>
        </w:tc>
        <w:tc>
          <w:tcPr>
            <w:tcW w:w="709" w:type="dxa"/>
            <w:vAlign w:val="center"/>
          </w:tcPr>
          <w:p w14:paraId="6B6EACA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12EC95C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62723EC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6466E58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9</w:t>
            </w:r>
          </w:p>
        </w:tc>
        <w:tc>
          <w:tcPr>
            <w:tcW w:w="1026" w:type="dxa"/>
            <w:vAlign w:val="center"/>
          </w:tcPr>
          <w:p w14:paraId="63C70C2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7B9B9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17E7CCC6">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11</w:t>
            </w:r>
          </w:p>
        </w:tc>
        <w:tc>
          <w:tcPr>
            <w:tcW w:w="1019" w:type="dxa"/>
            <w:vAlign w:val="center"/>
          </w:tcPr>
          <w:p w14:paraId="0D4168A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G529</w:t>
            </w:r>
          </w:p>
        </w:tc>
        <w:tc>
          <w:tcPr>
            <w:tcW w:w="709" w:type="dxa"/>
            <w:vAlign w:val="center"/>
          </w:tcPr>
          <w:p w14:paraId="71CAEC4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平岗</w:t>
            </w:r>
          </w:p>
        </w:tc>
        <w:tc>
          <w:tcPr>
            <w:tcW w:w="932" w:type="dxa"/>
            <w:vAlign w:val="center"/>
          </w:tcPr>
          <w:p w14:paraId="0121623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江店</w:t>
            </w:r>
          </w:p>
        </w:tc>
        <w:tc>
          <w:tcPr>
            <w:tcW w:w="850" w:type="dxa"/>
            <w:vAlign w:val="center"/>
          </w:tcPr>
          <w:p w14:paraId="5C5BB6C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5.5</w:t>
            </w:r>
          </w:p>
        </w:tc>
        <w:tc>
          <w:tcPr>
            <w:tcW w:w="709" w:type="dxa"/>
            <w:vAlign w:val="center"/>
          </w:tcPr>
          <w:p w14:paraId="2727BCD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56040B8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2022-2024</w:t>
            </w:r>
          </w:p>
        </w:tc>
        <w:tc>
          <w:tcPr>
            <w:tcW w:w="910" w:type="dxa"/>
            <w:vAlign w:val="center"/>
          </w:tcPr>
          <w:p w14:paraId="7BB93FB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5A855A7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6</w:t>
            </w:r>
          </w:p>
        </w:tc>
        <w:tc>
          <w:tcPr>
            <w:tcW w:w="1026" w:type="dxa"/>
            <w:vAlign w:val="center"/>
          </w:tcPr>
          <w:p w14:paraId="7027916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003D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53723D36">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12</w:t>
            </w:r>
          </w:p>
        </w:tc>
        <w:tc>
          <w:tcPr>
            <w:tcW w:w="1019" w:type="dxa"/>
            <w:vAlign w:val="center"/>
          </w:tcPr>
          <w:p w14:paraId="439E5F6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G529</w:t>
            </w:r>
          </w:p>
        </w:tc>
        <w:tc>
          <w:tcPr>
            <w:tcW w:w="709" w:type="dxa"/>
            <w:vAlign w:val="center"/>
          </w:tcPr>
          <w:p w14:paraId="6CCAB33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孙岗</w:t>
            </w:r>
          </w:p>
        </w:tc>
        <w:tc>
          <w:tcPr>
            <w:tcW w:w="932" w:type="dxa"/>
            <w:vAlign w:val="center"/>
          </w:tcPr>
          <w:p w14:paraId="11A4B93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平岗</w:t>
            </w:r>
          </w:p>
        </w:tc>
        <w:tc>
          <w:tcPr>
            <w:tcW w:w="850" w:type="dxa"/>
            <w:vAlign w:val="center"/>
          </w:tcPr>
          <w:p w14:paraId="4C371CA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7.5</w:t>
            </w:r>
          </w:p>
        </w:tc>
        <w:tc>
          <w:tcPr>
            <w:tcW w:w="709" w:type="dxa"/>
            <w:vAlign w:val="center"/>
          </w:tcPr>
          <w:p w14:paraId="76A8BEC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4072140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59C6DD6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781F2B1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5.8</w:t>
            </w:r>
          </w:p>
        </w:tc>
        <w:tc>
          <w:tcPr>
            <w:tcW w:w="1026" w:type="dxa"/>
            <w:vAlign w:val="center"/>
          </w:tcPr>
          <w:p w14:paraId="4B55B57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70DEA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2E7233A0">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13</w:t>
            </w:r>
          </w:p>
        </w:tc>
        <w:tc>
          <w:tcPr>
            <w:tcW w:w="2660" w:type="dxa"/>
            <w:gridSpan w:val="3"/>
            <w:vAlign w:val="center"/>
          </w:tcPr>
          <w:p w14:paraId="1AB4D0F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G312平岗段</w:t>
            </w:r>
          </w:p>
        </w:tc>
        <w:tc>
          <w:tcPr>
            <w:tcW w:w="850" w:type="dxa"/>
            <w:vAlign w:val="center"/>
          </w:tcPr>
          <w:p w14:paraId="765CCF4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5.5</w:t>
            </w:r>
          </w:p>
        </w:tc>
        <w:tc>
          <w:tcPr>
            <w:tcW w:w="709" w:type="dxa"/>
            <w:vAlign w:val="center"/>
          </w:tcPr>
          <w:p w14:paraId="74E4367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154C99E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2024-2026</w:t>
            </w:r>
          </w:p>
        </w:tc>
        <w:tc>
          <w:tcPr>
            <w:tcW w:w="910" w:type="dxa"/>
            <w:vAlign w:val="center"/>
          </w:tcPr>
          <w:p w14:paraId="02E9AE4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15761A5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3.8</w:t>
            </w:r>
          </w:p>
        </w:tc>
        <w:tc>
          <w:tcPr>
            <w:tcW w:w="1026" w:type="dxa"/>
            <w:vAlign w:val="center"/>
          </w:tcPr>
          <w:p w14:paraId="01A9C7D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7F226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0113E945">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14</w:t>
            </w:r>
          </w:p>
        </w:tc>
        <w:tc>
          <w:tcPr>
            <w:tcW w:w="2660" w:type="dxa"/>
            <w:gridSpan w:val="3"/>
            <w:vAlign w:val="center"/>
          </w:tcPr>
          <w:p w14:paraId="607D83D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G312史河大桥及接线工程</w:t>
            </w:r>
          </w:p>
        </w:tc>
        <w:tc>
          <w:tcPr>
            <w:tcW w:w="850" w:type="dxa"/>
            <w:vAlign w:val="center"/>
          </w:tcPr>
          <w:p w14:paraId="11DB6FF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w:t>
            </w:r>
          </w:p>
        </w:tc>
        <w:tc>
          <w:tcPr>
            <w:tcW w:w="709" w:type="dxa"/>
            <w:vAlign w:val="center"/>
          </w:tcPr>
          <w:p w14:paraId="5FE6E7B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78D6EE2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2025-2028</w:t>
            </w:r>
          </w:p>
        </w:tc>
        <w:tc>
          <w:tcPr>
            <w:tcW w:w="910" w:type="dxa"/>
            <w:vAlign w:val="center"/>
          </w:tcPr>
          <w:p w14:paraId="6035A6C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3D4D93E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w:t>
            </w:r>
          </w:p>
        </w:tc>
        <w:tc>
          <w:tcPr>
            <w:tcW w:w="1026" w:type="dxa"/>
            <w:vAlign w:val="center"/>
          </w:tcPr>
          <w:p w14:paraId="67F53DF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6FC4E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59" w:type="dxa"/>
            <w:vAlign w:val="center"/>
          </w:tcPr>
          <w:p w14:paraId="7EBC3885">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15</w:t>
            </w:r>
          </w:p>
        </w:tc>
        <w:tc>
          <w:tcPr>
            <w:tcW w:w="1019" w:type="dxa"/>
            <w:vAlign w:val="center"/>
          </w:tcPr>
          <w:p w14:paraId="7797AAD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S325</w:t>
            </w:r>
          </w:p>
        </w:tc>
        <w:tc>
          <w:tcPr>
            <w:tcW w:w="709" w:type="dxa"/>
            <w:vAlign w:val="center"/>
          </w:tcPr>
          <w:p w14:paraId="6CEF243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长集</w:t>
            </w:r>
          </w:p>
        </w:tc>
        <w:tc>
          <w:tcPr>
            <w:tcW w:w="932" w:type="dxa"/>
            <w:vAlign w:val="center"/>
          </w:tcPr>
          <w:p w14:paraId="4977616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c>
          <w:tcPr>
            <w:tcW w:w="850" w:type="dxa"/>
            <w:vAlign w:val="center"/>
          </w:tcPr>
          <w:p w14:paraId="01E0496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47</w:t>
            </w:r>
          </w:p>
        </w:tc>
        <w:tc>
          <w:tcPr>
            <w:tcW w:w="709" w:type="dxa"/>
            <w:vAlign w:val="center"/>
          </w:tcPr>
          <w:p w14:paraId="2515295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一级/二级</w:t>
            </w:r>
          </w:p>
        </w:tc>
        <w:tc>
          <w:tcPr>
            <w:tcW w:w="1418" w:type="dxa"/>
            <w:vAlign w:val="center"/>
          </w:tcPr>
          <w:p w14:paraId="07AF20E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2025-2028</w:t>
            </w:r>
          </w:p>
        </w:tc>
        <w:tc>
          <w:tcPr>
            <w:tcW w:w="910" w:type="dxa"/>
            <w:vAlign w:val="center"/>
          </w:tcPr>
          <w:p w14:paraId="32AEF3F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6A11586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w:t>
            </w:r>
          </w:p>
        </w:tc>
        <w:tc>
          <w:tcPr>
            <w:tcW w:w="1026" w:type="dxa"/>
            <w:vAlign w:val="center"/>
          </w:tcPr>
          <w:p w14:paraId="3E1D660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霍邱、叶集</w:t>
            </w:r>
          </w:p>
        </w:tc>
      </w:tr>
      <w:tr w14:paraId="0190D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65DCE12F">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16</w:t>
            </w:r>
          </w:p>
        </w:tc>
        <w:tc>
          <w:tcPr>
            <w:tcW w:w="2660" w:type="dxa"/>
            <w:gridSpan w:val="3"/>
            <w:vAlign w:val="center"/>
          </w:tcPr>
          <w:p w14:paraId="7EB188A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S245霍邱城关至合霍阜高速公路连接线</w:t>
            </w:r>
          </w:p>
        </w:tc>
        <w:tc>
          <w:tcPr>
            <w:tcW w:w="850" w:type="dxa"/>
            <w:vAlign w:val="center"/>
          </w:tcPr>
          <w:p w14:paraId="77310BE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9.3</w:t>
            </w:r>
          </w:p>
        </w:tc>
        <w:tc>
          <w:tcPr>
            <w:tcW w:w="709" w:type="dxa"/>
            <w:vAlign w:val="center"/>
          </w:tcPr>
          <w:p w14:paraId="4EC656D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4CDE667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2023-2024</w:t>
            </w:r>
          </w:p>
        </w:tc>
        <w:tc>
          <w:tcPr>
            <w:tcW w:w="910" w:type="dxa"/>
            <w:vAlign w:val="center"/>
          </w:tcPr>
          <w:p w14:paraId="61FA9EB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317807C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9</w:t>
            </w:r>
          </w:p>
        </w:tc>
        <w:tc>
          <w:tcPr>
            <w:tcW w:w="1026" w:type="dxa"/>
            <w:vAlign w:val="center"/>
          </w:tcPr>
          <w:p w14:paraId="4B1D67E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霍邱</w:t>
            </w:r>
          </w:p>
        </w:tc>
      </w:tr>
      <w:tr w14:paraId="7503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50574418">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17</w:t>
            </w:r>
          </w:p>
        </w:tc>
        <w:tc>
          <w:tcPr>
            <w:tcW w:w="1019" w:type="dxa"/>
            <w:vAlign w:val="center"/>
          </w:tcPr>
          <w:p w14:paraId="53BE2BF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S447</w:t>
            </w:r>
          </w:p>
        </w:tc>
        <w:tc>
          <w:tcPr>
            <w:tcW w:w="709" w:type="dxa"/>
            <w:vAlign w:val="center"/>
          </w:tcPr>
          <w:p w14:paraId="5FF4759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古碑</w:t>
            </w:r>
          </w:p>
        </w:tc>
        <w:tc>
          <w:tcPr>
            <w:tcW w:w="932" w:type="dxa"/>
            <w:vAlign w:val="center"/>
          </w:tcPr>
          <w:p w14:paraId="7586BE2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马鬃岭</w:t>
            </w:r>
          </w:p>
        </w:tc>
        <w:tc>
          <w:tcPr>
            <w:tcW w:w="850" w:type="dxa"/>
            <w:vAlign w:val="center"/>
          </w:tcPr>
          <w:p w14:paraId="4289929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24.68</w:t>
            </w:r>
          </w:p>
        </w:tc>
        <w:tc>
          <w:tcPr>
            <w:tcW w:w="709" w:type="dxa"/>
            <w:vAlign w:val="center"/>
          </w:tcPr>
          <w:p w14:paraId="61890B0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22DD411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2023-2024</w:t>
            </w:r>
          </w:p>
        </w:tc>
        <w:tc>
          <w:tcPr>
            <w:tcW w:w="910" w:type="dxa"/>
            <w:vAlign w:val="center"/>
          </w:tcPr>
          <w:p w14:paraId="7608838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6508D21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3.5</w:t>
            </w:r>
          </w:p>
        </w:tc>
        <w:tc>
          <w:tcPr>
            <w:tcW w:w="1026" w:type="dxa"/>
            <w:vAlign w:val="center"/>
          </w:tcPr>
          <w:p w14:paraId="4840135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金寨</w:t>
            </w:r>
          </w:p>
        </w:tc>
      </w:tr>
      <w:tr w14:paraId="566E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6156A257">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18</w:t>
            </w:r>
          </w:p>
        </w:tc>
        <w:tc>
          <w:tcPr>
            <w:tcW w:w="1019" w:type="dxa"/>
            <w:vAlign w:val="center"/>
          </w:tcPr>
          <w:p w14:paraId="706DBFF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S251</w:t>
            </w:r>
          </w:p>
        </w:tc>
        <w:tc>
          <w:tcPr>
            <w:tcW w:w="709" w:type="dxa"/>
            <w:vAlign w:val="center"/>
          </w:tcPr>
          <w:p w14:paraId="7E71E22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古碑</w:t>
            </w:r>
          </w:p>
        </w:tc>
        <w:tc>
          <w:tcPr>
            <w:tcW w:w="932" w:type="dxa"/>
            <w:vAlign w:val="center"/>
          </w:tcPr>
          <w:p w14:paraId="1A91F18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黄集</w:t>
            </w:r>
          </w:p>
        </w:tc>
        <w:tc>
          <w:tcPr>
            <w:tcW w:w="850" w:type="dxa"/>
            <w:vAlign w:val="center"/>
          </w:tcPr>
          <w:p w14:paraId="3210867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2.85</w:t>
            </w:r>
          </w:p>
        </w:tc>
        <w:tc>
          <w:tcPr>
            <w:tcW w:w="709" w:type="dxa"/>
            <w:vAlign w:val="center"/>
          </w:tcPr>
          <w:p w14:paraId="5CCDC24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0936655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2023-2023</w:t>
            </w:r>
          </w:p>
        </w:tc>
        <w:tc>
          <w:tcPr>
            <w:tcW w:w="910" w:type="dxa"/>
            <w:vAlign w:val="center"/>
          </w:tcPr>
          <w:p w14:paraId="39806FA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04E1C61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0.39</w:t>
            </w:r>
          </w:p>
        </w:tc>
        <w:tc>
          <w:tcPr>
            <w:tcW w:w="1026" w:type="dxa"/>
            <w:vAlign w:val="center"/>
          </w:tcPr>
          <w:p w14:paraId="1C83B8C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金寨</w:t>
            </w:r>
          </w:p>
        </w:tc>
      </w:tr>
      <w:tr w14:paraId="31ACD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6E202BD9">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19</w:t>
            </w:r>
          </w:p>
        </w:tc>
        <w:tc>
          <w:tcPr>
            <w:tcW w:w="1019" w:type="dxa"/>
            <w:vAlign w:val="center"/>
          </w:tcPr>
          <w:p w14:paraId="1C6D967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S245</w:t>
            </w:r>
          </w:p>
        </w:tc>
        <w:tc>
          <w:tcPr>
            <w:tcW w:w="709" w:type="dxa"/>
            <w:vAlign w:val="center"/>
          </w:tcPr>
          <w:p w14:paraId="2D12366A">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全军</w:t>
            </w:r>
          </w:p>
        </w:tc>
        <w:tc>
          <w:tcPr>
            <w:tcW w:w="932" w:type="dxa"/>
            <w:vAlign w:val="center"/>
          </w:tcPr>
          <w:p w14:paraId="7C66221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沙河店</w:t>
            </w:r>
          </w:p>
        </w:tc>
        <w:tc>
          <w:tcPr>
            <w:tcW w:w="850" w:type="dxa"/>
            <w:vAlign w:val="center"/>
          </w:tcPr>
          <w:p w14:paraId="66A07BA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2.58</w:t>
            </w:r>
          </w:p>
        </w:tc>
        <w:tc>
          <w:tcPr>
            <w:tcW w:w="709" w:type="dxa"/>
            <w:vAlign w:val="center"/>
          </w:tcPr>
          <w:p w14:paraId="12B0AD9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0AD53EA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2023-2023</w:t>
            </w:r>
          </w:p>
        </w:tc>
        <w:tc>
          <w:tcPr>
            <w:tcW w:w="910" w:type="dxa"/>
            <w:vAlign w:val="center"/>
          </w:tcPr>
          <w:p w14:paraId="1E6B2B0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227BD53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0.26</w:t>
            </w:r>
          </w:p>
        </w:tc>
        <w:tc>
          <w:tcPr>
            <w:tcW w:w="1026" w:type="dxa"/>
            <w:vAlign w:val="center"/>
          </w:tcPr>
          <w:p w14:paraId="555EB09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金寨</w:t>
            </w:r>
          </w:p>
        </w:tc>
      </w:tr>
      <w:tr w14:paraId="3BF0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736AF7CE">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20</w:t>
            </w:r>
          </w:p>
        </w:tc>
        <w:tc>
          <w:tcPr>
            <w:tcW w:w="2660" w:type="dxa"/>
            <w:gridSpan w:val="3"/>
            <w:vAlign w:val="center"/>
          </w:tcPr>
          <w:p w14:paraId="741E658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S103、S330杭埠段</w:t>
            </w:r>
          </w:p>
        </w:tc>
        <w:tc>
          <w:tcPr>
            <w:tcW w:w="850" w:type="dxa"/>
            <w:vAlign w:val="center"/>
          </w:tcPr>
          <w:p w14:paraId="6B0E62F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8.3</w:t>
            </w:r>
          </w:p>
        </w:tc>
        <w:tc>
          <w:tcPr>
            <w:tcW w:w="709" w:type="dxa"/>
            <w:vAlign w:val="center"/>
          </w:tcPr>
          <w:p w14:paraId="399DA6A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6C6DE8C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117052B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0E301839">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17.5</w:t>
            </w:r>
          </w:p>
        </w:tc>
        <w:tc>
          <w:tcPr>
            <w:tcW w:w="1026" w:type="dxa"/>
            <w:vAlign w:val="center"/>
          </w:tcPr>
          <w:p w14:paraId="4E76BA93">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舒城</w:t>
            </w:r>
          </w:p>
        </w:tc>
      </w:tr>
      <w:tr w14:paraId="64050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59" w:type="dxa"/>
            <w:vAlign w:val="center"/>
          </w:tcPr>
          <w:p w14:paraId="32FF9F8D">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21</w:t>
            </w:r>
          </w:p>
        </w:tc>
        <w:tc>
          <w:tcPr>
            <w:tcW w:w="1019" w:type="dxa"/>
            <w:vAlign w:val="center"/>
          </w:tcPr>
          <w:p w14:paraId="7203A1E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S437（含淠河特大桥）</w:t>
            </w:r>
          </w:p>
        </w:tc>
        <w:tc>
          <w:tcPr>
            <w:tcW w:w="709" w:type="dxa"/>
            <w:vAlign w:val="center"/>
          </w:tcPr>
          <w:p w14:paraId="2F9D525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洪集</w:t>
            </w:r>
          </w:p>
        </w:tc>
        <w:tc>
          <w:tcPr>
            <w:tcW w:w="932" w:type="dxa"/>
            <w:vAlign w:val="center"/>
          </w:tcPr>
          <w:p w14:paraId="7A32DE7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木厂</w:t>
            </w:r>
          </w:p>
        </w:tc>
        <w:tc>
          <w:tcPr>
            <w:tcW w:w="850" w:type="dxa"/>
            <w:vAlign w:val="center"/>
          </w:tcPr>
          <w:p w14:paraId="09A3F3B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39.3</w:t>
            </w:r>
          </w:p>
        </w:tc>
        <w:tc>
          <w:tcPr>
            <w:tcW w:w="709" w:type="dxa"/>
            <w:vAlign w:val="center"/>
          </w:tcPr>
          <w:p w14:paraId="1C9FDB3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二级</w:t>
            </w:r>
          </w:p>
        </w:tc>
        <w:tc>
          <w:tcPr>
            <w:tcW w:w="1418" w:type="dxa"/>
            <w:vAlign w:val="center"/>
          </w:tcPr>
          <w:p w14:paraId="178DE98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2023-2025</w:t>
            </w:r>
          </w:p>
        </w:tc>
        <w:tc>
          <w:tcPr>
            <w:tcW w:w="910" w:type="dxa"/>
            <w:vAlign w:val="center"/>
          </w:tcPr>
          <w:p w14:paraId="162F81B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35903B7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6.5</w:t>
            </w:r>
          </w:p>
        </w:tc>
        <w:tc>
          <w:tcPr>
            <w:tcW w:w="1026" w:type="dxa"/>
            <w:vAlign w:val="center"/>
          </w:tcPr>
          <w:p w14:paraId="6D1D78D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金安、裕安、叶集</w:t>
            </w:r>
          </w:p>
        </w:tc>
      </w:tr>
      <w:tr w14:paraId="5C98B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9" w:type="dxa"/>
            <w:vAlign w:val="center"/>
          </w:tcPr>
          <w:p w14:paraId="186460EC">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22</w:t>
            </w:r>
          </w:p>
        </w:tc>
        <w:tc>
          <w:tcPr>
            <w:tcW w:w="1019" w:type="dxa"/>
            <w:vAlign w:val="center"/>
          </w:tcPr>
          <w:p w14:paraId="57B4930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S437</w:t>
            </w:r>
          </w:p>
        </w:tc>
        <w:tc>
          <w:tcPr>
            <w:tcW w:w="709" w:type="dxa"/>
            <w:vAlign w:val="center"/>
          </w:tcPr>
          <w:p w14:paraId="6899038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木厂</w:t>
            </w:r>
          </w:p>
        </w:tc>
        <w:tc>
          <w:tcPr>
            <w:tcW w:w="932" w:type="dxa"/>
            <w:vAlign w:val="center"/>
          </w:tcPr>
          <w:p w14:paraId="61F3439B">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东桥</w:t>
            </w:r>
          </w:p>
        </w:tc>
        <w:tc>
          <w:tcPr>
            <w:tcW w:w="850" w:type="dxa"/>
            <w:vAlign w:val="center"/>
          </w:tcPr>
          <w:p w14:paraId="627012B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12</w:t>
            </w:r>
          </w:p>
        </w:tc>
        <w:tc>
          <w:tcPr>
            <w:tcW w:w="709" w:type="dxa"/>
            <w:vAlign w:val="center"/>
          </w:tcPr>
          <w:p w14:paraId="3A398CF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7BDD1A9F">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2024-2027</w:t>
            </w:r>
          </w:p>
        </w:tc>
        <w:tc>
          <w:tcPr>
            <w:tcW w:w="910" w:type="dxa"/>
            <w:vAlign w:val="center"/>
          </w:tcPr>
          <w:p w14:paraId="2CB698A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4E287AE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6</w:t>
            </w:r>
          </w:p>
        </w:tc>
        <w:tc>
          <w:tcPr>
            <w:tcW w:w="1026" w:type="dxa"/>
            <w:vAlign w:val="center"/>
          </w:tcPr>
          <w:p w14:paraId="2CE8A35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金安</w:t>
            </w:r>
          </w:p>
        </w:tc>
      </w:tr>
      <w:tr w14:paraId="7E140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717ADC7F">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23</w:t>
            </w:r>
          </w:p>
        </w:tc>
        <w:tc>
          <w:tcPr>
            <w:tcW w:w="1019" w:type="dxa"/>
            <w:vAlign w:val="center"/>
          </w:tcPr>
          <w:p w14:paraId="24BC4C2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S240</w:t>
            </w:r>
          </w:p>
        </w:tc>
        <w:tc>
          <w:tcPr>
            <w:tcW w:w="709" w:type="dxa"/>
            <w:vAlign w:val="center"/>
          </w:tcPr>
          <w:p w14:paraId="4C7CCDB0">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金裕大道</w:t>
            </w:r>
          </w:p>
        </w:tc>
        <w:tc>
          <w:tcPr>
            <w:tcW w:w="932" w:type="dxa"/>
            <w:vAlign w:val="center"/>
          </w:tcPr>
          <w:p w14:paraId="2CEEEC9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S329</w:t>
            </w:r>
          </w:p>
        </w:tc>
        <w:tc>
          <w:tcPr>
            <w:tcW w:w="850" w:type="dxa"/>
            <w:vAlign w:val="center"/>
          </w:tcPr>
          <w:p w14:paraId="05142A0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4.1</w:t>
            </w:r>
          </w:p>
        </w:tc>
        <w:tc>
          <w:tcPr>
            <w:tcW w:w="709" w:type="dxa"/>
            <w:vAlign w:val="center"/>
          </w:tcPr>
          <w:p w14:paraId="0DADC5AC">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6C26C487">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2024-2026</w:t>
            </w:r>
          </w:p>
        </w:tc>
        <w:tc>
          <w:tcPr>
            <w:tcW w:w="910" w:type="dxa"/>
            <w:vAlign w:val="center"/>
          </w:tcPr>
          <w:p w14:paraId="6430EBA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新建</w:t>
            </w:r>
          </w:p>
        </w:tc>
        <w:tc>
          <w:tcPr>
            <w:tcW w:w="932" w:type="dxa"/>
            <w:vAlign w:val="center"/>
          </w:tcPr>
          <w:p w14:paraId="19979CB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1.9</w:t>
            </w:r>
          </w:p>
        </w:tc>
        <w:tc>
          <w:tcPr>
            <w:tcW w:w="1026" w:type="dxa"/>
            <w:vAlign w:val="center"/>
          </w:tcPr>
          <w:p w14:paraId="642AB544">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裕安</w:t>
            </w:r>
          </w:p>
        </w:tc>
      </w:tr>
      <w:tr w14:paraId="070B8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59" w:type="dxa"/>
            <w:vAlign w:val="center"/>
          </w:tcPr>
          <w:p w14:paraId="510CF2BA">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24</w:t>
            </w:r>
          </w:p>
        </w:tc>
        <w:tc>
          <w:tcPr>
            <w:tcW w:w="1019" w:type="dxa"/>
            <w:vAlign w:val="center"/>
          </w:tcPr>
          <w:p w14:paraId="6C550E4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S245</w:t>
            </w:r>
          </w:p>
        </w:tc>
        <w:tc>
          <w:tcPr>
            <w:tcW w:w="709" w:type="dxa"/>
            <w:vAlign w:val="center"/>
          </w:tcPr>
          <w:p w14:paraId="3FEE520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四方塘</w:t>
            </w:r>
          </w:p>
        </w:tc>
        <w:tc>
          <w:tcPr>
            <w:tcW w:w="932" w:type="dxa"/>
            <w:vAlign w:val="center"/>
          </w:tcPr>
          <w:p w14:paraId="7B6795AD">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金寨界</w:t>
            </w:r>
          </w:p>
        </w:tc>
        <w:tc>
          <w:tcPr>
            <w:tcW w:w="850" w:type="dxa"/>
            <w:vAlign w:val="center"/>
          </w:tcPr>
          <w:p w14:paraId="4CD6F831">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4.04</w:t>
            </w:r>
          </w:p>
        </w:tc>
        <w:tc>
          <w:tcPr>
            <w:tcW w:w="709" w:type="dxa"/>
            <w:vAlign w:val="center"/>
          </w:tcPr>
          <w:p w14:paraId="2A3F9FB6">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一级</w:t>
            </w:r>
          </w:p>
        </w:tc>
        <w:tc>
          <w:tcPr>
            <w:tcW w:w="1418" w:type="dxa"/>
            <w:vAlign w:val="center"/>
          </w:tcPr>
          <w:p w14:paraId="6EBFF7A8">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2021-2023</w:t>
            </w:r>
          </w:p>
        </w:tc>
        <w:tc>
          <w:tcPr>
            <w:tcW w:w="910" w:type="dxa"/>
            <w:vAlign w:val="center"/>
          </w:tcPr>
          <w:p w14:paraId="055C1865">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改扩建</w:t>
            </w:r>
          </w:p>
        </w:tc>
        <w:tc>
          <w:tcPr>
            <w:tcW w:w="932" w:type="dxa"/>
            <w:vAlign w:val="center"/>
          </w:tcPr>
          <w:p w14:paraId="4FF1B282">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6.8</w:t>
            </w:r>
          </w:p>
        </w:tc>
        <w:tc>
          <w:tcPr>
            <w:tcW w:w="1026" w:type="dxa"/>
            <w:vAlign w:val="center"/>
          </w:tcPr>
          <w:p w14:paraId="355DE37E">
            <w:pPr>
              <w:pStyle w:val="440"/>
              <w:kinsoku/>
              <w:overflowPunct/>
              <w:topLinePunct w:val="0"/>
              <w:autoSpaceDE/>
              <w:autoSpaceDN/>
              <w:bidi w:val="0"/>
              <w:spacing w:line="590" w:lineRule="exact"/>
              <w:textAlignment w:val="auto"/>
              <w:rPr>
                <w:rFonts w:hint="default" w:ascii="Times New Roman" w:hAnsi="Times New Roman" w:cs="Times New Roman"/>
                <w:b w:val="0"/>
                <w:bCs w:val="0"/>
                <w:kern w:val="0"/>
                <w:lang w:bidi="ar"/>
              </w:rPr>
            </w:pPr>
            <w:r>
              <w:rPr>
                <w:rFonts w:hint="default" w:ascii="Times New Roman" w:hAnsi="Times New Roman" w:cs="Times New Roman"/>
                <w:b w:val="0"/>
                <w:bCs w:val="0"/>
                <w:kern w:val="0"/>
                <w:lang w:bidi="ar"/>
              </w:rPr>
              <w:t>叶集</w:t>
            </w:r>
          </w:p>
        </w:tc>
      </w:tr>
      <w:tr w14:paraId="11E08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119" w:type="dxa"/>
            <w:gridSpan w:val="4"/>
            <w:vAlign w:val="center"/>
          </w:tcPr>
          <w:p w14:paraId="2D323FE7">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合计</w:t>
            </w:r>
          </w:p>
        </w:tc>
        <w:tc>
          <w:tcPr>
            <w:tcW w:w="850" w:type="dxa"/>
            <w:vAlign w:val="center"/>
          </w:tcPr>
          <w:p w14:paraId="74D5B9DF">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474.52</w:t>
            </w:r>
          </w:p>
        </w:tc>
        <w:tc>
          <w:tcPr>
            <w:tcW w:w="709" w:type="dxa"/>
            <w:vAlign w:val="center"/>
          </w:tcPr>
          <w:p w14:paraId="472FBC45">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w:t>
            </w:r>
          </w:p>
        </w:tc>
        <w:tc>
          <w:tcPr>
            <w:tcW w:w="1418" w:type="dxa"/>
            <w:vAlign w:val="center"/>
          </w:tcPr>
          <w:p w14:paraId="54AA1F2A">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w:t>
            </w:r>
          </w:p>
        </w:tc>
        <w:tc>
          <w:tcPr>
            <w:tcW w:w="910" w:type="dxa"/>
            <w:vAlign w:val="center"/>
          </w:tcPr>
          <w:p w14:paraId="2D526822">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w:t>
            </w:r>
          </w:p>
        </w:tc>
        <w:tc>
          <w:tcPr>
            <w:tcW w:w="932" w:type="dxa"/>
            <w:vAlign w:val="center"/>
          </w:tcPr>
          <w:p w14:paraId="2BD79CB5">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308</w:t>
            </w:r>
          </w:p>
        </w:tc>
        <w:tc>
          <w:tcPr>
            <w:tcW w:w="1026" w:type="dxa"/>
            <w:vAlign w:val="center"/>
          </w:tcPr>
          <w:p w14:paraId="1FC55213">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w:t>
            </w:r>
          </w:p>
        </w:tc>
      </w:tr>
    </w:tbl>
    <w:p w14:paraId="5D354DC9">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32</w:t>
      </w:r>
      <w:r>
        <w:rPr>
          <w:rFonts w:hint="default" w:ascii="Times New Roman" w:hAnsi="Times New Roman" w:cs="Times New Roman"/>
        </w:rPr>
        <w:fldChar w:fldCharType="end"/>
      </w:r>
      <w:r>
        <w:rPr>
          <w:rFonts w:hint="default" w:ascii="Times New Roman" w:hAnsi="Times New Roman" w:cs="Times New Roman"/>
        </w:rPr>
        <w:t>六安市国省干线工程近期建设计划一览表（近期储备项目）</w:t>
      </w:r>
    </w:p>
    <w:tbl>
      <w:tblPr>
        <w:tblStyle w:val="45"/>
        <w:tblW w:w="8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983"/>
        <w:gridCol w:w="50"/>
        <w:gridCol w:w="1767"/>
        <w:gridCol w:w="1358"/>
        <w:gridCol w:w="1112"/>
        <w:gridCol w:w="1298"/>
      </w:tblGrid>
      <w:tr w14:paraId="1383B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062" w:type="dxa"/>
            <w:vAlign w:val="center"/>
          </w:tcPr>
          <w:p w14:paraId="46F2AAE9">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序号</w:t>
            </w:r>
          </w:p>
        </w:tc>
        <w:tc>
          <w:tcPr>
            <w:tcW w:w="1983" w:type="dxa"/>
            <w:vAlign w:val="center"/>
          </w:tcPr>
          <w:p w14:paraId="4DAFAADB">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项目</w:t>
            </w:r>
          </w:p>
        </w:tc>
        <w:tc>
          <w:tcPr>
            <w:tcW w:w="1817" w:type="dxa"/>
            <w:gridSpan w:val="2"/>
            <w:vAlign w:val="center"/>
          </w:tcPr>
          <w:p w14:paraId="30246C4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起点</w:t>
            </w:r>
          </w:p>
        </w:tc>
        <w:tc>
          <w:tcPr>
            <w:tcW w:w="1358" w:type="dxa"/>
            <w:vAlign w:val="center"/>
          </w:tcPr>
          <w:p w14:paraId="29AF0B5B">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终点</w:t>
            </w:r>
          </w:p>
        </w:tc>
        <w:tc>
          <w:tcPr>
            <w:tcW w:w="1112" w:type="dxa"/>
            <w:vAlign w:val="center"/>
          </w:tcPr>
          <w:p w14:paraId="4B135BF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等级</w:t>
            </w:r>
          </w:p>
        </w:tc>
        <w:tc>
          <w:tcPr>
            <w:tcW w:w="1298" w:type="dxa"/>
            <w:vAlign w:val="center"/>
          </w:tcPr>
          <w:p w14:paraId="64081F69">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建设性质</w:t>
            </w:r>
          </w:p>
        </w:tc>
      </w:tr>
      <w:tr w14:paraId="542F6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1A79D9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w:t>
            </w:r>
          </w:p>
        </w:tc>
        <w:tc>
          <w:tcPr>
            <w:tcW w:w="5158" w:type="dxa"/>
            <w:gridSpan w:val="4"/>
            <w:vAlign w:val="center"/>
          </w:tcPr>
          <w:p w14:paraId="144BF37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S245北延至颍上界段</w:t>
            </w:r>
          </w:p>
        </w:tc>
        <w:tc>
          <w:tcPr>
            <w:tcW w:w="1112" w:type="dxa"/>
            <w:vAlign w:val="center"/>
          </w:tcPr>
          <w:p w14:paraId="6CE677A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3B0AEDB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7E9C4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4065F126">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w:t>
            </w:r>
          </w:p>
        </w:tc>
        <w:tc>
          <w:tcPr>
            <w:tcW w:w="2033" w:type="dxa"/>
            <w:gridSpan w:val="2"/>
            <w:vAlign w:val="center"/>
          </w:tcPr>
          <w:p w14:paraId="427CAE1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G105</w:t>
            </w:r>
          </w:p>
        </w:tc>
        <w:tc>
          <w:tcPr>
            <w:tcW w:w="1767" w:type="dxa"/>
            <w:vAlign w:val="center"/>
          </w:tcPr>
          <w:p w14:paraId="3B0360B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马店</w:t>
            </w:r>
          </w:p>
        </w:tc>
        <w:tc>
          <w:tcPr>
            <w:tcW w:w="1358" w:type="dxa"/>
            <w:vAlign w:val="center"/>
          </w:tcPr>
          <w:p w14:paraId="17A6662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众兴</w:t>
            </w:r>
          </w:p>
        </w:tc>
        <w:tc>
          <w:tcPr>
            <w:tcW w:w="1112" w:type="dxa"/>
            <w:vAlign w:val="center"/>
          </w:tcPr>
          <w:p w14:paraId="739764A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61AAC40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6580D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50889D1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3</w:t>
            </w:r>
          </w:p>
        </w:tc>
        <w:tc>
          <w:tcPr>
            <w:tcW w:w="5158" w:type="dxa"/>
            <w:gridSpan w:val="4"/>
            <w:vAlign w:val="center"/>
          </w:tcPr>
          <w:p w14:paraId="4898BCD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岔路至夏店至六安快速通道</w:t>
            </w:r>
          </w:p>
        </w:tc>
        <w:tc>
          <w:tcPr>
            <w:tcW w:w="1112" w:type="dxa"/>
            <w:vAlign w:val="center"/>
          </w:tcPr>
          <w:p w14:paraId="50123F8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45E34DD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2D927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35909C9E">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4</w:t>
            </w:r>
          </w:p>
        </w:tc>
        <w:tc>
          <w:tcPr>
            <w:tcW w:w="2033" w:type="dxa"/>
            <w:gridSpan w:val="2"/>
            <w:vAlign w:val="center"/>
          </w:tcPr>
          <w:p w14:paraId="7C0BB42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S247</w:t>
            </w:r>
          </w:p>
        </w:tc>
        <w:tc>
          <w:tcPr>
            <w:tcW w:w="1767" w:type="dxa"/>
            <w:vAlign w:val="center"/>
          </w:tcPr>
          <w:p w14:paraId="2A7F7B5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王截流</w:t>
            </w:r>
          </w:p>
        </w:tc>
        <w:tc>
          <w:tcPr>
            <w:tcW w:w="1358" w:type="dxa"/>
            <w:vAlign w:val="center"/>
          </w:tcPr>
          <w:p w14:paraId="40315CB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三元</w:t>
            </w:r>
          </w:p>
        </w:tc>
        <w:tc>
          <w:tcPr>
            <w:tcW w:w="1112" w:type="dxa"/>
            <w:vAlign w:val="center"/>
          </w:tcPr>
          <w:p w14:paraId="65970DD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3448487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0BB8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7C6A22BE">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5</w:t>
            </w:r>
          </w:p>
        </w:tc>
        <w:tc>
          <w:tcPr>
            <w:tcW w:w="2033" w:type="dxa"/>
            <w:gridSpan w:val="2"/>
            <w:vAlign w:val="center"/>
          </w:tcPr>
          <w:p w14:paraId="3E6EDCB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S240</w:t>
            </w:r>
          </w:p>
        </w:tc>
        <w:tc>
          <w:tcPr>
            <w:tcW w:w="1767" w:type="dxa"/>
            <w:vAlign w:val="center"/>
          </w:tcPr>
          <w:p w14:paraId="38E989F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迎宾大道南端</w:t>
            </w:r>
          </w:p>
        </w:tc>
        <w:tc>
          <w:tcPr>
            <w:tcW w:w="1358" w:type="dxa"/>
            <w:vAlign w:val="center"/>
          </w:tcPr>
          <w:p w14:paraId="12869EA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张店</w:t>
            </w:r>
          </w:p>
        </w:tc>
        <w:tc>
          <w:tcPr>
            <w:tcW w:w="1112" w:type="dxa"/>
            <w:vAlign w:val="center"/>
          </w:tcPr>
          <w:p w14:paraId="4456AC5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17FAB73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38B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4CA909E3">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6</w:t>
            </w:r>
          </w:p>
        </w:tc>
        <w:tc>
          <w:tcPr>
            <w:tcW w:w="2033" w:type="dxa"/>
            <w:gridSpan w:val="2"/>
            <w:vAlign w:val="center"/>
          </w:tcPr>
          <w:p w14:paraId="1634147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S330</w:t>
            </w:r>
          </w:p>
        </w:tc>
        <w:tc>
          <w:tcPr>
            <w:tcW w:w="1767" w:type="dxa"/>
            <w:vAlign w:val="center"/>
          </w:tcPr>
          <w:p w14:paraId="2973B09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红桥</w:t>
            </w:r>
          </w:p>
        </w:tc>
        <w:tc>
          <w:tcPr>
            <w:tcW w:w="1358" w:type="dxa"/>
            <w:vAlign w:val="center"/>
          </w:tcPr>
          <w:p w14:paraId="4367DE9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独山</w:t>
            </w:r>
          </w:p>
        </w:tc>
        <w:tc>
          <w:tcPr>
            <w:tcW w:w="1112" w:type="dxa"/>
            <w:vAlign w:val="center"/>
          </w:tcPr>
          <w:p w14:paraId="32DB783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2FEA223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4AC88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1AF25D0A">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7</w:t>
            </w:r>
          </w:p>
        </w:tc>
        <w:tc>
          <w:tcPr>
            <w:tcW w:w="2033" w:type="dxa"/>
            <w:gridSpan w:val="2"/>
            <w:vAlign w:val="center"/>
          </w:tcPr>
          <w:p w14:paraId="51E20DC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S330</w:t>
            </w:r>
          </w:p>
        </w:tc>
        <w:tc>
          <w:tcPr>
            <w:tcW w:w="1767" w:type="dxa"/>
            <w:vAlign w:val="center"/>
          </w:tcPr>
          <w:p w14:paraId="5C12941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独山</w:t>
            </w:r>
          </w:p>
        </w:tc>
        <w:tc>
          <w:tcPr>
            <w:tcW w:w="1358" w:type="dxa"/>
            <w:vAlign w:val="center"/>
          </w:tcPr>
          <w:p w14:paraId="24132C3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青龙</w:t>
            </w:r>
          </w:p>
        </w:tc>
        <w:tc>
          <w:tcPr>
            <w:tcW w:w="1112" w:type="dxa"/>
            <w:vAlign w:val="center"/>
          </w:tcPr>
          <w:p w14:paraId="4BA309C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4A34850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56B7E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407413F8">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8</w:t>
            </w:r>
          </w:p>
        </w:tc>
        <w:tc>
          <w:tcPr>
            <w:tcW w:w="2033" w:type="dxa"/>
            <w:gridSpan w:val="2"/>
            <w:vAlign w:val="center"/>
          </w:tcPr>
          <w:p w14:paraId="37B9A46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S244</w:t>
            </w:r>
          </w:p>
        </w:tc>
        <w:tc>
          <w:tcPr>
            <w:tcW w:w="1767" w:type="dxa"/>
            <w:vAlign w:val="center"/>
          </w:tcPr>
          <w:p w14:paraId="304AE5C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分路口</w:t>
            </w:r>
          </w:p>
        </w:tc>
        <w:tc>
          <w:tcPr>
            <w:tcW w:w="1358" w:type="dxa"/>
            <w:vAlign w:val="center"/>
          </w:tcPr>
          <w:p w14:paraId="723B327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独山</w:t>
            </w:r>
          </w:p>
        </w:tc>
        <w:tc>
          <w:tcPr>
            <w:tcW w:w="1112" w:type="dxa"/>
            <w:vAlign w:val="center"/>
          </w:tcPr>
          <w:p w14:paraId="2674B2D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74D1D11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1C8A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6CC0AB6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9</w:t>
            </w:r>
          </w:p>
        </w:tc>
        <w:tc>
          <w:tcPr>
            <w:tcW w:w="2033" w:type="dxa"/>
            <w:gridSpan w:val="2"/>
            <w:vAlign w:val="center"/>
          </w:tcPr>
          <w:p w14:paraId="1B3157E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S244</w:t>
            </w:r>
          </w:p>
        </w:tc>
        <w:tc>
          <w:tcPr>
            <w:tcW w:w="1767" w:type="dxa"/>
            <w:vAlign w:val="center"/>
          </w:tcPr>
          <w:p w14:paraId="533604A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西河口大桥</w:t>
            </w:r>
          </w:p>
        </w:tc>
        <w:tc>
          <w:tcPr>
            <w:tcW w:w="1358" w:type="dxa"/>
            <w:vAlign w:val="center"/>
          </w:tcPr>
          <w:p w14:paraId="1083D5D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高桥湾</w:t>
            </w:r>
          </w:p>
        </w:tc>
        <w:tc>
          <w:tcPr>
            <w:tcW w:w="1112" w:type="dxa"/>
            <w:vAlign w:val="center"/>
          </w:tcPr>
          <w:p w14:paraId="568997D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308FE13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7F6DE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5C3FEFC5">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10</w:t>
            </w:r>
          </w:p>
        </w:tc>
        <w:tc>
          <w:tcPr>
            <w:tcW w:w="5158" w:type="dxa"/>
            <w:gridSpan w:val="4"/>
            <w:vAlign w:val="center"/>
          </w:tcPr>
          <w:p w14:paraId="53EC232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G312上跨沪陕高速工程</w:t>
            </w:r>
          </w:p>
        </w:tc>
        <w:tc>
          <w:tcPr>
            <w:tcW w:w="1112" w:type="dxa"/>
            <w:vAlign w:val="center"/>
          </w:tcPr>
          <w:p w14:paraId="4E911E0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54BE445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4C7F3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137F27B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11</w:t>
            </w:r>
          </w:p>
        </w:tc>
        <w:tc>
          <w:tcPr>
            <w:tcW w:w="5158" w:type="dxa"/>
            <w:gridSpan w:val="4"/>
            <w:vAlign w:val="center"/>
          </w:tcPr>
          <w:p w14:paraId="36C72A6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S439朱或至固始县界</w:t>
            </w:r>
          </w:p>
        </w:tc>
        <w:tc>
          <w:tcPr>
            <w:tcW w:w="1112" w:type="dxa"/>
            <w:vAlign w:val="center"/>
          </w:tcPr>
          <w:p w14:paraId="239F08E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3A5BEEC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109F4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191BD54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12</w:t>
            </w:r>
          </w:p>
        </w:tc>
        <w:tc>
          <w:tcPr>
            <w:tcW w:w="5158" w:type="dxa"/>
            <w:gridSpan w:val="4"/>
            <w:vAlign w:val="center"/>
          </w:tcPr>
          <w:p w14:paraId="1A048D5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S437叶集段（裕安界-G105、三元-固始界）</w:t>
            </w:r>
          </w:p>
        </w:tc>
        <w:tc>
          <w:tcPr>
            <w:tcW w:w="1112" w:type="dxa"/>
            <w:vAlign w:val="center"/>
          </w:tcPr>
          <w:p w14:paraId="7C37757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08BD669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r>
      <w:tr w14:paraId="411EA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37FC944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13</w:t>
            </w:r>
          </w:p>
        </w:tc>
        <w:tc>
          <w:tcPr>
            <w:tcW w:w="2033" w:type="dxa"/>
            <w:gridSpan w:val="2"/>
            <w:vAlign w:val="center"/>
          </w:tcPr>
          <w:p w14:paraId="19FFA8F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S330</w:t>
            </w:r>
          </w:p>
        </w:tc>
        <w:tc>
          <w:tcPr>
            <w:tcW w:w="1767" w:type="dxa"/>
            <w:vAlign w:val="center"/>
          </w:tcPr>
          <w:p w14:paraId="62F3E7F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全军</w:t>
            </w:r>
          </w:p>
        </w:tc>
        <w:tc>
          <w:tcPr>
            <w:tcW w:w="1358" w:type="dxa"/>
            <w:vAlign w:val="center"/>
          </w:tcPr>
          <w:p w14:paraId="6D5C414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皖豫界</w:t>
            </w:r>
          </w:p>
        </w:tc>
        <w:tc>
          <w:tcPr>
            <w:tcW w:w="1112" w:type="dxa"/>
            <w:vAlign w:val="center"/>
          </w:tcPr>
          <w:p w14:paraId="728B2E9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5287AAD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2AB67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314E1D01">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14</w:t>
            </w:r>
          </w:p>
        </w:tc>
        <w:tc>
          <w:tcPr>
            <w:tcW w:w="2033" w:type="dxa"/>
            <w:gridSpan w:val="2"/>
            <w:vAlign w:val="center"/>
          </w:tcPr>
          <w:p w14:paraId="3340EB7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S452</w:t>
            </w:r>
          </w:p>
        </w:tc>
        <w:tc>
          <w:tcPr>
            <w:tcW w:w="1767" w:type="dxa"/>
            <w:vAlign w:val="center"/>
          </w:tcPr>
          <w:p w14:paraId="6909BC8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张畈</w:t>
            </w:r>
          </w:p>
        </w:tc>
        <w:tc>
          <w:tcPr>
            <w:tcW w:w="1358" w:type="dxa"/>
            <w:vAlign w:val="center"/>
          </w:tcPr>
          <w:p w14:paraId="50C107D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界岭</w:t>
            </w:r>
          </w:p>
        </w:tc>
        <w:tc>
          <w:tcPr>
            <w:tcW w:w="1112" w:type="dxa"/>
            <w:vAlign w:val="center"/>
          </w:tcPr>
          <w:p w14:paraId="332B0C6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1E00B34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1CF1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0837ED1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15</w:t>
            </w:r>
          </w:p>
        </w:tc>
        <w:tc>
          <w:tcPr>
            <w:tcW w:w="2033" w:type="dxa"/>
            <w:gridSpan w:val="2"/>
            <w:vAlign w:val="center"/>
          </w:tcPr>
          <w:p w14:paraId="4C8461A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G346</w:t>
            </w:r>
          </w:p>
        </w:tc>
        <w:tc>
          <w:tcPr>
            <w:tcW w:w="1767" w:type="dxa"/>
            <w:vAlign w:val="center"/>
          </w:tcPr>
          <w:p w14:paraId="64881C0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天堂寨</w:t>
            </w:r>
          </w:p>
        </w:tc>
        <w:tc>
          <w:tcPr>
            <w:tcW w:w="1358" w:type="dxa"/>
            <w:vAlign w:val="center"/>
          </w:tcPr>
          <w:p w14:paraId="61F5DFB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燕子河</w:t>
            </w:r>
          </w:p>
        </w:tc>
        <w:tc>
          <w:tcPr>
            <w:tcW w:w="1112" w:type="dxa"/>
            <w:vAlign w:val="center"/>
          </w:tcPr>
          <w:p w14:paraId="57B5781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6A8603F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65B3C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6BD606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16</w:t>
            </w:r>
          </w:p>
        </w:tc>
        <w:tc>
          <w:tcPr>
            <w:tcW w:w="2033" w:type="dxa"/>
            <w:gridSpan w:val="2"/>
            <w:vAlign w:val="center"/>
          </w:tcPr>
          <w:p w14:paraId="4EC8410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G529</w:t>
            </w:r>
          </w:p>
        </w:tc>
        <w:tc>
          <w:tcPr>
            <w:tcW w:w="1767" w:type="dxa"/>
            <w:vAlign w:val="center"/>
          </w:tcPr>
          <w:p w14:paraId="607779B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马店</w:t>
            </w:r>
          </w:p>
        </w:tc>
        <w:tc>
          <w:tcPr>
            <w:tcW w:w="1358" w:type="dxa"/>
            <w:vAlign w:val="center"/>
          </w:tcPr>
          <w:p w14:paraId="59AD2EF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青山</w:t>
            </w:r>
          </w:p>
        </w:tc>
        <w:tc>
          <w:tcPr>
            <w:tcW w:w="1112" w:type="dxa"/>
            <w:vAlign w:val="center"/>
          </w:tcPr>
          <w:p w14:paraId="35402C8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1C9AFE9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3976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543C5C83">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17</w:t>
            </w:r>
          </w:p>
        </w:tc>
        <w:tc>
          <w:tcPr>
            <w:tcW w:w="2033" w:type="dxa"/>
            <w:gridSpan w:val="2"/>
            <w:vAlign w:val="center"/>
          </w:tcPr>
          <w:p w14:paraId="1F7A363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S331</w:t>
            </w:r>
          </w:p>
        </w:tc>
        <w:tc>
          <w:tcPr>
            <w:tcW w:w="1767" w:type="dxa"/>
            <w:vAlign w:val="center"/>
          </w:tcPr>
          <w:p w14:paraId="00D5338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南溪</w:t>
            </w:r>
          </w:p>
        </w:tc>
        <w:tc>
          <w:tcPr>
            <w:tcW w:w="1358" w:type="dxa"/>
            <w:vAlign w:val="center"/>
          </w:tcPr>
          <w:p w14:paraId="5B08C15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丁埠</w:t>
            </w:r>
          </w:p>
        </w:tc>
        <w:tc>
          <w:tcPr>
            <w:tcW w:w="1112" w:type="dxa"/>
            <w:vAlign w:val="center"/>
          </w:tcPr>
          <w:p w14:paraId="740623A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3BF5AF9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6FDC0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7E990D51">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18</w:t>
            </w:r>
          </w:p>
        </w:tc>
        <w:tc>
          <w:tcPr>
            <w:tcW w:w="2033" w:type="dxa"/>
            <w:gridSpan w:val="2"/>
            <w:vAlign w:val="center"/>
          </w:tcPr>
          <w:p w14:paraId="7BDF310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S251</w:t>
            </w:r>
          </w:p>
        </w:tc>
        <w:tc>
          <w:tcPr>
            <w:tcW w:w="1767" w:type="dxa"/>
            <w:vAlign w:val="center"/>
          </w:tcPr>
          <w:p w14:paraId="1949C0C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梅山</w:t>
            </w:r>
          </w:p>
        </w:tc>
        <w:tc>
          <w:tcPr>
            <w:tcW w:w="1358" w:type="dxa"/>
            <w:vAlign w:val="center"/>
          </w:tcPr>
          <w:p w14:paraId="55BE805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古碑</w:t>
            </w:r>
          </w:p>
        </w:tc>
        <w:tc>
          <w:tcPr>
            <w:tcW w:w="1112" w:type="dxa"/>
            <w:vAlign w:val="center"/>
          </w:tcPr>
          <w:p w14:paraId="49A986D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571BAE7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1CCCB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7691553E">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19</w:t>
            </w:r>
          </w:p>
        </w:tc>
        <w:tc>
          <w:tcPr>
            <w:tcW w:w="2033" w:type="dxa"/>
            <w:gridSpan w:val="2"/>
            <w:vAlign w:val="center"/>
          </w:tcPr>
          <w:p w14:paraId="233622C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G105</w:t>
            </w:r>
          </w:p>
        </w:tc>
        <w:tc>
          <w:tcPr>
            <w:tcW w:w="1767" w:type="dxa"/>
            <w:vAlign w:val="center"/>
          </w:tcPr>
          <w:p w14:paraId="4B5406C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大河厂</w:t>
            </w:r>
          </w:p>
        </w:tc>
        <w:tc>
          <w:tcPr>
            <w:tcW w:w="1358" w:type="dxa"/>
            <w:vAlign w:val="center"/>
          </w:tcPr>
          <w:p w14:paraId="2EA265E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满路桥</w:t>
            </w:r>
          </w:p>
        </w:tc>
        <w:tc>
          <w:tcPr>
            <w:tcW w:w="1112" w:type="dxa"/>
            <w:vAlign w:val="center"/>
          </w:tcPr>
          <w:p w14:paraId="396E126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67F9D79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5D87A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62" w:type="dxa"/>
            <w:vAlign w:val="center"/>
          </w:tcPr>
          <w:p w14:paraId="3C72CC44">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20</w:t>
            </w:r>
          </w:p>
        </w:tc>
        <w:tc>
          <w:tcPr>
            <w:tcW w:w="2033" w:type="dxa"/>
            <w:gridSpan w:val="2"/>
            <w:vAlign w:val="center"/>
          </w:tcPr>
          <w:p w14:paraId="3AE4BA8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六庆铁路霍山连接线工程</w:t>
            </w:r>
          </w:p>
        </w:tc>
        <w:tc>
          <w:tcPr>
            <w:tcW w:w="1767" w:type="dxa"/>
            <w:vAlign w:val="center"/>
          </w:tcPr>
          <w:p w14:paraId="2A44251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霍山站</w:t>
            </w:r>
          </w:p>
        </w:tc>
        <w:tc>
          <w:tcPr>
            <w:tcW w:w="1358" w:type="dxa"/>
            <w:vAlign w:val="center"/>
          </w:tcPr>
          <w:p w14:paraId="4EFE5AD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大河厂</w:t>
            </w:r>
          </w:p>
        </w:tc>
        <w:tc>
          <w:tcPr>
            <w:tcW w:w="1112" w:type="dxa"/>
            <w:vAlign w:val="center"/>
          </w:tcPr>
          <w:p w14:paraId="378F119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533845C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5BC8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62" w:type="dxa"/>
            <w:vAlign w:val="center"/>
          </w:tcPr>
          <w:p w14:paraId="52DD768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21</w:t>
            </w:r>
          </w:p>
        </w:tc>
        <w:tc>
          <w:tcPr>
            <w:tcW w:w="5158" w:type="dxa"/>
            <w:gridSpan w:val="4"/>
            <w:vAlign w:val="center"/>
          </w:tcPr>
          <w:p w14:paraId="68B5EFA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S94铜商高速天堂寨支线连接线（太平畈互通出口-太平畈）</w:t>
            </w:r>
          </w:p>
        </w:tc>
        <w:tc>
          <w:tcPr>
            <w:tcW w:w="1112" w:type="dxa"/>
            <w:vAlign w:val="center"/>
          </w:tcPr>
          <w:p w14:paraId="10CCD77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63ABFAE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6DF99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C7907EC">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22</w:t>
            </w:r>
          </w:p>
        </w:tc>
        <w:tc>
          <w:tcPr>
            <w:tcW w:w="2033" w:type="dxa"/>
            <w:gridSpan w:val="2"/>
            <w:vAlign w:val="center"/>
          </w:tcPr>
          <w:p w14:paraId="3FC18FD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S333</w:t>
            </w:r>
          </w:p>
        </w:tc>
        <w:tc>
          <w:tcPr>
            <w:tcW w:w="1767" w:type="dxa"/>
            <w:vAlign w:val="center"/>
          </w:tcPr>
          <w:p w14:paraId="77078F9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磨子潭</w:t>
            </w:r>
          </w:p>
        </w:tc>
        <w:tc>
          <w:tcPr>
            <w:tcW w:w="1358" w:type="dxa"/>
            <w:vAlign w:val="center"/>
          </w:tcPr>
          <w:p w14:paraId="1DC5F67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宋家河</w:t>
            </w:r>
          </w:p>
        </w:tc>
        <w:tc>
          <w:tcPr>
            <w:tcW w:w="1112" w:type="dxa"/>
            <w:vAlign w:val="center"/>
          </w:tcPr>
          <w:p w14:paraId="25135EF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6C4AE28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201A2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8887F72">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23</w:t>
            </w:r>
          </w:p>
        </w:tc>
        <w:tc>
          <w:tcPr>
            <w:tcW w:w="2033" w:type="dxa"/>
            <w:gridSpan w:val="2"/>
            <w:vAlign w:val="center"/>
          </w:tcPr>
          <w:p w14:paraId="159A113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S331</w:t>
            </w:r>
          </w:p>
        </w:tc>
        <w:tc>
          <w:tcPr>
            <w:tcW w:w="1767" w:type="dxa"/>
            <w:vAlign w:val="center"/>
          </w:tcPr>
          <w:p w14:paraId="1D9AA9F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大河厂</w:t>
            </w:r>
          </w:p>
        </w:tc>
        <w:tc>
          <w:tcPr>
            <w:tcW w:w="1358" w:type="dxa"/>
            <w:vAlign w:val="center"/>
          </w:tcPr>
          <w:p w14:paraId="40EFC60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张店</w:t>
            </w:r>
          </w:p>
        </w:tc>
        <w:tc>
          <w:tcPr>
            <w:tcW w:w="1112" w:type="dxa"/>
            <w:vAlign w:val="center"/>
          </w:tcPr>
          <w:p w14:paraId="23873D9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三级</w:t>
            </w:r>
          </w:p>
        </w:tc>
        <w:tc>
          <w:tcPr>
            <w:tcW w:w="1298" w:type="dxa"/>
            <w:vAlign w:val="center"/>
          </w:tcPr>
          <w:p w14:paraId="412F971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426C8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328B0D2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24</w:t>
            </w:r>
          </w:p>
        </w:tc>
        <w:tc>
          <w:tcPr>
            <w:tcW w:w="2033" w:type="dxa"/>
            <w:gridSpan w:val="2"/>
            <w:vAlign w:val="center"/>
          </w:tcPr>
          <w:p w14:paraId="58FA4DB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G105</w:t>
            </w:r>
          </w:p>
        </w:tc>
        <w:tc>
          <w:tcPr>
            <w:tcW w:w="1767" w:type="dxa"/>
            <w:vAlign w:val="center"/>
          </w:tcPr>
          <w:p w14:paraId="49DD086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五显</w:t>
            </w:r>
          </w:p>
        </w:tc>
        <w:tc>
          <w:tcPr>
            <w:tcW w:w="1358" w:type="dxa"/>
            <w:vAlign w:val="center"/>
          </w:tcPr>
          <w:p w14:paraId="0B2EA33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姚河</w:t>
            </w:r>
          </w:p>
        </w:tc>
        <w:tc>
          <w:tcPr>
            <w:tcW w:w="1112" w:type="dxa"/>
            <w:vAlign w:val="center"/>
          </w:tcPr>
          <w:p w14:paraId="307B51B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6B730C3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A08E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70E3CFE6">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25</w:t>
            </w:r>
          </w:p>
        </w:tc>
        <w:tc>
          <w:tcPr>
            <w:tcW w:w="2033" w:type="dxa"/>
            <w:gridSpan w:val="2"/>
            <w:vAlign w:val="center"/>
          </w:tcPr>
          <w:p w14:paraId="18AA306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S241</w:t>
            </w:r>
          </w:p>
        </w:tc>
        <w:tc>
          <w:tcPr>
            <w:tcW w:w="1767" w:type="dxa"/>
            <w:vAlign w:val="center"/>
          </w:tcPr>
          <w:p w14:paraId="707371C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汤池</w:t>
            </w:r>
          </w:p>
        </w:tc>
        <w:tc>
          <w:tcPr>
            <w:tcW w:w="1358" w:type="dxa"/>
            <w:vAlign w:val="center"/>
          </w:tcPr>
          <w:p w14:paraId="39429C0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潜山市界</w:t>
            </w:r>
          </w:p>
        </w:tc>
        <w:tc>
          <w:tcPr>
            <w:tcW w:w="1112" w:type="dxa"/>
            <w:vAlign w:val="center"/>
          </w:tcPr>
          <w:p w14:paraId="636B2E0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0D5FAEF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40616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DD1232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26</w:t>
            </w:r>
          </w:p>
        </w:tc>
        <w:tc>
          <w:tcPr>
            <w:tcW w:w="2033" w:type="dxa"/>
            <w:gridSpan w:val="2"/>
            <w:vAlign w:val="center"/>
          </w:tcPr>
          <w:p w14:paraId="439EDBA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S454</w:t>
            </w:r>
          </w:p>
        </w:tc>
        <w:tc>
          <w:tcPr>
            <w:tcW w:w="1767" w:type="dxa"/>
            <w:vAlign w:val="center"/>
          </w:tcPr>
          <w:p w14:paraId="5F29030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河棚镇</w:t>
            </w:r>
          </w:p>
        </w:tc>
        <w:tc>
          <w:tcPr>
            <w:tcW w:w="1358" w:type="dxa"/>
            <w:vAlign w:val="center"/>
          </w:tcPr>
          <w:p w14:paraId="51027EB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山七街道</w:t>
            </w:r>
          </w:p>
        </w:tc>
        <w:tc>
          <w:tcPr>
            <w:tcW w:w="1112" w:type="dxa"/>
            <w:vAlign w:val="center"/>
          </w:tcPr>
          <w:p w14:paraId="5439561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5BD090E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1A95D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5BB4106C">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27</w:t>
            </w:r>
          </w:p>
        </w:tc>
        <w:tc>
          <w:tcPr>
            <w:tcW w:w="2033" w:type="dxa"/>
            <w:gridSpan w:val="2"/>
            <w:vAlign w:val="center"/>
          </w:tcPr>
          <w:p w14:paraId="7D34F58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S332</w:t>
            </w:r>
          </w:p>
        </w:tc>
        <w:tc>
          <w:tcPr>
            <w:tcW w:w="1767" w:type="dxa"/>
            <w:vAlign w:val="center"/>
          </w:tcPr>
          <w:p w14:paraId="6AD1CED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姚河</w:t>
            </w:r>
          </w:p>
        </w:tc>
        <w:tc>
          <w:tcPr>
            <w:tcW w:w="1358" w:type="dxa"/>
            <w:vAlign w:val="center"/>
          </w:tcPr>
          <w:p w14:paraId="0E7FB06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霍山县托儿岭</w:t>
            </w:r>
          </w:p>
        </w:tc>
        <w:tc>
          <w:tcPr>
            <w:tcW w:w="1112" w:type="dxa"/>
            <w:vAlign w:val="center"/>
          </w:tcPr>
          <w:p w14:paraId="6634549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二级</w:t>
            </w:r>
          </w:p>
        </w:tc>
        <w:tc>
          <w:tcPr>
            <w:tcW w:w="1298" w:type="dxa"/>
            <w:vAlign w:val="center"/>
          </w:tcPr>
          <w:p w14:paraId="0A5DDE6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206B3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282BC5D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28</w:t>
            </w:r>
          </w:p>
        </w:tc>
        <w:tc>
          <w:tcPr>
            <w:tcW w:w="2033" w:type="dxa"/>
            <w:gridSpan w:val="2"/>
            <w:vAlign w:val="center"/>
          </w:tcPr>
          <w:p w14:paraId="42A735C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G328</w:t>
            </w:r>
          </w:p>
        </w:tc>
        <w:tc>
          <w:tcPr>
            <w:tcW w:w="1767" w:type="dxa"/>
            <w:vAlign w:val="center"/>
          </w:tcPr>
          <w:p w14:paraId="551BC5F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寿县界</w:t>
            </w:r>
          </w:p>
        </w:tc>
        <w:tc>
          <w:tcPr>
            <w:tcW w:w="1358" w:type="dxa"/>
            <w:vAlign w:val="center"/>
          </w:tcPr>
          <w:p w14:paraId="456E4D9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霍邱城关</w:t>
            </w:r>
          </w:p>
        </w:tc>
        <w:tc>
          <w:tcPr>
            <w:tcW w:w="1112" w:type="dxa"/>
            <w:vAlign w:val="center"/>
          </w:tcPr>
          <w:p w14:paraId="0A58D40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0F4F784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r w14:paraId="7CB95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62" w:type="dxa"/>
            <w:vAlign w:val="center"/>
          </w:tcPr>
          <w:p w14:paraId="6CBB881C">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29</w:t>
            </w:r>
          </w:p>
        </w:tc>
        <w:tc>
          <w:tcPr>
            <w:tcW w:w="5158" w:type="dxa"/>
            <w:gridSpan w:val="4"/>
            <w:vAlign w:val="center"/>
          </w:tcPr>
          <w:p w14:paraId="44DBABE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S440金安段</w:t>
            </w:r>
          </w:p>
        </w:tc>
        <w:tc>
          <w:tcPr>
            <w:tcW w:w="1112" w:type="dxa"/>
            <w:vAlign w:val="center"/>
          </w:tcPr>
          <w:p w14:paraId="160556A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一级</w:t>
            </w:r>
          </w:p>
        </w:tc>
        <w:tc>
          <w:tcPr>
            <w:tcW w:w="1298" w:type="dxa"/>
            <w:vAlign w:val="center"/>
          </w:tcPr>
          <w:p w14:paraId="1FF5DB7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改扩建</w:t>
            </w:r>
          </w:p>
        </w:tc>
      </w:tr>
    </w:tbl>
    <w:p w14:paraId="76A78CC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4、内河水运</w:t>
      </w:r>
    </w:p>
    <w:p w14:paraId="4E328E5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航道整治类近期建设项目6项，船闸类近期建设项目1项，总投资约32.6亿元。</w:t>
      </w:r>
    </w:p>
    <w:p w14:paraId="79A4B75D">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33</w:t>
      </w:r>
      <w:r>
        <w:rPr>
          <w:rFonts w:hint="default" w:ascii="Times New Roman" w:hAnsi="Times New Roman" w:cs="Times New Roman"/>
        </w:rPr>
        <w:fldChar w:fldCharType="end"/>
      </w:r>
      <w:r>
        <w:rPr>
          <w:rFonts w:hint="default" w:ascii="Times New Roman" w:hAnsi="Times New Roman" w:cs="Times New Roman"/>
        </w:rPr>
        <w:t>六安市航道工程近期建设计划一览表</w:t>
      </w:r>
    </w:p>
    <w:tbl>
      <w:tblPr>
        <w:tblStyle w:val="45"/>
        <w:tblW w:w="85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7"/>
        <w:gridCol w:w="2048"/>
        <w:gridCol w:w="969"/>
        <w:gridCol w:w="830"/>
        <w:gridCol w:w="1886"/>
        <w:gridCol w:w="1266"/>
        <w:gridCol w:w="1006"/>
      </w:tblGrid>
      <w:tr w14:paraId="529B8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blHeader/>
          <w:jc w:val="center"/>
        </w:trPr>
        <w:tc>
          <w:tcPr>
            <w:tcW w:w="537" w:type="dxa"/>
            <w:vAlign w:val="center"/>
          </w:tcPr>
          <w:p w14:paraId="22B74AF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048" w:type="dxa"/>
            <w:vAlign w:val="center"/>
          </w:tcPr>
          <w:p w14:paraId="55C7862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969" w:type="dxa"/>
            <w:vAlign w:val="center"/>
          </w:tcPr>
          <w:p w14:paraId="75AED63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11071B0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830" w:type="dxa"/>
            <w:vAlign w:val="center"/>
          </w:tcPr>
          <w:p w14:paraId="4402BC6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等级</w:t>
            </w:r>
          </w:p>
        </w:tc>
        <w:tc>
          <w:tcPr>
            <w:tcW w:w="1886" w:type="dxa"/>
            <w:vAlign w:val="center"/>
          </w:tcPr>
          <w:p w14:paraId="7CE5E89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266" w:type="dxa"/>
            <w:vAlign w:val="center"/>
          </w:tcPr>
          <w:p w14:paraId="12B3A29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006" w:type="dxa"/>
            <w:vAlign w:val="center"/>
          </w:tcPr>
          <w:p w14:paraId="60AF408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投资匡算（亿元）</w:t>
            </w:r>
          </w:p>
        </w:tc>
      </w:tr>
      <w:tr w14:paraId="105EE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196D068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048" w:type="dxa"/>
            <w:vAlign w:val="center"/>
          </w:tcPr>
          <w:p w14:paraId="787737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丰乐河航道（合界高速桥-三河粮站段）整治工程</w:t>
            </w:r>
          </w:p>
        </w:tc>
        <w:tc>
          <w:tcPr>
            <w:tcW w:w="969" w:type="dxa"/>
            <w:vAlign w:val="center"/>
          </w:tcPr>
          <w:p w14:paraId="60AB88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9.30</w:t>
            </w:r>
          </w:p>
        </w:tc>
        <w:tc>
          <w:tcPr>
            <w:tcW w:w="830" w:type="dxa"/>
            <w:vAlign w:val="center"/>
          </w:tcPr>
          <w:p w14:paraId="234A8C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限制性Ⅲ级</w:t>
            </w:r>
          </w:p>
        </w:tc>
        <w:tc>
          <w:tcPr>
            <w:tcW w:w="1886" w:type="dxa"/>
            <w:vAlign w:val="center"/>
          </w:tcPr>
          <w:p w14:paraId="52F3E8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限制性Ⅲ级航道整治9.3公里</w:t>
            </w:r>
          </w:p>
        </w:tc>
        <w:tc>
          <w:tcPr>
            <w:tcW w:w="1266" w:type="dxa"/>
            <w:vAlign w:val="center"/>
          </w:tcPr>
          <w:p w14:paraId="3CA52C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2023-2026</w:t>
            </w:r>
          </w:p>
        </w:tc>
        <w:tc>
          <w:tcPr>
            <w:tcW w:w="1006" w:type="dxa"/>
            <w:vAlign w:val="center"/>
          </w:tcPr>
          <w:p w14:paraId="7DA66C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r>
      <w:tr w14:paraId="758B9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7EFC9FA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048" w:type="dxa"/>
            <w:vAlign w:val="center"/>
          </w:tcPr>
          <w:p w14:paraId="162D7D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淠淮航道（六安段）整治工程</w:t>
            </w:r>
          </w:p>
        </w:tc>
        <w:tc>
          <w:tcPr>
            <w:tcW w:w="969" w:type="dxa"/>
            <w:vAlign w:val="center"/>
          </w:tcPr>
          <w:p w14:paraId="5AFC4D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9.00</w:t>
            </w:r>
          </w:p>
        </w:tc>
        <w:tc>
          <w:tcPr>
            <w:tcW w:w="830" w:type="dxa"/>
            <w:vAlign w:val="center"/>
          </w:tcPr>
          <w:p w14:paraId="70714A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限制性Ⅲ级</w:t>
            </w:r>
          </w:p>
        </w:tc>
        <w:tc>
          <w:tcPr>
            <w:tcW w:w="1886" w:type="dxa"/>
            <w:vAlign w:val="center"/>
          </w:tcPr>
          <w:p w14:paraId="77F60B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Ⅲ级航道整治9公里，改建桥梁1座</w:t>
            </w:r>
          </w:p>
        </w:tc>
        <w:tc>
          <w:tcPr>
            <w:tcW w:w="1266" w:type="dxa"/>
            <w:vAlign w:val="center"/>
          </w:tcPr>
          <w:p w14:paraId="261E14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2025-2028</w:t>
            </w:r>
          </w:p>
        </w:tc>
        <w:tc>
          <w:tcPr>
            <w:tcW w:w="1006" w:type="dxa"/>
            <w:vAlign w:val="center"/>
          </w:tcPr>
          <w:p w14:paraId="424650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64EE3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5129375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048" w:type="dxa"/>
            <w:vAlign w:val="center"/>
          </w:tcPr>
          <w:p w14:paraId="6C1FE8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杭埠河航道（G206桥-合界高速桥段）整治工程</w:t>
            </w:r>
          </w:p>
        </w:tc>
        <w:tc>
          <w:tcPr>
            <w:tcW w:w="969" w:type="dxa"/>
            <w:vAlign w:val="center"/>
          </w:tcPr>
          <w:p w14:paraId="389697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19.90</w:t>
            </w:r>
          </w:p>
        </w:tc>
        <w:tc>
          <w:tcPr>
            <w:tcW w:w="830" w:type="dxa"/>
            <w:vAlign w:val="center"/>
          </w:tcPr>
          <w:p w14:paraId="7BDBB6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限制性Ⅳ级</w:t>
            </w:r>
          </w:p>
        </w:tc>
        <w:tc>
          <w:tcPr>
            <w:tcW w:w="1886" w:type="dxa"/>
            <w:vAlign w:val="center"/>
          </w:tcPr>
          <w:p w14:paraId="335A06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限制性Ⅳ级航道整治19.9公里</w:t>
            </w:r>
          </w:p>
        </w:tc>
        <w:tc>
          <w:tcPr>
            <w:tcW w:w="1266" w:type="dxa"/>
            <w:vAlign w:val="center"/>
          </w:tcPr>
          <w:p w14:paraId="61731E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2025-2027</w:t>
            </w:r>
          </w:p>
        </w:tc>
        <w:tc>
          <w:tcPr>
            <w:tcW w:w="1006" w:type="dxa"/>
            <w:vAlign w:val="center"/>
          </w:tcPr>
          <w:p w14:paraId="0682D7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w:t>
            </w:r>
          </w:p>
        </w:tc>
      </w:tr>
      <w:tr w14:paraId="53917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1DA3738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048" w:type="dxa"/>
            <w:vAlign w:val="center"/>
          </w:tcPr>
          <w:p w14:paraId="4312A8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杭埠河航道（合界高速桥-桃园）整治工程</w:t>
            </w:r>
          </w:p>
        </w:tc>
        <w:tc>
          <w:tcPr>
            <w:tcW w:w="969" w:type="dxa"/>
            <w:vAlign w:val="center"/>
          </w:tcPr>
          <w:p w14:paraId="402D273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7.60</w:t>
            </w:r>
          </w:p>
        </w:tc>
        <w:tc>
          <w:tcPr>
            <w:tcW w:w="830" w:type="dxa"/>
            <w:vAlign w:val="center"/>
          </w:tcPr>
          <w:p w14:paraId="12A495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Ⅲ级</w:t>
            </w:r>
          </w:p>
        </w:tc>
        <w:tc>
          <w:tcPr>
            <w:tcW w:w="1886" w:type="dxa"/>
            <w:vAlign w:val="center"/>
          </w:tcPr>
          <w:p w14:paraId="0CE983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Ⅲ级航道整治7.6公里</w:t>
            </w:r>
          </w:p>
        </w:tc>
        <w:tc>
          <w:tcPr>
            <w:tcW w:w="1266" w:type="dxa"/>
            <w:vAlign w:val="center"/>
          </w:tcPr>
          <w:p w14:paraId="078C29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c>
          <w:tcPr>
            <w:tcW w:w="1006" w:type="dxa"/>
            <w:vAlign w:val="center"/>
          </w:tcPr>
          <w:p w14:paraId="500C13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r>
      <w:tr w14:paraId="1F52C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2F76FB0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048" w:type="dxa"/>
            <w:vAlign w:val="center"/>
          </w:tcPr>
          <w:p w14:paraId="304518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淠河航道（迎河集-淠河口）整治工程</w:t>
            </w:r>
          </w:p>
        </w:tc>
        <w:tc>
          <w:tcPr>
            <w:tcW w:w="969" w:type="dxa"/>
            <w:vAlign w:val="center"/>
          </w:tcPr>
          <w:p w14:paraId="44F09D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23.90</w:t>
            </w:r>
          </w:p>
        </w:tc>
        <w:tc>
          <w:tcPr>
            <w:tcW w:w="830" w:type="dxa"/>
            <w:vAlign w:val="center"/>
          </w:tcPr>
          <w:p w14:paraId="68AE01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Ⅳ级</w:t>
            </w:r>
          </w:p>
        </w:tc>
        <w:tc>
          <w:tcPr>
            <w:tcW w:w="1886" w:type="dxa"/>
            <w:vAlign w:val="center"/>
          </w:tcPr>
          <w:p w14:paraId="4AF44D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Ⅳ级航道整治23.9公里，改建桥梁1座</w:t>
            </w:r>
          </w:p>
        </w:tc>
        <w:tc>
          <w:tcPr>
            <w:tcW w:w="1266" w:type="dxa"/>
            <w:vAlign w:val="center"/>
          </w:tcPr>
          <w:p w14:paraId="5E8109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2025-2028</w:t>
            </w:r>
          </w:p>
        </w:tc>
        <w:tc>
          <w:tcPr>
            <w:tcW w:w="1006" w:type="dxa"/>
            <w:vAlign w:val="center"/>
          </w:tcPr>
          <w:p w14:paraId="1DB03D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7.2</w:t>
            </w:r>
          </w:p>
        </w:tc>
      </w:tr>
      <w:tr w14:paraId="721C9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37" w:type="dxa"/>
            <w:vAlign w:val="center"/>
          </w:tcPr>
          <w:p w14:paraId="670C23F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048" w:type="dxa"/>
            <w:vAlign w:val="center"/>
          </w:tcPr>
          <w:p w14:paraId="19C556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汲河航道(东湖闸-入淮口段)整治工程</w:t>
            </w:r>
          </w:p>
        </w:tc>
        <w:tc>
          <w:tcPr>
            <w:tcW w:w="969" w:type="dxa"/>
            <w:vAlign w:val="center"/>
          </w:tcPr>
          <w:p w14:paraId="68E854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c>
          <w:tcPr>
            <w:tcW w:w="830" w:type="dxa"/>
            <w:vAlign w:val="center"/>
          </w:tcPr>
          <w:p w14:paraId="70D213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Ⅳ级</w:t>
            </w:r>
          </w:p>
        </w:tc>
        <w:tc>
          <w:tcPr>
            <w:tcW w:w="1886" w:type="dxa"/>
            <w:vAlign w:val="center"/>
          </w:tcPr>
          <w:p w14:paraId="0B591B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Ⅳ级航道整治10公里</w:t>
            </w:r>
          </w:p>
        </w:tc>
        <w:tc>
          <w:tcPr>
            <w:tcW w:w="1266" w:type="dxa"/>
            <w:vAlign w:val="center"/>
          </w:tcPr>
          <w:p w14:paraId="23C721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2024-2026</w:t>
            </w:r>
          </w:p>
        </w:tc>
        <w:tc>
          <w:tcPr>
            <w:tcW w:w="1006" w:type="dxa"/>
            <w:vAlign w:val="center"/>
          </w:tcPr>
          <w:p w14:paraId="35DBA4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r>
      <w:tr w14:paraId="7EA16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537" w:type="dxa"/>
            <w:vAlign w:val="center"/>
          </w:tcPr>
          <w:p w14:paraId="2C57D80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048" w:type="dxa"/>
            <w:vAlign w:val="center"/>
          </w:tcPr>
          <w:p w14:paraId="1D30CD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临淮岗复线船闸</w:t>
            </w:r>
          </w:p>
        </w:tc>
        <w:tc>
          <w:tcPr>
            <w:tcW w:w="969" w:type="dxa"/>
            <w:vAlign w:val="center"/>
          </w:tcPr>
          <w:p w14:paraId="1755C5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c>
          <w:tcPr>
            <w:tcW w:w="830" w:type="dxa"/>
            <w:vAlign w:val="center"/>
          </w:tcPr>
          <w:p w14:paraId="57F01A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Ⅱ级</w:t>
            </w:r>
          </w:p>
        </w:tc>
        <w:tc>
          <w:tcPr>
            <w:tcW w:w="1886" w:type="dxa"/>
            <w:vAlign w:val="center"/>
          </w:tcPr>
          <w:p w14:paraId="4806F9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续建Ⅱ级船闸一座，闸室尺度为240×23×5.2米（长×宽×门槛水深)</w:t>
            </w:r>
          </w:p>
        </w:tc>
        <w:tc>
          <w:tcPr>
            <w:tcW w:w="1266" w:type="dxa"/>
            <w:vAlign w:val="center"/>
          </w:tcPr>
          <w:p w14:paraId="01BDAF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c>
          <w:tcPr>
            <w:tcW w:w="1006" w:type="dxa"/>
            <w:vAlign w:val="center"/>
          </w:tcPr>
          <w:p w14:paraId="666FFB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7.2</w:t>
            </w:r>
          </w:p>
        </w:tc>
      </w:tr>
      <w:tr w14:paraId="376A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5" w:type="dxa"/>
            <w:gridSpan w:val="2"/>
            <w:vAlign w:val="center"/>
          </w:tcPr>
          <w:p w14:paraId="459A36E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969" w:type="dxa"/>
            <w:vAlign w:val="center"/>
          </w:tcPr>
          <w:p w14:paraId="3BAB5B5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79.70</w:t>
            </w:r>
          </w:p>
        </w:tc>
        <w:tc>
          <w:tcPr>
            <w:tcW w:w="830" w:type="dxa"/>
            <w:vAlign w:val="center"/>
          </w:tcPr>
          <w:p w14:paraId="7EE59D6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886" w:type="dxa"/>
            <w:vAlign w:val="center"/>
          </w:tcPr>
          <w:p w14:paraId="61C64A4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266" w:type="dxa"/>
            <w:vAlign w:val="center"/>
          </w:tcPr>
          <w:p w14:paraId="03BD771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006" w:type="dxa"/>
            <w:vAlign w:val="center"/>
          </w:tcPr>
          <w:p w14:paraId="53175FD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32.6</w:t>
            </w:r>
          </w:p>
        </w:tc>
      </w:tr>
    </w:tbl>
    <w:p w14:paraId="3072256A">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港口类近期建设项目7项，总投资约31.2亿元。</w:t>
      </w:r>
    </w:p>
    <w:p w14:paraId="4EF19A03">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34</w:t>
      </w:r>
      <w:r>
        <w:rPr>
          <w:rFonts w:hint="default" w:ascii="Times New Roman" w:hAnsi="Times New Roman" w:cs="Times New Roman"/>
        </w:rPr>
        <w:fldChar w:fldCharType="end"/>
      </w:r>
      <w:r>
        <w:rPr>
          <w:rFonts w:hint="default" w:ascii="Times New Roman" w:hAnsi="Times New Roman" w:cs="Times New Roman"/>
        </w:rPr>
        <w:t>六安市港口工程近期建设计划一览表</w:t>
      </w:r>
    </w:p>
    <w:tbl>
      <w:tblPr>
        <w:tblStyle w:val="45"/>
        <w:tblW w:w="86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4"/>
        <w:gridCol w:w="1701"/>
        <w:gridCol w:w="851"/>
        <w:gridCol w:w="2976"/>
        <w:gridCol w:w="1418"/>
        <w:gridCol w:w="1103"/>
      </w:tblGrid>
      <w:tr w14:paraId="180E6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tblHeader/>
          <w:jc w:val="center"/>
        </w:trPr>
        <w:tc>
          <w:tcPr>
            <w:tcW w:w="624" w:type="dxa"/>
            <w:tcMar>
              <w:top w:w="6" w:type="dxa"/>
              <w:left w:w="6" w:type="dxa"/>
              <w:bottom w:w="6" w:type="dxa"/>
              <w:right w:w="6" w:type="dxa"/>
            </w:tcMar>
            <w:vAlign w:val="center"/>
          </w:tcPr>
          <w:p w14:paraId="5B129CE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701" w:type="dxa"/>
            <w:tcMar>
              <w:top w:w="6" w:type="dxa"/>
              <w:left w:w="6" w:type="dxa"/>
              <w:bottom w:w="6" w:type="dxa"/>
              <w:right w:w="6" w:type="dxa"/>
            </w:tcMar>
            <w:vAlign w:val="center"/>
          </w:tcPr>
          <w:p w14:paraId="243201C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851" w:type="dxa"/>
            <w:tcMar>
              <w:top w:w="6" w:type="dxa"/>
              <w:left w:w="6" w:type="dxa"/>
              <w:bottom w:w="6" w:type="dxa"/>
              <w:right w:w="6" w:type="dxa"/>
            </w:tcMar>
            <w:vAlign w:val="center"/>
          </w:tcPr>
          <w:p w14:paraId="74A626A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泊位数</w:t>
            </w:r>
          </w:p>
          <w:p w14:paraId="50B85CF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（个）</w:t>
            </w:r>
          </w:p>
        </w:tc>
        <w:tc>
          <w:tcPr>
            <w:tcW w:w="2976" w:type="dxa"/>
            <w:tcMar>
              <w:top w:w="6" w:type="dxa"/>
              <w:left w:w="6" w:type="dxa"/>
              <w:bottom w:w="6" w:type="dxa"/>
              <w:right w:w="6" w:type="dxa"/>
            </w:tcMar>
            <w:vAlign w:val="center"/>
          </w:tcPr>
          <w:p w14:paraId="4A685B6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418" w:type="dxa"/>
            <w:tcMar>
              <w:top w:w="6" w:type="dxa"/>
              <w:left w:w="6" w:type="dxa"/>
              <w:bottom w:w="6" w:type="dxa"/>
              <w:right w:w="6" w:type="dxa"/>
            </w:tcMar>
            <w:vAlign w:val="center"/>
          </w:tcPr>
          <w:p w14:paraId="1E97B28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103" w:type="dxa"/>
            <w:tcMar>
              <w:top w:w="6" w:type="dxa"/>
              <w:left w:w="6" w:type="dxa"/>
              <w:bottom w:w="6" w:type="dxa"/>
              <w:right w:w="6" w:type="dxa"/>
            </w:tcMar>
            <w:vAlign w:val="center"/>
          </w:tcPr>
          <w:p w14:paraId="7244FC9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62ABA7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（亿元）</w:t>
            </w:r>
          </w:p>
        </w:tc>
      </w:tr>
      <w:tr w14:paraId="03734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2F78437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701" w:type="dxa"/>
            <w:tcMar>
              <w:top w:w="6" w:type="dxa"/>
              <w:left w:w="6" w:type="dxa"/>
              <w:bottom w:w="6" w:type="dxa"/>
              <w:right w:w="6" w:type="dxa"/>
            </w:tcMar>
            <w:vAlign w:val="center"/>
          </w:tcPr>
          <w:p w14:paraId="660A1C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霍邱港区</w:t>
            </w:r>
          </w:p>
          <w:p w14:paraId="463920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周集作业区</w:t>
            </w:r>
          </w:p>
        </w:tc>
        <w:tc>
          <w:tcPr>
            <w:tcW w:w="851" w:type="dxa"/>
            <w:tcMar>
              <w:top w:w="6" w:type="dxa"/>
              <w:left w:w="6" w:type="dxa"/>
              <w:bottom w:w="6" w:type="dxa"/>
              <w:right w:w="6" w:type="dxa"/>
            </w:tcMar>
            <w:vAlign w:val="center"/>
          </w:tcPr>
          <w:p w14:paraId="35BF8E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2976" w:type="dxa"/>
            <w:tcMar>
              <w:top w:w="6" w:type="dxa"/>
              <w:left w:w="6" w:type="dxa"/>
              <w:bottom w:w="6" w:type="dxa"/>
              <w:right w:w="6" w:type="dxa"/>
            </w:tcMar>
            <w:vAlign w:val="center"/>
          </w:tcPr>
          <w:p w14:paraId="0BC991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新建14个1000吨级泊位</w:t>
            </w:r>
          </w:p>
        </w:tc>
        <w:tc>
          <w:tcPr>
            <w:tcW w:w="1418" w:type="dxa"/>
            <w:tcMar>
              <w:top w:w="6" w:type="dxa"/>
              <w:left w:w="6" w:type="dxa"/>
              <w:bottom w:w="6" w:type="dxa"/>
              <w:right w:w="6" w:type="dxa"/>
            </w:tcMar>
            <w:vAlign w:val="center"/>
          </w:tcPr>
          <w:p w14:paraId="4D63E0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1103" w:type="dxa"/>
            <w:tcMar>
              <w:top w:w="6" w:type="dxa"/>
              <w:left w:w="6" w:type="dxa"/>
              <w:bottom w:w="6" w:type="dxa"/>
              <w:right w:w="6" w:type="dxa"/>
            </w:tcMar>
            <w:vAlign w:val="center"/>
          </w:tcPr>
          <w:p w14:paraId="0743E1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r>
      <w:tr w14:paraId="66E3E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624" w:type="dxa"/>
            <w:tcMar>
              <w:top w:w="6" w:type="dxa"/>
              <w:left w:w="6" w:type="dxa"/>
              <w:bottom w:w="6" w:type="dxa"/>
              <w:right w:w="6" w:type="dxa"/>
            </w:tcMar>
            <w:vAlign w:val="center"/>
          </w:tcPr>
          <w:p w14:paraId="521CE33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701" w:type="dxa"/>
            <w:tcMar>
              <w:top w:w="6" w:type="dxa"/>
              <w:left w:w="6" w:type="dxa"/>
              <w:bottom w:w="6" w:type="dxa"/>
              <w:right w:w="6" w:type="dxa"/>
            </w:tcMar>
            <w:vAlign w:val="center"/>
          </w:tcPr>
          <w:p w14:paraId="73F2A9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霍邱港区</w:t>
            </w:r>
          </w:p>
          <w:p w14:paraId="7D96AB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老坝头作业区</w:t>
            </w:r>
          </w:p>
        </w:tc>
        <w:tc>
          <w:tcPr>
            <w:tcW w:w="851" w:type="dxa"/>
            <w:tcMar>
              <w:top w:w="6" w:type="dxa"/>
              <w:left w:w="6" w:type="dxa"/>
              <w:bottom w:w="6" w:type="dxa"/>
              <w:right w:w="6" w:type="dxa"/>
            </w:tcMar>
            <w:vAlign w:val="center"/>
          </w:tcPr>
          <w:p w14:paraId="6EBAAC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2976" w:type="dxa"/>
            <w:tcMar>
              <w:top w:w="6" w:type="dxa"/>
              <w:left w:w="6" w:type="dxa"/>
              <w:bottom w:w="6" w:type="dxa"/>
              <w:right w:w="6" w:type="dxa"/>
            </w:tcMar>
            <w:vAlign w:val="center"/>
          </w:tcPr>
          <w:p w14:paraId="6A1AE4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将既有2个300吨级散杂货泊位升级改造为500兼顾1000吨级泊位</w:t>
            </w:r>
          </w:p>
        </w:tc>
        <w:tc>
          <w:tcPr>
            <w:tcW w:w="1418" w:type="dxa"/>
            <w:tcMar>
              <w:top w:w="6" w:type="dxa"/>
              <w:left w:w="6" w:type="dxa"/>
              <w:bottom w:w="6" w:type="dxa"/>
              <w:right w:w="6" w:type="dxa"/>
            </w:tcMar>
            <w:vAlign w:val="center"/>
          </w:tcPr>
          <w:p w14:paraId="6D3059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c>
          <w:tcPr>
            <w:tcW w:w="1103" w:type="dxa"/>
            <w:tcMar>
              <w:top w:w="6" w:type="dxa"/>
              <w:left w:w="6" w:type="dxa"/>
              <w:bottom w:w="6" w:type="dxa"/>
              <w:right w:w="6" w:type="dxa"/>
            </w:tcMar>
            <w:vAlign w:val="center"/>
          </w:tcPr>
          <w:p w14:paraId="61E41A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0.3</w:t>
            </w:r>
          </w:p>
        </w:tc>
      </w:tr>
      <w:tr w14:paraId="17AE9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0E44AF7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701" w:type="dxa"/>
            <w:tcMar>
              <w:top w:w="6" w:type="dxa"/>
              <w:left w:w="6" w:type="dxa"/>
              <w:bottom w:w="6" w:type="dxa"/>
              <w:right w:w="6" w:type="dxa"/>
            </w:tcMar>
            <w:vAlign w:val="center"/>
          </w:tcPr>
          <w:p w14:paraId="102C7A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霍邱港区</w:t>
            </w:r>
          </w:p>
          <w:p w14:paraId="46CD86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临淮岗作业区</w:t>
            </w:r>
          </w:p>
        </w:tc>
        <w:tc>
          <w:tcPr>
            <w:tcW w:w="851" w:type="dxa"/>
            <w:tcMar>
              <w:top w:w="6" w:type="dxa"/>
              <w:left w:w="6" w:type="dxa"/>
              <w:bottom w:w="6" w:type="dxa"/>
              <w:right w:w="6" w:type="dxa"/>
            </w:tcMar>
            <w:vAlign w:val="center"/>
          </w:tcPr>
          <w:p w14:paraId="602665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976" w:type="dxa"/>
            <w:tcMar>
              <w:top w:w="6" w:type="dxa"/>
              <w:left w:w="6" w:type="dxa"/>
              <w:bottom w:w="6" w:type="dxa"/>
              <w:right w:w="6" w:type="dxa"/>
            </w:tcMar>
            <w:vAlign w:val="center"/>
          </w:tcPr>
          <w:p w14:paraId="46AC36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新建4个1000吨级泊位</w:t>
            </w:r>
          </w:p>
        </w:tc>
        <w:tc>
          <w:tcPr>
            <w:tcW w:w="1418" w:type="dxa"/>
            <w:tcMar>
              <w:top w:w="6" w:type="dxa"/>
              <w:left w:w="6" w:type="dxa"/>
              <w:bottom w:w="6" w:type="dxa"/>
              <w:right w:w="6" w:type="dxa"/>
            </w:tcMar>
            <w:vAlign w:val="center"/>
          </w:tcPr>
          <w:p w14:paraId="7E1D63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c>
          <w:tcPr>
            <w:tcW w:w="1103" w:type="dxa"/>
            <w:tcMar>
              <w:top w:w="6" w:type="dxa"/>
              <w:left w:w="6" w:type="dxa"/>
              <w:bottom w:w="6" w:type="dxa"/>
              <w:right w:w="6" w:type="dxa"/>
            </w:tcMar>
            <w:vAlign w:val="center"/>
          </w:tcPr>
          <w:p w14:paraId="69F989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r>
      <w:tr w14:paraId="6E0CC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227CBB8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701" w:type="dxa"/>
            <w:tcMar>
              <w:top w:w="6" w:type="dxa"/>
              <w:left w:w="6" w:type="dxa"/>
              <w:bottom w:w="6" w:type="dxa"/>
              <w:right w:w="6" w:type="dxa"/>
            </w:tcMar>
            <w:vAlign w:val="center"/>
          </w:tcPr>
          <w:p w14:paraId="09F546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霍邱港区</w:t>
            </w:r>
          </w:p>
          <w:p w14:paraId="653079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周家圩作业区</w:t>
            </w:r>
          </w:p>
        </w:tc>
        <w:tc>
          <w:tcPr>
            <w:tcW w:w="851" w:type="dxa"/>
            <w:tcMar>
              <w:top w:w="6" w:type="dxa"/>
              <w:left w:w="6" w:type="dxa"/>
              <w:bottom w:w="6" w:type="dxa"/>
              <w:right w:w="6" w:type="dxa"/>
            </w:tcMar>
            <w:vAlign w:val="center"/>
          </w:tcPr>
          <w:p w14:paraId="57940B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2976" w:type="dxa"/>
            <w:tcMar>
              <w:top w:w="6" w:type="dxa"/>
              <w:left w:w="6" w:type="dxa"/>
              <w:bottom w:w="6" w:type="dxa"/>
              <w:right w:w="6" w:type="dxa"/>
            </w:tcMar>
            <w:vAlign w:val="center"/>
          </w:tcPr>
          <w:p w14:paraId="57B08B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新建3个500吨级泊位</w:t>
            </w:r>
          </w:p>
        </w:tc>
        <w:tc>
          <w:tcPr>
            <w:tcW w:w="1418" w:type="dxa"/>
            <w:tcMar>
              <w:top w:w="6" w:type="dxa"/>
              <w:left w:w="6" w:type="dxa"/>
              <w:bottom w:w="6" w:type="dxa"/>
              <w:right w:w="6" w:type="dxa"/>
            </w:tcMar>
            <w:vAlign w:val="center"/>
          </w:tcPr>
          <w:p w14:paraId="3AF0F2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w:t>
            </w:r>
          </w:p>
        </w:tc>
        <w:tc>
          <w:tcPr>
            <w:tcW w:w="1103" w:type="dxa"/>
            <w:tcMar>
              <w:top w:w="6" w:type="dxa"/>
              <w:left w:w="6" w:type="dxa"/>
              <w:bottom w:w="6" w:type="dxa"/>
              <w:right w:w="6" w:type="dxa"/>
            </w:tcMar>
            <w:vAlign w:val="center"/>
          </w:tcPr>
          <w:p w14:paraId="34DCC7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r>
      <w:tr w14:paraId="5FC83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3EB1E15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701" w:type="dxa"/>
            <w:tcMar>
              <w:top w:w="6" w:type="dxa"/>
              <w:left w:w="6" w:type="dxa"/>
              <w:bottom w:w="6" w:type="dxa"/>
              <w:right w:w="6" w:type="dxa"/>
            </w:tcMar>
            <w:vAlign w:val="center"/>
          </w:tcPr>
          <w:p w14:paraId="0A90FE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舒城港区</w:t>
            </w:r>
          </w:p>
          <w:p w14:paraId="0BAF4A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杭埠作业区</w:t>
            </w:r>
          </w:p>
        </w:tc>
        <w:tc>
          <w:tcPr>
            <w:tcW w:w="851" w:type="dxa"/>
            <w:tcMar>
              <w:top w:w="6" w:type="dxa"/>
              <w:left w:w="6" w:type="dxa"/>
              <w:bottom w:w="6" w:type="dxa"/>
              <w:right w:w="6" w:type="dxa"/>
            </w:tcMar>
            <w:vAlign w:val="center"/>
          </w:tcPr>
          <w:p w14:paraId="3B7078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976" w:type="dxa"/>
            <w:tcMar>
              <w:top w:w="6" w:type="dxa"/>
              <w:left w:w="6" w:type="dxa"/>
              <w:bottom w:w="6" w:type="dxa"/>
              <w:right w:w="6" w:type="dxa"/>
            </w:tcMar>
            <w:vAlign w:val="center"/>
          </w:tcPr>
          <w:p w14:paraId="644636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新建4个1000吨级泊位</w:t>
            </w:r>
          </w:p>
        </w:tc>
        <w:tc>
          <w:tcPr>
            <w:tcW w:w="1418" w:type="dxa"/>
            <w:tcMar>
              <w:top w:w="6" w:type="dxa"/>
              <w:left w:w="6" w:type="dxa"/>
              <w:bottom w:w="6" w:type="dxa"/>
              <w:right w:w="6" w:type="dxa"/>
            </w:tcMar>
            <w:vAlign w:val="center"/>
          </w:tcPr>
          <w:p w14:paraId="40222B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c>
          <w:tcPr>
            <w:tcW w:w="1103" w:type="dxa"/>
            <w:tcMar>
              <w:top w:w="6" w:type="dxa"/>
              <w:left w:w="6" w:type="dxa"/>
              <w:bottom w:w="6" w:type="dxa"/>
              <w:right w:w="6" w:type="dxa"/>
            </w:tcMar>
            <w:vAlign w:val="center"/>
          </w:tcPr>
          <w:p w14:paraId="038EB2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7.2</w:t>
            </w:r>
          </w:p>
        </w:tc>
      </w:tr>
      <w:tr w14:paraId="343DE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093463E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701" w:type="dxa"/>
            <w:tcMar>
              <w:top w:w="6" w:type="dxa"/>
              <w:left w:w="6" w:type="dxa"/>
              <w:bottom w:w="6" w:type="dxa"/>
              <w:right w:w="6" w:type="dxa"/>
            </w:tcMar>
            <w:vAlign w:val="center"/>
          </w:tcPr>
          <w:p w14:paraId="4169CF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舒城港区</w:t>
            </w:r>
          </w:p>
          <w:p w14:paraId="585233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李家作业区</w:t>
            </w:r>
          </w:p>
        </w:tc>
        <w:tc>
          <w:tcPr>
            <w:tcW w:w="851" w:type="dxa"/>
            <w:tcMar>
              <w:top w:w="6" w:type="dxa"/>
              <w:left w:w="6" w:type="dxa"/>
              <w:bottom w:w="6" w:type="dxa"/>
              <w:right w:w="6" w:type="dxa"/>
            </w:tcMar>
            <w:vAlign w:val="center"/>
          </w:tcPr>
          <w:p w14:paraId="2FCE3AB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976" w:type="dxa"/>
            <w:tcMar>
              <w:top w:w="6" w:type="dxa"/>
              <w:left w:w="6" w:type="dxa"/>
              <w:bottom w:w="6" w:type="dxa"/>
              <w:right w:w="6" w:type="dxa"/>
            </w:tcMar>
            <w:vAlign w:val="center"/>
          </w:tcPr>
          <w:p w14:paraId="65BBC2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新建4个1000吨级泊位</w:t>
            </w:r>
          </w:p>
        </w:tc>
        <w:tc>
          <w:tcPr>
            <w:tcW w:w="1418" w:type="dxa"/>
            <w:tcMar>
              <w:top w:w="6" w:type="dxa"/>
              <w:left w:w="6" w:type="dxa"/>
              <w:bottom w:w="6" w:type="dxa"/>
              <w:right w:w="6" w:type="dxa"/>
            </w:tcMar>
            <w:vAlign w:val="center"/>
          </w:tcPr>
          <w:p w14:paraId="56FF57B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2023-2026</w:t>
            </w:r>
          </w:p>
        </w:tc>
        <w:tc>
          <w:tcPr>
            <w:tcW w:w="1103" w:type="dxa"/>
            <w:tcMar>
              <w:top w:w="6" w:type="dxa"/>
              <w:left w:w="6" w:type="dxa"/>
              <w:bottom w:w="6" w:type="dxa"/>
              <w:right w:w="6" w:type="dxa"/>
            </w:tcMar>
            <w:vAlign w:val="center"/>
          </w:tcPr>
          <w:p w14:paraId="416A92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7.3</w:t>
            </w:r>
          </w:p>
        </w:tc>
      </w:tr>
      <w:tr w14:paraId="178F1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24" w:type="dxa"/>
            <w:tcMar>
              <w:top w:w="6" w:type="dxa"/>
              <w:left w:w="6" w:type="dxa"/>
              <w:bottom w:w="6" w:type="dxa"/>
              <w:right w:w="6" w:type="dxa"/>
            </w:tcMar>
            <w:vAlign w:val="center"/>
          </w:tcPr>
          <w:p w14:paraId="76D64F4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1701" w:type="dxa"/>
            <w:tcMar>
              <w:top w:w="6" w:type="dxa"/>
              <w:left w:w="6" w:type="dxa"/>
              <w:bottom w:w="6" w:type="dxa"/>
              <w:right w:w="6" w:type="dxa"/>
            </w:tcMar>
            <w:vAlign w:val="center"/>
          </w:tcPr>
          <w:p w14:paraId="21484E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皋城港区</w:t>
            </w:r>
          </w:p>
          <w:p w14:paraId="64FA77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中心作业区</w:t>
            </w:r>
          </w:p>
        </w:tc>
        <w:tc>
          <w:tcPr>
            <w:tcW w:w="851" w:type="dxa"/>
            <w:tcMar>
              <w:top w:w="6" w:type="dxa"/>
              <w:left w:w="6" w:type="dxa"/>
              <w:bottom w:w="6" w:type="dxa"/>
              <w:right w:w="6" w:type="dxa"/>
            </w:tcMar>
            <w:vAlign w:val="center"/>
          </w:tcPr>
          <w:p w14:paraId="6385D5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2976" w:type="dxa"/>
            <w:tcMar>
              <w:top w:w="6" w:type="dxa"/>
              <w:left w:w="6" w:type="dxa"/>
              <w:bottom w:w="6" w:type="dxa"/>
              <w:right w:w="6" w:type="dxa"/>
            </w:tcMar>
            <w:vAlign w:val="center"/>
          </w:tcPr>
          <w:p w14:paraId="1F7FFD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新建8个1000吨级泊位</w:t>
            </w:r>
          </w:p>
        </w:tc>
        <w:tc>
          <w:tcPr>
            <w:tcW w:w="1418" w:type="dxa"/>
            <w:tcMar>
              <w:top w:w="6" w:type="dxa"/>
              <w:left w:w="6" w:type="dxa"/>
              <w:bottom w:w="6" w:type="dxa"/>
              <w:right w:w="6" w:type="dxa"/>
            </w:tcMar>
            <w:vAlign w:val="center"/>
          </w:tcPr>
          <w:p w14:paraId="5EF94E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c>
          <w:tcPr>
            <w:tcW w:w="1103" w:type="dxa"/>
            <w:tcMar>
              <w:top w:w="6" w:type="dxa"/>
              <w:left w:w="6" w:type="dxa"/>
              <w:bottom w:w="6" w:type="dxa"/>
              <w:right w:w="6" w:type="dxa"/>
            </w:tcMar>
            <w:vAlign w:val="center"/>
          </w:tcPr>
          <w:p w14:paraId="6DB2F6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6.6</w:t>
            </w:r>
          </w:p>
        </w:tc>
      </w:tr>
      <w:tr w14:paraId="7FFD0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2325" w:type="dxa"/>
            <w:gridSpan w:val="2"/>
            <w:tcMar>
              <w:top w:w="6" w:type="dxa"/>
              <w:left w:w="6" w:type="dxa"/>
              <w:bottom w:w="6" w:type="dxa"/>
              <w:right w:w="6" w:type="dxa"/>
            </w:tcMar>
            <w:vAlign w:val="center"/>
          </w:tcPr>
          <w:p w14:paraId="5101F76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851" w:type="dxa"/>
            <w:tcMar>
              <w:top w:w="6" w:type="dxa"/>
              <w:left w:w="6" w:type="dxa"/>
              <w:bottom w:w="6" w:type="dxa"/>
              <w:right w:w="6" w:type="dxa"/>
            </w:tcMar>
            <w:vAlign w:val="center"/>
          </w:tcPr>
          <w:p w14:paraId="1A233E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39</w:t>
            </w:r>
          </w:p>
        </w:tc>
        <w:tc>
          <w:tcPr>
            <w:tcW w:w="2976" w:type="dxa"/>
            <w:tcMar>
              <w:top w:w="6" w:type="dxa"/>
              <w:left w:w="6" w:type="dxa"/>
              <w:bottom w:w="6" w:type="dxa"/>
              <w:right w:w="6" w:type="dxa"/>
            </w:tcMar>
            <w:vAlign w:val="center"/>
          </w:tcPr>
          <w:p w14:paraId="5E4649A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418" w:type="dxa"/>
            <w:tcMar>
              <w:top w:w="6" w:type="dxa"/>
              <w:left w:w="6" w:type="dxa"/>
              <w:bottom w:w="6" w:type="dxa"/>
              <w:right w:w="6" w:type="dxa"/>
            </w:tcMar>
            <w:vAlign w:val="center"/>
          </w:tcPr>
          <w:p w14:paraId="70E8941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c>
          <w:tcPr>
            <w:tcW w:w="1103" w:type="dxa"/>
            <w:tcMar>
              <w:top w:w="6" w:type="dxa"/>
              <w:left w:w="6" w:type="dxa"/>
              <w:bottom w:w="6" w:type="dxa"/>
              <w:right w:w="6" w:type="dxa"/>
            </w:tcMar>
            <w:vAlign w:val="center"/>
          </w:tcPr>
          <w:p w14:paraId="1E5EDA6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31.2</w:t>
            </w:r>
          </w:p>
        </w:tc>
      </w:tr>
    </w:tbl>
    <w:p w14:paraId="2AB5C2A7">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5、机场航空建设</w:t>
      </w:r>
    </w:p>
    <w:p w14:paraId="6DE3F68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航空近期建设项目2项，总投资约28亿元。</w:t>
      </w:r>
    </w:p>
    <w:p w14:paraId="5CCE1BE8">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35</w:t>
      </w:r>
      <w:r>
        <w:rPr>
          <w:rFonts w:hint="default" w:ascii="Times New Roman" w:hAnsi="Times New Roman" w:cs="Times New Roman"/>
        </w:rPr>
        <w:fldChar w:fldCharType="end"/>
      </w:r>
      <w:r>
        <w:rPr>
          <w:rFonts w:hint="default" w:ascii="Times New Roman" w:hAnsi="Times New Roman" w:cs="Times New Roman"/>
        </w:rPr>
        <w:t>六安市航空工程近期建设计划一览表</w:t>
      </w:r>
    </w:p>
    <w:tbl>
      <w:tblPr>
        <w:tblStyle w:val="45"/>
        <w:tblW w:w="87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0"/>
        <w:gridCol w:w="1020"/>
        <w:gridCol w:w="850"/>
        <w:gridCol w:w="567"/>
        <w:gridCol w:w="3118"/>
        <w:gridCol w:w="1134"/>
        <w:gridCol w:w="567"/>
        <w:gridCol w:w="850"/>
      </w:tblGrid>
      <w:tr w14:paraId="2D29B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680" w:type="dxa"/>
            <w:tcMar>
              <w:top w:w="6" w:type="dxa"/>
              <w:left w:w="6" w:type="dxa"/>
              <w:bottom w:w="6" w:type="dxa"/>
              <w:right w:w="6" w:type="dxa"/>
            </w:tcMar>
            <w:vAlign w:val="center"/>
          </w:tcPr>
          <w:p w14:paraId="7DBEC29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020" w:type="dxa"/>
            <w:tcMar>
              <w:top w:w="6" w:type="dxa"/>
              <w:left w:w="6" w:type="dxa"/>
              <w:bottom w:w="6" w:type="dxa"/>
              <w:right w:w="6" w:type="dxa"/>
            </w:tcMar>
            <w:vAlign w:val="center"/>
          </w:tcPr>
          <w:p w14:paraId="60053B8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850" w:type="dxa"/>
            <w:tcMar>
              <w:top w:w="6" w:type="dxa"/>
              <w:left w:w="6" w:type="dxa"/>
              <w:bottom w:w="6" w:type="dxa"/>
              <w:right w:w="6" w:type="dxa"/>
            </w:tcMar>
            <w:vAlign w:val="center"/>
          </w:tcPr>
          <w:p w14:paraId="6D4F40A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567" w:type="dxa"/>
            <w:tcMar>
              <w:top w:w="6" w:type="dxa"/>
              <w:left w:w="6" w:type="dxa"/>
              <w:bottom w:w="6" w:type="dxa"/>
              <w:right w:w="6" w:type="dxa"/>
            </w:tcMar>
            <w:vAlign w:val="center"/>
          </w:tcPr>
          <w:p w14:paraId="72AE11C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等级</w:t>
            </w:r>
          </w:p>
        </w:tc>
        <w:tc>
          <w:tcPr>
            <w:tcW w:w="3118" w:type="dxa"/>
            <w:tcMar>
              <w:top w:w="6" w:type="dxa"/>
              <w:left w:w="6" w:type="dxa"/>
              <w:bottom w:w="6" w:type="dxa"/>
              <w:right w:w="6" w:type="dxa"/>
            </w:tcMar>
            <w:vAlign w:val="center"/>
          </w:tcPr>
          <w:p w14:paraId="1876EC9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规模</w:t>
            </w:r>
          </w:p>
        </w:tc>
        <w:tc>
          <w:tcPr>
            <w:tcW w:w="1134" w:type="dxa"/>
            <w:tcMar>
              <w:top w:w="6" w:type="dxa"/>
              <w:left w:w="6" w:type="dxa"/>
              <w:bottom w:w="6" w:type="dxa"/>
              <w:right w:w="6" w:type="dxa"/>
            </w:tcMar>
            <w:vAlign w:val="center"/>
          </w:tcPr>
          <w:p w14:paraId="55505A1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567" w:type="dxa"/>
            <w:tcMar>
              <w:top w:w="6" w:type="dxa"/>
              <w:left w:w="6" w:type="dxa"/>
              <w:bottom w:w="6" w:type="dxa"/>
              <w:right w:w="6" w:type="dxa"/>
            </w:tcMar>
            <w:vAlign w:val="center"/>
          </w:tcPr>
          <w:p w14:paraId="09CD9C5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850" w:type="dxa"/>
            <w:tcMar>
              <w:top w:w="6" w:type="dxa"/>
              <w:left w:w="6" w:type="dxa"/>
              <w:bottom w:w="6" w:type="dxa"/>
              <w:right w:w="6" w:type="dxa"/>
            </w:tcMar>
            <w:vAlign w:val="center"/>
          </w:tcPr>
          <w:p w14:paraId="4BFED66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投资匡算（亿元）</w:t>
            </w:r>
          </w:p>
        </w:tc>
      </w:tr>
      <w:tr w14:paraId="5E6B3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680" w:type="dxa"/>
            <w:tcMar>
              <w:top w:w="6" w:type="dxa"/>
              <w:left w:w="6" w:type="dxa"/>
              <w:bottom w:w="6" w:type="dxa"/>
              <w:right w:w="6" w:type="dxa"/>
            </w:tcMar>
            <w:vAlign w:val="center"/>
          </w:tcPr>
          <w:p w14:paraId="45925E1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020" w:type="dxa"/>
            <w:tcMar>
              <w:top w:w="6" w:type="dxa"/>
              <w:left w:w="6" w:type="dxa"/>
              <w:bottom w:w="6" w:type="dxa"/>
              <w:right w:w="6" w:type="dxa"/>
            </w:tcMar>
            <w:vAlign w:val="center"/>
          </w:tcPr>
          <w:p w14:paraId="0E14FC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金寨民用运输机场</w:t>
            </w:r>
          </w:p>
        </w:tc>
        <w:tc>
          <w:tcPr>
            <w:tcW w:w="850" w:type="dxa"/>
            <w:tcMar>
              <w:top w:w="6" w:type="dxa"/>
              <w:left w:w="6" w:type="dxa"/>
              <w:bottom w:w="6" w:type="dxa"/>
              <w:right w:w="6" w:type="dxa"/>
            </w:tcMar>
            <w:vAlign w:val="center"/>
          </w:tcPr>
          <w:p w14:paraId="078441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金寨县</w:t>
            </w:r>
          </w:p>
          <w:p w14:paraId="7D567E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东寨门</w:t>
            </w:r>
          </w:p>
        </w:tc>
        <w:tc>
          <w:tcPr>
            <w:tcW w:w="567" w:type="dxa"/>
            <w:tcMar>
              <w:top w:w="6" w:type="dxa"/>
              <w:left w:w="6" w:type="dxa"/>
              <w:bottom w:w="6" w:type="dxa"/>
              <w:right w:w="6" w:type="dxa"/>
            </w:tcMar>
            <w:vAlign w:val="center"/>
          </w:tcPr>
          <w:p w14:paraId="349691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4C</w:t>
            </w:r>
          </w:p>
        </w:tc>
        <w:tc>
          <w:tcPr>
            <w:tcW w:w="3118" w:type="dxa"/>
            <w:tcMar>
              <w:top w:w="6" w:type="dxa"/>
              <w:left w:w="6" w:type="dxa"/>
              <w:bottom w:w="6" w:type="dxa"/>
              <w:right w:w="6" w:type="dxa"/>
            </w:tcMar>
            <w:vAlign w:val="center"/>
          </w:tcPr>
          <w:p w14:paraId="78ED0BD7">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航站楼建筑面积约为3000平方米，站坪满足1架B类和2架C类飞机使用，停车场占地面积约为200平方米。</w:t>
            </w:r>
          </w:p>
        </w:tc>
        <w:tc>
          <w:tcPr>
            <w:tcW w:w="1134" w:type="dxa"/>
            <w:tcMar>
              <w:top w:w="6" w:type="dxa"/>
              <w:left w:w="6" w:type="dxa"/>
              <w:bottom w:w="6" w:type="dxa"/>
              <w:right w:w="6" w:type="dxa"/>
            </w:tcMar>
            <w:vAlign w:val="center"/>
          </w:tcPr>
          <w:p w14:paraId="3F91DF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2025-2028</w:t>
            </w:r>
          </w:p>
        </w:tc>
        <w:tc>
          <w:tcPr>
            <w:tcW w:w="567" w:type="dxa"/>
            <w:tcMar>
              <w:top w:w="6" w:type="dxa"/>
              <w:left w:w="6" w:type="dxa"/>
              <w:bottom w:w="6" w:type="dxa"/>
              <w:right w:w="6" w:type="dxa"/>
            </w:tcMar>
            <w:vAlign w:val="center"/>
          </w:tcPr>
          <w:p w14:paraId="6400AD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850" w:type="dxa"/>
            <w:tcMar>
              <w:top w:w="6" w:type="dxa"/>
              <w:left w:w="6" w:type="dxa"/>
              <w:bottom w:w="6" w:type="dxa"/>
              <w:right w:w="6" w:type="dxa"/>
            </w:tcMar>
            <w:vAlign w:val="center"/>
          </w:tcPr>
          <w:p w14:paraId="502EF9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r>
      <w:tr w14:paraId="7B37A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680" w:type="dxa"/>
            <w:tcMar>
              <w:top w:w="6" w:type="dxa"/>
              <w:left w:w="6" w:type="dxa"/>
              <w:bottom w:w="6" w:type="dxa"/>
              <w:right w:w="6" w:type="dxa"/>
            </w:tcMar>
            <w:vAlign w:val="center"/>
          </w:tcPr>
          <w:p w14:paraId="04BDE2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020" w:type="dxa"/>
            <w:tcMar>
              <w:top w:w="6" w:type="dxa"/>
              <w:left w:w="6" w:type="dxa"/>
              <w:bottom w:w="6" w:type="dxa"/>
              <w:right w:w="6" w:type="dxa"/>
            </w:tcMar>
            <w:vAlign w:val="center"/>
          </w:tcPr>
          <w:p w14:paraId="440FE9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金安通用</w:t>
            </w:r>
          </w:p>
          <w:p w14:paraId="5F1D57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机场</w:t>
            </w:r>
          </w:p>
        </w:tc>
        <w:tc>
          <w:tcPr>
            <w:tcW w:w="850" w:type="dxa"/>
            <w:tcMar>
              <w:top w:w="6" w:type="dxa"/>
              <w:left w:w="6" w:type="dxa"/>
              <w:bottom w:w="6" w:type="dxa"/>
              <w:right w:w="6" w:type="dxa"/>
            </w:tcMar>
            <w:vAlign w:val="center"/>
          </w:tcPr>
          <w:p w14:paraId="016310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金安区承接产业转移示范区</w:t>
            </w:r>
          </w:p>
        </w:tc>
        <w:tc>
          <w:tcPr>
            <w:tcW w:w="567" w:type="dxa"/>
            <w:tcMar>
              <w:top w:w="6" w:type="dxa"/>
              <w:left w:w="6" w:type="dxa"/>
              <w:bottom w:w="6" w:type="dxa"/>
              <w:right w:w="6" w:type="dxa"/>
            </w:tcMar>
            <w:vAlign w:val="center"/>
          </w:tcPr>
          <w:p w14:paraId="7C27B2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A1</w:t>
            </w:r>
          </w:p>
        </w:tc>
        <w:tc>
          <w:tcPr>
            <w:tcW w:w="3118" w:type="dxa"/>
            <w:tcMar>
              <w:top w:w="6" w:type="dxa"/>
              <w:left w:w="6" w:type="dxa"/>
              <w:bottom w:w="6" w:type="dxa"/>
              <w:right w:w="6" w:type="dxa"/>
            </w:tcMar>
            <w:vAlign w:val="center"/>
          </w:tcPr>
          <w:p w14:paraId="29B6EA43">
            <w:pPr>
              <w:pStyle w:val="440"/>
              <w:kinsoku/>
              <w:overflowPunct/>
              <w:topLinePunct w:val="0"/>
              <w:autoSpaceDE/>
              <w:autoSpaceDN/>
              <w:bidi w:val="0"/>
              <w:spacing w:line="590" w:lineRule="exact"/>
              <w:jc w:val="both"/>
              <w:textAlignment w:val="auto"/>
              <w:rPr>
                <w:rFonts w:hint="default" w:ascii="Times New Roman" w:hAnsi="Times New Roman" w:cs="Times New Roman"/>
                <w:b w:val="0"/>
                <w:bCs w:val="0"/>
              </w:rPr>
            </w:pPr>
            <w:r>
              <w:rPr>
                <w:rFonts w:hint="default" w:ascii="Times New Roman" w:hAnsi="Times New Roman" w:cs="Times New Roman"/>
                <w:b w:val="0"/>
                <w:bCs w:val="0"/>
              </w:rPr>
              <w:t>B类小型固定飞机（如Y-5、Y-12、Cessna-172）并兼顾直升机（S-76、EC-135）,2B级，远期跑道长度1200米*23米。</w:t>
            </w:r>
          </w:p>
        </w:tc>
        <w:tc>
          <w:tcPr>
            <w:tcW w:w="1134" w:type="dxa"/>
            <w:tcMar>
              <w:top w:w="6" w:type="dxa"/>
              <w:left w:w="6" w:type="dxa"/>
              <w:bottom w:w="6" w:type="dxa"/>
              <w:right w:w="6" w:type="dxa"/>
            </w:tcMar>
            <w:vAlign w:val="center"/>
          </w:tcPr>
          <w:p w14:paraId="600AB6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c>
          <w:tcPr>
            <w:tcW w:w="567" w:type="dxa"/>
            <w:tcMar>
              <w:top w:w="6" w:type="dxa"/>
              <w:left w:w="6" w:type="dxa"/>
              <w:bottom w:w="6" w:type="dxa"/>
              <w:right w:w="6" w:type="dxa"/>
            </w:tcMar>
            <w:vAlign w:val="center"/>
          </w:tcPr>
          <w:p w14:paraId="7D0422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850" w:type="dxa"/>
            <w:tcMar>
              <w:top w:w="6" w:type="dxa"/>
              <w:left w:w="6" w:type="dxa"/>
              <w:bottom w:w="6" w:type="dxa"/>
              <w:right w:w="6" w:type="dxa"/>
            </w:tcMar>
            <w:vAlign w:val="center"/>
          </w:tcPr>
          <w:p w14:paraId="6A60D0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r>
      <w:tr w14:paraId="583B0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7936" w:type="dxa"/>
            <w:gridSpan w:val="7"/>
            <w:tcMar>
              <w:top w:w="6" w:type="dxa"/>
              <w:left w:w="6" w:type="dxa"/>
              <w:bottom w:w="6" w:type="dxa"/>
              <w:right w:w="6" w:type="dxa"/>
            </w:tcMar>
            <w:vAlign w:val="center"/>
          </w:tcPr>
          <w:p w14:paraId="698961C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850" w:type="dxa"/>
            <w:tcMar>
              <w:top w:w="6" w:type="dxa"/>
              <w:left w:w="6" w:type="dxa"/>
              <w:bottom w:w="6" w:type="dxa"/>
              <w:right w:w="6" w:type="dxa"/>
            </w:tcMar>
            <w:vAlign w:val="center"/>
          </w:tcPr>
          <w:p w14:paraId="603FF73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28</w:t>
            </w:r>
          </w:p>
        </w:tc>
      </w:tr>
    </w:tbl>
    <w:p w14:paraId="11A17A91">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第51条 城市道路网近期建设规划</w:t>
      </w:r>
    </w:p>
    <w:p w14:paraId="0C9F0315">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bookmarkStart w:id="78" w:name="_Toc407037498"/>
      <w:r>
        <w:rPr>
          <w:rFonts w:hint="default" w:ascii="Times New Roman" w:hAnsi="Times New Roman" w:eastAsia="方正楷体_GBK" w:cs="Times New Roman"/>
          <w:b w:val="0"/>
          <w:bCs w:val="0"/>
        </w:rPr>
        <w:t>1、近期建设目标</w:t>
      </w:r>
      <w:bookmarkEnd w:id="78"/>
    </w:p>
    <w:p w14:paraId="4D2C393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在充分利用现状既有道路网络的基础上，加强快速路、主干道等干道网建设，拉开城市框架，支撑城市发展。同时，通过城市次干道、支路网的建设，完善建成区道路网络体系。</w:t>
      </w:r>
    </w:p>
    <w:p w14:paraId="45A28BB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2、骨架道路建设</w:t>
      </w:r>
    </w:p>
    <w:p w14:paraId="459DAD4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主城区近期建设快速路项目8项，主干路项目20项</w:t>
      </w:r>
      <w:bookmarkStart w:id="79" w:name="_Hlk120114555"/>
      <w:r>
        <w:rPr>
          <w:rFonts w:hint="default" w:ascii="Times New Roman" w:hAnsi="Times New Roman" w:cs="Times New Roman"/>
        </w:rPr>
        <w:t>，总投资约303亿元</w:t>
      </w:r>
      <w:bookmarkEnd w:id="79"/>
      <w:r>
        <w:rPr>
          <w:rFonts w:hint="default" w:ascii="Times New Roman" w:hAnsi="Times New Roman" w:cs="Times New Roman"/>
        </w:rPr>
        <w:t>。叶集副城近期建设主干路项目7项，总投资约28.7亿元。</w:t>
      </w:r>
    </w:p>
    <w:p w14:paraId="0D296B7B">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36</w:t>
      </w:r>
      <w:r>
        <w:rPr>
          <w:rFonts w:hint="default" w:ascii="Times New Roman" w:hAnsi="Times New Roman" w:cs="Times New Roman"/>
        </w:rPr>
        <w:fldChar w:fldCharType="end"/>
      </w:r>
      <w:r>
        <w:rPr>
          <w:rFonts w:hint="default" w:ascii="Times New Roman" w:hAnsi="Times New Roman" w:cs="Times New Roman"/>
        </w:rPr>
        <w:t>主城区骨架道路工程近期建设计划一览表</w:t>
      </w:r>
    </w:p>
    <w:tbl>
      <w:tblPr>
        <w:tblStyle w:val="45"/>
        <w:tblW w:w="8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803"/>
        <w:gridCol w:w="1365"/>
        <w:gridCol w:w="1052"/>
        <w:gridCol w:w="2325"/>
        <w:gridCol w:w="1084"/>
        <w:gridCol w:w="1156"/>
      </w:tblGrid>
      <w:tr w14:paraId="4859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725" w:type="dxa"/>
            <w:vAlign w:val="center"/>
          </w:tcPr>
          <w:p w14:paraId="57EB284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等级</w:t>
            </w:r>
          </w:p>
        </w:tc>
        <w:tc>
          <w:tcPr>
            <w:tcW w:w="803" w:type="dxa"/>
            <w:vAlign w:val="center"/>
          </w:tcPr>
          <w:p w14:paraId="5DE7456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序号</w:t>
            </w:r>
          </w:p>
        </w:tc>
        <w:tc>
          <w:tcPr>
            <w:tcW w:w="1365" w:type="dxa"/>
            <w:vAlign w:val="center"/>
          </w:tcPr>
          <w:p w14:paraId="7537FC8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项目</w:t>
            </w:r>
          </w:p>
        </w:tc>
        <w:tc>
          <w:tcPr>
            <w:tcW w:w="1052" w:type="dxa"/>
            <w:vAlign w:val="center"/>
          </w:tcPr>
          <w:p w14:paraId="50AC7113">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里程</w:t>
            </w:r>
          </w:p>
          <w:p w14:paraId="0B601A32">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（公里）</w:t>
            </w:r>
          </w:p>
        </w:tc>
        <w:tc>
          <w:tcPr>
            <w:tcW w:w="2325" w:type="dxa"/>
            <w:vAlign w:val="center"/>
          </w:tcPr>
          <w:p w14:paraId="735AE02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起讫点</w:t>
            </w:r>
          </w:p>
        </w:tc>
        <w:tc>
          <w:tcPr>
            <w:tcW w:w="1084" w:type="dxa"/>
            <w:vAlign w:val="center"/>
          </w:tcPr>
          <w:p w14:paraId="7FCCA17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建设性质</w:t>
            </w:r>
          </w:p>
        </w:tc>
        <w:tc>
          <w:tcPr>
            <w:tcW w:w="1156" w:type="dxa"/>
            <w:vAlign w:val="center"/>
          </w:tcPr>
          <w:p w14:paraId="2D1173E4">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rPr>
              <w:t>投资匡算</w:t>
            </w:r>
            <w:r>
              <w:rPr>
                <w:rFonts w:hint="default" w:ascii="Times New Roman" w:hAnsi="Times New Roman" w:cs="Times New Roman"/>
                <w:lang w:bidi="ar"/>
              </w:rPr>
              <w:t>（亿元）</w:t>
            </w:r>
          </w:p>
        </w:tc>
      </w:tr>
      <w:tr w14:paraId="38B4E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25" w:type="dxa"/>
            <w:vMerge w:val="restart"/>
            <w:vAlign w:val="center"/>
          </w:tcPr>
          <w:p w14:paraId="75A95B3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快速路</w:t>
            </w:r>
          </w:p>
        </w:tc>
        <w:tc>
          <w:tcPr>
            <w:tcW w:w="803" w:type="dxa"/>
            <w:vAlign w:val="center"/>
          </w:tcPr>
          <w:p w14:paraId="1ED452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w:t>
            </w:r>
          </w:p>
        </w:tc>
        <w:tc>
          <w:tcPr>
            <w:tcW w:w="1365" w:type="dxa"/>
            <w:vAlign w:val="center"/>
          </w:tcPr>
          <w:p w14:paraId="5FA9B7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长江路</w:t>
            </w:r>
          </w:p>
        </w:tc>
        <w:tc>
          <w:tcPr>
            <w:tcW w:w="1052" w:type="dxa"/>
            <w:vAlign w:val="center"/>
          </w:tcPr>
          <w:p w14:paraId="1F0CD4B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33.2</w:t>
            </w:r>
          </w:p>
        </w:tc>
        <w:tc>
          <w:tcPr>
            <w:tcW w:w="2325" w:type="dxa"/>
            <w:vAlign w:val="center"/>
          </w:tcPr>
          <w:p w14:paraId="525439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济广高速互通</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合肥界</w:t>
            </w:r>
          </w:p>
        </w:tc>
        <w:tc>
          <w:tcPr>
            <w:tcW w:w="1084" w:type="dxa"/>
            <w:vAlign w:val="center"/>
          </w:tcPr>
          <w:p w14:paraId="00BA5E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p>
        </w:tc>
        <w:tc>
          <w:tcPr>
            <w:tcW w:w="1156" w:type="dxa"/>
            <w:vAlign w:val="center"/>
          </w:tcPr>
          <w:p w14:paraId="02C7AE1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50</w:t>
            </w:r>
          </w:p>
        </w:tc>
      </w:tr>
      <w:tr w14:paraId="7C5A6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3FBA217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59957A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2</w:t>
            </w:r>
          </w:p>
        </w:tc>
        <w:tc>
          <w:tcPr>
            <w:tcW w:w="1365" w:type="dxa"/>
            <w:vAlign w:val="center"/>
          </w:tcPr>
          <w:p w14:paraId="27E9D0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天堂寨路</w:t>
            </w:r>
          </w:p>
        </w:tc>
        <w:tc>
          <w:tcPr>
            <w:tcW w:w="1052" w:type="dxa"/>
            <w:vAlign w:val="center"/>
          </w:tcPr>
          <w:p w14:paraId="465DE12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9.6</w:t>
            </w:r>
          </w:p>
        </w:tc>
        <w:tc>
          <w:tcPr>
            <w:tcW w:w="2325" w:type="dxa"/>
            <w:vAlign w:val="center"/>
          </w:tcPr>
          <w:p w14:paraId="02EF3A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长江西路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淠河路</w:t>
            </w:r>
          </w:p>
        </w:tc>
        <w:tc>
          <w:tcPr>
            <w:tcW w:w="1084" w:type="dxa"/>
            <w:vAlign w:val="center"/>
          </w:tcPr>
          <w:p w14:paraId="6B997F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p>
        </w:tc>
        <w:tc>
          <w:tcPr>
            <w:tcW w:w="1156" w:type="dxa"/>
            <w:vAlign w:val="center"/>
          </w:tcPr>
          <w:p w14:paraId="0D89AF0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19.2</w:t>
            </w:r>
          </w:p>
        </w:tc>
      </w:tr>
      <w:tr w14:paraId="1E6F0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79D3373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0B618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w:t>
            </w:r>
          </w:p>
        </w:tc>
        <w:tc>
          <w:tcPr>
            <w:tcW w:w="1365" w:type="dxa"/>
            <w:vAlign w:val="center"/>
          </w:tcPr>
          <w:p w14:paraId="0EEC75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长安路</w:t>
            </w:r>
          </w:p>
        </w:tc>
        <w:tc>
          <w:tcPr>
            <w:tcW w:w="1052" w:type="dxa"/>
            <w:vAlign w:val="center"/>
          </w:tcPr>
          <w:p w14:paraId="70F835F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6.8</w:t>
            </w:r>
          </w:p>
        </w:tc>
        <w:tc>
          <w:tcPr>
            <w:tcW w:w="2325" w:type="dxa"/>
            <w:vAlign w:val="center"/>
          </w:tcPr>
          <w:p w14:paraId="6BF917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淠河路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长江中路</w:t>
            </w:r>
          </w:p>
        </w:tc>
        <w:tc>
          <w:tcPr>
            <w:tcW w:w="1084" w:type="dxa"/>
            <w:vAlign w:val="center"/>
          </w:tcPr>
          <w:p w14:paraId="3E63FA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p>
        </w:tc>
        <w:tc>
          <w:tcPr>
            <w:tcW w:w="1156" w:type="dxa"/>
            <w:vAlign w:val="center"/>
          </w:tcPr>
          <w:p w14:paraId="0B97EAB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13.6</w:t>
            </w:r>
          </w:p>
        </w:tc>
      </w:tr>
      <w:tr w14:paraId="5D6FF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25" w:type="dxa"/>
            <w:vMerge w:val="continue"/>
            <w:vAlign w:val="center"/>
          </w:tcPr>
          <w:p w14:paraId="0F47A7A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8A5DC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4</w:t>
            </w:r>
          </w:p>
        </w:tc>
        <w:tc>
          <w:tcPr>
            <w:tcW w:w="1365" w:type="dxa"/>
            <w:vAlign w:val="center"/>
          </w:tcPr>
          <w:p w14:paraId="3705B6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蓼城路</w:t>
            </w:r>
          </w:p>
        </w:tc>
        <w:tc>
          <w:tcPr>
            <w:tcW w:w="1052" w:type="dxa"/>
            <w:vAlign w:val="center"/>
          </w:tcPr>
          <w:p w14:paraId="1879F4B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22.4</w:t>
            </w:r>
          </w:p>
        </w:tc>
        <w:tc>
          <w:tcPr>
            <w:tcW w:w="2325" w:type="dxa"/>
            <w:vAlign w:val="center"/>
          </w:tcPr>
          <w:p w14:paraId="430309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西外环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新业大道</w:t>
            </w:r>
          </w:p>
        </w:tc>
        <w:tc>
          <w:tcPr>
            <w:tcW w:w="1084" w:type="dxa"/>
            <w:vAlign w:val="center"/>
          </w:tcPr>
          <w:p w14:paraId="3F51DD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156" w:type="dxa"/>
            <w:vAlign w:val="center"/>
          </w:tcPr>
          <w:p w14:paraId="262F347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42.6</w:t>
            </w:r>
          </w:p>
        </w:tc>
      </w:tr>
      <w:tr w14:paraId="49539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5B5179C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F6A9A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5</w:t>
            </w:r>
          </w:p>
        </w:tc>
        <w:tc>
          <w:tcPr>
            <w:tcW w:w="1365" w:type="dxa"/>
            <w:vAlign w:val="center"/>
          </w:tcPr>
          <w:p w14:paraId="7C821D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迎宾大道</w:t>
            </w:r>
          </w:p>
        </w:tc>
        <w:tc>
          <w:tcPr>
            <w:tcW w:w="1052" w:type="dxa"/>
            <w:vAlign w:val="center"/>
          </w:tcPr>
          <w:p w14:paraId="1BFA67C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18.6</w:t>
            </w:r>
          </w:p>
        </w:tc>
        <w:tc>
          <w:tcPr>
            <w:tcW w:w="2325" w:type="dxa"/>
            <w:vAlign w:val="center"/>
          </w:tcPr>
          <w:p w14:paraId="579214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金裕大道</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沪陕高速</w:t>
            </w:r>
          </w:p>
        </w:tc>
        <w:tc>
          <w:tcPr>
            <w:tcW w:w="1084" w:type="dxa"/>
            <w:vAlign w:val="center"/>
          </w:tcPr>
          <w:p w14:paraId="58F7B0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p>
        </w:tc>
        <w:tc>
          <w:tcPr>
            <w:tcW w:w="1156" w:type="dxa"/>
            <w:vAlign w:val="center"/>
          </w:tcPr>
          <w:p w14:paraId="0062239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39.2</w:t>
            </w:r>
          </w:p>
        </w:tc>
      </w:tr>
      <w:tr w14:paraId="66B04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0A24A14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2F818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6</w:t>
            </w:r>
          </w:p>
        </w:tc>
        <w:tc>
          <w:tcPr>
            <w:tcW w:w="1365" w:type="dxa"/>
            <w:vAlign w:val="center"/>
          </w:tcPr>
          <w:p w14:paraId="79F90A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裕安大道</w:t>
            </w:r>
          </w:p>
        </w:tc>
        <w:tc>
          <w:tcPr>
            <w:tcW w:w="1052" w:type="dxa"/>
            <w:vAlign w:val="center"/>
          </w:tcPr>
          <w:p w14:paraId="466C511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11.9</w:t>
            </w:r>
          </w:p>
        </w:tc>
        <w:tc>
          <w:tcPr>
            <w:tcW w:w="2325" w:type="dxa"/>
            <w:vAlign w:val="center"/>
          </w:tcPr>
          <w:p w14:paraId="4B0329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长江西路</w:t>
            </w:r>
            <w:r>
              <w:rPr>
                <w:rStyle w:val="429"/>
                <w:rFonts w:hint="default" w:ascii="Times New Roman" w:hAnsi="Times New Roman" w:eastAsia="仿宋" w:cs="Times New Roman"/>
                <w:b w:val="0"/>
                <w:bCs w:val="0"/>
                <w:color w:val="auto"/>
                <w:lang w:bidi="ar"/>
              </w:rPr>
              <w:t>-S329</w:t>
            </w:r>
          </w:p>
        </w:tc>
        <w:tc>
          <w:tcPr>
            <w:tcW w:w="1084" w:type="dxa"/>
            <w:vAlign w:val="center"/>
          </w:tcPr>
          <w:p w14:paraId="1E94A3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0A3456E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23.8</w:t>
            </w:r>
          </w:p>
        </w:tc>
      </w:tr>
      <w:tr w14:paraId="15454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0AFA6DE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A860AC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7</w:t>
            </w:r>
          </w:p>
        </w:tc>
        <w:tc>
          <w:tcPr>
            <w:tcW w:w="1365" w:type="dxa"/>
            <w:vAlign w:val="center"/>
          </w:tcPr>
          <w:p w14:paraId="4BE731A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西外环路</w:t>
            </w:r>
          </w:p>
        </w:tc>
        <w:tc>
          <w:tcPr>
            <w:tcW w:w="1052" w:type="dxa"/>
            <w:vAlign w:val="center"/>
          </w:tcPr>
          <w:p w14:paraId="032A753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6.9</w:t>
            </w:r>
          </w:p>
        </w:tc>
        <w:tc>
          <w:tcPr>
            <w:tcW w:w="2325" w:type="dxa"/>
            <w:vAlign w:val="center"/>
          </w:tcPr>
          <w:p w14:paraId="00F6300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平桥大道-长江西路</w:t>
            </w:r>
          </w:p>
        </w:tc>
        <w:tc>
          <w:tcPr>
            <w:tcW w:w="1084" w:type="dxa"/>
            <w:vAlign w:val="center"/>
          </w:tcPr>
          <w:p w14:paraId="6444B3A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539E1A5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10.0</w:t>
            </w:r>
          </w:p>
        </w:tc>
      </w:tr>
      <w:tr w14:paraId="4E719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13EF2F9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3A76838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8</w:t>
            </w:r>
          </w:p>
        </w:tc>
        <w:tc>
          <w:tcPr>
            <w:tcW w:w="1365" w:type="dxa"/>
            <w:vAlign w:val="center"/>
          </w:tcPr>
          <w:p w14:paraId="54560C0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平桥大道</w:t>
            </w:r>
          </w:p>
        </w:tc>
        <w:tc>
          <w:tcPr>
            <w:tcW w:w="1052" w:type="dxa"/>
            <w:vAlign w:val="center"/>
          </w:tcPr>
          <w:p w14:paraId="2F34D01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9.5</w:t>
            </w:r>
          </w:p>
        </w:tc>
        <w:tc>
          <w:tcPr>
            <w:tcW w:w="2325" w:type="dxa"/>
            <w:vAlign w:val="center"/>
          </w:tcPr>
          <w:p w14:paraId="5648EF4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天堂寨路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S244</w:t>
            </w:r>
          </w:p>
        </w:tc>
        <w:tc>
          <w:tcPr>
            <w:tcW w:w="1084" w:type="dxa"/>
            <w:vAlign w:val="center"/>
          </w:tcPr>
          <w:p w14:paraId="0383237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改造</w:t>
            </w:r>
          </w:p>
        </w:tc>
        <w:tc>
          <w:tcPr>
            <w:tcW w:w="1156" w:type="dxa"/>
            <w:vAlign w:val="center"/>
          </w:tcPr>
          <w:p w14:paraId="073077D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17.5</w:t>
            </w:r>
          </w:p>
        </w:tc>
      </w:tr>
      <w:tr w14:paraId="1D860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restart"/>
            <w:vAlign w:val="center"/>
          </w:tcPr>
          <w:p w14:paraId="3D75EF7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主干路</w:t>
            </w:r>
          </w:p>
        </w:tc>
        <w:tc>
          <w:tcPr>
            <w:tcW w:w="803" w:type="dxa"/>
            <w:vAlign w:val="center"/>
          </w:tcPr>
          <w:p w14:paraId="40008C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w:t>
            </w:r>
          </w:p>
        </w:tc>
        <w:tc>
          <w:tcPr>
            <w:tcW w:w="1365" w:type="dxa"/>
            <w:vAlign w:val="center"/>
          </w:tcPr>
          <w:p w14:paraId="66BC3C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安民大道</w:t>
            </w:r>
          </w:p>
        </w:tc>
        <w:tc>
          <w:tcPr>
            <w:tcW w:w="1052" w:type="dxa"/>
            <w:vAlign w:val="center"/>
          </w:tcPr>
          <w:p w14:paraId="0A8EBC3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6.1</w:t>
            </w:r>
          </w:p>
        </w:tc>
        <w:tc>
          <w:tcPr>
            <w:tcW w:w="2325" w:type="dxa"/>
            <w:vAlign w:val="center"/>
          </w:tcPr>
          <w:p w14:paraId="5FA1BB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蓼城路</w:t>
            </w:r>
            <w:r>
              <w:rPr>
                <w:rStyle w:val="429"/>
                <w:rFonts w:hint="default" w:ascii="Times New Roman" w:hAnsi="Times New Roman" w:eastAsia="仿宋" w:cs="Times New Roman"/>
                <w:b w:val="0"/>
                <w:bCs w:val="0"/>
                <w:color w:val="auto"/>
                <w:lang w:bidi="ar"/>
              </w:rPr>
              <w:t>-龙池路</w:t>
            </w:r>
          </w:p>
        </w:tc>
        <w:tc>
          <w:tcPr>
            <w:tcW w:w="1084" w:type="dxa"/>
            <w:vAlign w:val="center"/>
          </w:tcPr>
          <w:p w14:paraId="01EA67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0B6EDDA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5.1</w:t>
            </w:r>
          </w:p>
        </w:tc>
      </w:tr>
      <w:tr w14:paraId="7045E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5782A14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5F8796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2</w:t>
            </w:r>
          </w:p>
        </w:tc>
        <w:tc>
          <w:tcPr>
            <w:tcW w:w="1365" w:type="dxa"/>
            <w:vAlign w:val="center"/>
          </w:tcPr>
          <w:p w14:paraId="1624C1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刘庆路</w:t>
            </w:r>
          </w:p>
        </w:tc>
        <w:tc>
          <w:tcPr>
            <w:tcW w:w="1052" w:type="dxa"/>
            <w:vAlign w:val="center"/>
          </w:tcPr>
          <w:p w14:paraId="3713320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5.8</w:t>
            </w:r>
          </w:p>
        </w:tc>
        <w:tc>
          <w:tcPr>
            <w:tcW w:w="2325" w:type="dxa"/>
            <w:vAlign w:val="center"/>
          </w:tcPr>
          <w:p w14:paraId="64691D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淠河路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皋陶大道</w:t>
            </w:r>
          </w:p>
        </w:tc>
        <w:tc>
          <w:tcPr>
            <w:tcW w:w="1084" w:type="dxa"/>
            <w:vAlign w:val="center"/>
          </w:tcPr>
          <w:p w14:paraId="6EBDAE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6306F82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4.6</w:t>
            </w:r>
          </w:p>
        </w:tc>
      </w:tr>
      <w:tr w14:paraId="4178F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73E5513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7957F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w:t>
            </w:r>
          </w:p>
        </w:tc>
        <w:tc>
          <w:tcPr>
            <w:tcW w:w="1365" w:type="dxa"/>
            <w:vAlign w:val="center"/>
          </w:tcPr>
          <w:p w14:paraId="3C2F98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皋陶大道</w:t>
            </w:r>
          </w:p>
        </w:tc>
        <w:tc>
          <w:tcPr>
            <w:tcW w:w="1052" w:type="dxa"/>
            <w:vAlign w:val="center"/>
          </w:tcPr>
          <w:p w14:paraId="1CD7C75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6.6</w:t>
            </w:r>
          </w:p>
        </w:tc>
        <w:tc>
          <w:tcPr>
            <w:tcW w:w="2325" w:type="dxa"/>
            <w:vAlign w:val="center"/>
          </w:tcPr>
          <w:p w14:paraId="344373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寿春路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规划次干路</w:t>
            </w:r>
          </w:p>
        </w:tc>
        <w:tc>
          <w:tcPr>
            <w:tcW w:w="1084" w:type="dxa"/>
            <w:vAlign w:val="center"/>
          </w:tcPr>
          <w:p w14:paraId="008B39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77A1941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5.3</w:t>
            </w:r>
          </w:p>
        </w:tc>
      </w:tr>
      <w:tr w14:paraId="3226B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14D38B8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22636F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4</w:t>
            </w:r>
          </w:p>
        </w:tc>
        <w:tc>
          <w:tcPr>
            <w:tcW w:w="1365" w:type="dxa"/>
            <w:vAlign w:val="center"/>
          </w:tcPr>
          <w:p w14:paraId="1FCAD2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胜利路</w:t>
            </w:r>
          </w:p>
        </w:tc>
        <w:tc>
          <w:tcPr>
            <w:tcW w:w="1052" w:type="dxa"/>
            <w:vAlign w:val="center"/>
          </w:tcPr>
          <w:p w14:paraId="6D7133A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1.1</w:t>
            </w:r>
          </w:p>
        </w:tc>
        <w:tc>
          <w:tcPr>
            <w:tcW w:w="2325" w:type="dxa"/>
            <w:vAlign w:val="center"/>
          </w:tcPr>
          <w:p w14:paraId="66A166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蓼城路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寿春路</w:t>
            </w:r>
          </w:p>
        </w:tc>
        <w:tc>
          <w:tcPr>
            <w:tcW w:w="1084" w:type="dxa"/>
            <w:vAlign w:val="center"/>
          </w:tcPr>
          <w:p w14:paraId="14DFF4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5D8E92F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0.9</w:t>
            </w:r>
          </w:p>
        </w:tc>
      </w:tr>
      <w:tr w14:paraId="2E845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2191417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D1CF1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5</w:t>
            </w:r>
          </w:p>
        </w:tc>
        <w:tc>
          <w:tcPr>
            <w:tcW w:w="1365" w:type="dxa"/>
            <w:vAlign w:val="center"/>
          </w:tcPr>
          <w:p w14:paraId="17FD82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创业大道</w:t>
            </w:r>
          </w:p>
        </w:tc>
        <w:tc>
          <w:tcPr>
            <w:tcW w:w="1052" w:type="dxa"/>
            <w:vAlign w:val="center"/>
          </w:tcPr>
          <w:p w14:paraId="12868A3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13.0</w:t>
            </w:r>
          </w:p>
        </w:tc>
        <w:tc>
          <w:tcPr>
            <w:tcW w:w="2325" w:type="dxa"/>
            <w:vAlign w:val="center"/>
          </w:tcPr>
          <w:p w14:paraId="68721F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赤壁路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迎宾大道</w:t>
            </w:r>
          </w:p>
        </w:tc>
        <w:tc>
          <w:tcPr>
            <w:tcW w:w="1084" w:type="dxa"/>
            <w:vAlign w:val="center"/>
          </w:tcPr>
          <w:p w14:paraId="6BE3CB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7B59EA6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10.4</w:t>
            </w:r>
          </w:p>
        </w:tc>
      </w:tr>
      <w:tr w14:paraId="1BC9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45D4CC9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90A39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6</w:t>
            </w:r>
          </w:p>
        </w:tc>
        <w:tc>
          <w:tcPr>
            <w:tcW w:w="1365" w:type="dxa"/>
            <w:vAlign w:val="center"/>
          </w:tcPr>
          <w:p w14:paraId="38B3E45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白鹭大道</w:t>
            </w:r>
          </w:p>
        </w:tc>
        <w:tc>
          <w:tcPr>
            <w:tcW w:w="1052" w:type="dxa"/>
            <w:vAlign w:val="center"/>
          </w:tcPr>
          <w:p w14:paraId="1A0654F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11.0</w:t>
            </w:r>
          </w:p>
        </w:tc>
        <w:tc>
          <w:tcPr>
            <w:tcW w:w="2325" w:type="dxa"/>
            <w:vAlign w:val="center"/>
          </w:tcPr>
          <w:p w14:paraId="4A28F3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长江东路</w:t>
            </w:r>
            <w:r>
              <w:rPr>
                <w:rStyle w:val="429"/>
                <w:rFonts w:hint="default" w:ascii="Times New Roman" w:hAnsi="Times New Roman" w:eastAsia="仿宋" w:cs="Times New Roman"/>
                <w:b w:val="0"/>
                <w:bCs w:val="0"/>
                <w:color w:val="auto"/>
                <w:lang w:bidi="ar"/>
              </w:rPr>
              <w:t>-S329</w:t>
            </w:r>
          </w:p>
        </w:tc>
        <w:tc>
          <w:tcPr>
            <w:tcW w:w="1084" w:type="dxa"/>
            <w:vAlign w:val="center"/>
          </w:tcPr>
          <w:p w14:paraId="4CAC30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559EF33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8.8</w:t>
            </w:r>
          </w:p>
        </w:tc>
      </w:tr>
      <w:tr w14:paraId="6F0C7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25" w:type="dxa"/>
            <w:vMerge w:val="continue"/>
            <w:vAlign w:val="center"/>
          </w:tcPr>
          <w:p w14:paraId="2DC1966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3BDD77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7</w:t>
            </w:r>
          </w:p>
        </w:tc>
        <w:tc>
          <w:tcPr>
            <w:tcW w:w="1365" w:type="dxa"/>
            <w:vAlign w:val="center"/>
          </w:tcPr>
          <w:p w14:paraId="5B64F3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龙池路</w:t>
            </w:r>
          </w:p>
        </w:tc>
        <w:tc>
          <w:tcPr>
            <w:tcW w:w="1052" w:type="dxa"/>
            <w:vAlign w:val="center"/>
          </w:tcPr>
          <w:p w14:paraId="6B5FA40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10.8</w:t>
            </w:r>
          </w:p>
        </w:tc>
        <w:tc>
          <w:tcPr>
            <w:tcW w:w="2325" w:type="dxa"/>
            <w:vAlign w:val="center"/>
          </w:tcPr>
          <w:p w14:paraId="4CF1AB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规划次干路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盛业路</w:t>
            </w:r>
          </w:p>
        </w:tc>
        <w:tc>
          <w:tcPr>
            <w:tcW w:w="1084" w:type="dxa"/>
            <w:vAlign w:val="center"/>
          </w:tcPr>
          <w:p w14:paraId="7C236A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156" w:type="dxa"/>
            <w:vAlign w:val="center"/>
          </w:tcPr>
          <w:p w14:paraId="5ABF17E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8.6</w:t>
            </w:r>
          </w:p>
        </w:tc>
      </w:tr>
      <w:tr w14:paraId="64773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7575C60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8EC7B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8</w:t>
            </w:r>
          </w:p>
        </w:tc>
        <w:tc>
          <w:tcPr>
            <w:tcW w:w="1365" w:type="dxa"/>
            <w:vAlign w:val="center"/>
          </w:tcPr>
          <w:p w14:paraId="7DC11B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寿春路</w:t>
            </w:r>
          </w:p>
        </w:tc>
        <w:tc>
          <w:tcPr>
            <w:tcW w:w="1052" w:type="dxa"/>
            <w:vAlign w:val="center"/>
          </w:tcPr>
          <w:p w14:paraId="16D106B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1.5</w:t>
            </w:r>
          </w:p>
        </w:tc>
        <w:tc>
          <w:tcPr>
            <w:tcW w:w="2325" w:type="dxa"/>
            <w:vAlign w:val="center"/>
          </w:tcPr>
          <w:p w14:paraId="13C295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新阳大道</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新业大道</w:t>
            </w:r>
          </w:p>
        </w:tc>
        <w:tc>
          <w:tcPr>
            <w:tcW w:w="1084" w:type="dxa"/>
            <w:vAlign w:val="center"/>
          </w:tcPr>
          <w:p w14:paraId="5D8866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1D9D601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1.2</w:t>
            </w:r>
          </w:p>
        </w:tc>
      </w:tr>
      <w:tr w14:paraId="0D521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087C5C5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1EACC3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9</w:t>
            </w:r>
          </w:p>
        </w:tc>
        <w:tc>
          <w:tcPr>
            <w:tcW w:w="1365" w:type="dxa"/>
            <w:vAlign w:val="center"/>
          </w:tcPr>
          <w:p w14:paraId="5A90FA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新安大道</w:t>
            </w:r>
          </w:p>
        </w:tc>
        <w:tc>
          <w:tcPr>
            <w:tcW w:w="1052" w:type="dxa"/>
            <w:vAlign w:val="center"/>
          </w:tcPr>
          <w:p w14:paraId="6F09D49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1.6</w:t>
            </w:r>
          </w:p>
        </w:tc>
        <w:tc>
          <w:tcPr>
            <w:tcW w:w="2325" w:type="dxa"/>
            <w:vAlign w:val="center"/>
          </w:tcPr>
          <w:p w14:paraId="6BC267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巢湖路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寿春路</w:t>
            </w:r>
          </w:p>
        </w:tc>
        <w:tc>
          <w:tcPr>
            <w:tcW w:w="1084" w:type="dxa"/>
            <w:vAlign w:val="center"/>
          </w:tcPr>
          <w:p w14:paraId="03CBAE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5B70E3A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1.3</w:t>
            </w:r>
          </w:p>
        </w:tc>
      </w:tr>
      <w:tr w14:paraId="288C5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76853FD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475700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10</w:t>
            </w:r>
          </w:p>
        </w:tc>
        <w:tc>
          <w:tcPr>
            <w:tcW w:w="1365" w:type="dxa"/>
            <w:vAlign w:val="center"/>
          </w:tcPr>
          <w:p w14:paraId="453D65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正阳路</w:t>
            </w:r>
          </w:p>
        </w:tc>
        <w:tc>
          <w:tcPr>
            <w:tcW w:w="1052" w:type="dxa"/>
            <w:vAlign w:val="center"/>
          </w:tcPr>
          <w:p w14:paraId="46B7151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1.0</w:t>
            </w:r>
          </w:p>
        </w:tc>
        <w:tc>
          <w:tcPr>
            <w:tcW w:w="2325" w:type="dxa"/>
            <w:vAlign w:val="center"/>
          </w:tcPr>
          <w:p w14:paraId="0E0EA5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元亨路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龙河西路</w:t>
            </w:r>
          </w:p>
        </w:tc>
        <w:tc>
          <w:tcPr>
            <w:tcW w:w="1084" w:type="dxa"/>
            <w:vAlign w:val="center"/>
          </w:tcPr>
          <w:p w14:paraId="07B10A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054FFDA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0.8</w:t>
            </w:r>
          </w:p>
        </w:tc>
      </w:tr>
      <w:tr w14:paraId="2E44D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7C33E7E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22882A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11</w:t>
            </w:r>
          </w:p>
        </w:tc>
        <w:tc>
          <w:tcPr>
            <w:tcW w:w="1365" w:type="dxa"/>
            <w:vAlign w:val="center"/>
          </w:tcPr>
          <w:p w14:paraId="001745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安丰路</w:t>
            </w:r>
          </w:p>
        </w:tc>
        <w:tc>
          <w:tcPr>
            <w:tcW w:w="1052" w:type="dxa"/>
            <w:vAlign w:val="center"/>
          </w:tcPr>
          <w:p w14:paraId="14B5C79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5.5</w:t>
            </w:r>
          </w:p>
        </w:tc>
        <w:tc>
          <w:tcPr>
            <w:tcW w:w="2325" w:type="dxa"/>
            <w:vAlign w:val="center"/>
          </w:tcPr>
          <w:p w14:paraId="51181A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龙河西路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刘安路</w:t>
            </w:r>
          </w:p>
        </w:tc>
        <w:tc>
          <w:tcPr>
            <w:tcW w:w="1084" w:type="dxa"/>
            <w:vAlign w:val="center"/>
          </w:tcPr>
          <w:p w14:paraId="30B8AB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14F6E3D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4.4</w:t>
            </w:r>
          </w:p>
        </w:tc>
      </w:tr>
      <w:tr w14:paraId="12667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5C44FB2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4A4EEE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12</w:t>
            </w:r>
          </w:p>
        </w:tc>
        <w:tc>
          <w:tcPr>
            <w:tcW w:w="1365" w:type="dxa"/>
            <w:vAlign w:val="center"/>
          </w:tcPr>
          <w:p w14:paraId="51397A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临淮路</w:t>
            </w:r>
          </w:p>
        </w:tc>
        <w:tc>
          <w:tcPr>
            <w:tcW w:w="1052" w:type="dxa"/>
            <w:vAlign w:val="center"/>
          </w:tcPr>
          <w:p w14:paraId="0347D52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6.6</w:t>
            </w:r>
          </w:p>
        </w:tc>
        <w:tc>
          <w:tcPr>
            <w:tcW w:w="2325" w:type="dxa"/>
            <w:vAlign w:val="center"/>
          </w:tcPr>
          <w:p w14:paraId="37048B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淠河路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皋陶大道</w:t>
            </w:r>
          </w:p>
        </w:tc>
        <w:tc>
          <w:tcPr>
            <w:tcW w:w="1084" w:type="dxa"/>
            <w:vAlign w:val="center"/>
          </w:tcPr>
          <w:p w14:paraId="2D3988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5CEB5CC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5.3</w:t>
            </w:r>
          </w:p>
        </w:tc>
      </w:tr>
      <w:tr w14:paraId="48C14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25" w:type="dxa"/>
            <w:vMerge w:val="continue"/>
            <w:vAlign w:val="center"/>
          </w:tcPr>
          <w:p w14:paraId="41360F1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3E857D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13</w:t>
            </w:r>
          </w:p>
        </w:tc>
        <w:tc>
          <w:tcPr>
            <w:tcW w:w="1365" w:type="dxa"/>
            <w:vAlign w:val="center"/>
          </w:tcPr>
          <w:p w14:paraId="198959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冬青路</w:t>
            </w:r>
          </w:p>
        </w:tc>
        <w:tc>
          <w:tcPr>
            <w:tcW w:w="1052" w:type="dxa"/>
            <w:vAlign w:val="center"/>
          </w:tcPr>
          <w:p w14:paraId="7A3579E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3.7</w:t>
            </w:r>
          </w:p>
        </w:tc>
        <w:tc>
          <w:tcPr>
            <w:tcW w:w="2325" w:type="dxa"/>
            <w:vAlign w:val="center"/>
          </w:tcPr>
          <w:p w14:paraId="3A9A4A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天堂寨路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规划次干路</w:t>
            </w:r>
          </w:p>
        </w:tc>
        <w:tc>
          <w:tcPr>
            <w:tcW w:w="1084" w:type="dxa"/>
            <w:vAlign w:val="center"/>
          </w:tcPr>
          <w:p w14:paraId="495CF3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5625278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3.0</w:t>
            </w:r>
          </w:p>
        </w:tc>
      </w:tr>
      <w:tr w14:paraId="12F6C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0E87907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988A3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14</w:t>
            </w:r>
          </w:p>
        </w:tc>
        <w:tc>
          <w:tcPr>
            <w:tcW w:w="1365" w:type="dxa"/>
            <w:vAlign w:val="center"/>
          </w:tcPr>
          <w:p w14:paraId="01F021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青铜路</w:t>
            </w:r>
          </w:p>
        </w:tc>
        <w:tc>
          <w:tcPr>
            <w:tcW w:w="1052" w:type="dxa"/>
            <w:vAlign w:val="center"/>
          </w:tcPr>
          <w:p w14:paraId="1EC63F0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5.8</w:t>
            </w:r>
          </w:p>
        </w:tc>
        <w:tc>
          <w:tcPr>
            <w:tcW w:w="2325" w:type="dxa"/>
            <w:vAlign w:val="center"/>
          </w:tcPr>
          <w:p w14:paraId="021153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清源路</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规划次干路</w:t>
            </w:r>
          </w:p>
        </w:tc>
        <w:tc>
          <w:tcPr>
            <w:tcW w:w="1084" w:type="dxa"/>
            <w:vAlign w:val="center"/>
          </w:tcPr>
          <w:p w14:paraId="596A89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新建</w:t>
            </w:r>
          </w:p>
        </w:tc>
        <w:tc>
          <w:tcPr>
            <w:tcW w:w="1156" w:type="dxa"/>
            <w:vAlign w:val="center"/>
          </w:tcPr>
          <w:p w14:paraId="4D5A6AC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4.6</w:t>
            </w:r>
          </w:p>
        </w:tc>
      </w:tr>
      <w:tr w14:paraId="4D6C7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3BB4138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17C55D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15</w:t>
            </w:r>
          </w:p>
        </w:tc>
        <w:tc>
          <w:tcPr>
            <w:tcW w:w="1365" w:type="dxa"/>
            <w:vAlign w:val="center"/>
          </w:tcPr>
          <w:p w14:paraId="6040BDF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清源路</w:t>
            </w:r>
          </w:p>
        </w:tc>
        <w:tc>
          <w:tcPr>
            <w:tcW w:w="1052" w:type="dxa"/>
            <w:vAlign w:val="center"/>
          </w:tcPr>
          <w:p w14:paraId="726F153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3.7</w:t>
            </w:r>
          </w:p>
        </w:tc>
        <w:tc>
          <w:tcPr>
            <w:tcW w:w="2325" w:type="dxa"/>
            <w:vAlign w:val="center"/>
          </w:tcPr>
          <w:p w14:paraId="7CD0C2C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平桥大道-青铜路</w:t>
            </w:r>
          </w:p>
        </w:tc>
        <w:tc>
          <w:tcPr>
            <w:tcW w:w="1084" w:type="dxa"/>
            <w:vAlign w:val="center"/>
          </w:tcPr>
          <w:p w14:paraId="14E0170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51FF760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3.0</w:t>
            </w:r>
          </w:p>
        </w:tc>
      </w:tr>
      <w:tr w14:paraId="63612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650EB9C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56B7674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16</w:t>
            </w:r>
          </w:p>
        </w:tc>
        <w:tc>
          <w:tcPr>
            <w:tcW w:w="1365" w:type="dxa"/>
            <w:vAlign w:val="center"/>
          </w:tcPr>
          <w:p w14:paraId="70EFC51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梅山北路</w:t>
            </w:r>
          </w:p>
        </w:tc>
        <w:tc>
          <w:tcPr>
            <w:tcW w:w="1052" w:type="dxa"/>
            <w:vAlign w:val="center"/>
          </w:tcPr>
          <w:p w14:paraId="794B9A7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6.1</w:t>
            </w:r>
          </w:p>
        </w:tc>
        <w:tc>
          <w:tcPr>
            <w:tcW w:w="2325" w:type="dxa"/>
            <w:vAlign w:val="center"/>
          </w:tcPr>
          <w:p w14:paraId="0F5EEB9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寿春路-刘庆路</w:t>
            </w:r>
          </w:p>
        </w:tc>
        <w:tc>
          <w:tcPr>
            <w:tcW w:w="1084" w:type="dxa"/>
            <w:vAlign w:val="center"/>
          </w:tcPr>
          <w:p w14:paraId="1A6E163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7B312EF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4.9</w:t>
            </w:r>
          </w:p>
        </w:tc>
      </w:tr>
      <w:tr w14:paraId="67D68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25" w:type="dxa"/>
            <w:vMerge w:val="continue"/>
            <w:vAlign w:val="center"/>
          </w:tcPr>
          <w:p w14:paraId="0D87167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Merge w:val="restart"/>
            <w:vAlign w:val="center"/>
          </w:tcPr>
          <w:p w14:paraId="2F94D02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17</w:t>
            </w:r>
          </w:p>
        </w:tc>
        <w:tc>
          <w:tcPr>
            <w:tcW w:w="1365" w:type="dxa"/>
            <w:vAlign w:val="center"/>
          </w:tcPr>
          <w:p w14:paraId="3387FE6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赤壁路一期</w:t>
            </w:r>
          </w:p>
        </w:tc>
        <w:tc>
          <w:tcPr>
            <w:tcW w:w="1052" w:type="dxa"/>
            <w:vAlign w:val="center"/>
          </w:tcPr>
          <w:p w14:paraId="7A7310D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3.0</w:t>
            </w:r>
          </w:p>
        </w:tc>
        <w:tc>
          <w:tcPr>
            <w:tcW w:w="2325" w:type="dxa"/>
            <w:vAlign w:val="center"/>
          </w:tcPr>
          <w:p w14:paraId="1CBDC63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佛子岭路-南河大道</w:t>
            </w:r>
          </w:p>
        </w:tc>
        <w:tc>
          <w:tcPr>
            <w:tcW w:w="1084" w:type="dxa"/>
            <w:vAlign w:val="center"/>
          </w:tcPr>
          <w:p w14:paraId="2E49C57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0D03DE6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4FEFA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25" w:type="dxa"/>
            <w:vMerge w:val="continue"/>
            <w:vAlign w:val="center"/>
          </w:tcPr>
          <w:p w14:paraId="1E642B5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Merge w:val="continue"/>
            <w:vAlign w:val="center"/>
          </w:tcPr>
          <w:p w14:paraId="655466D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p>
        </w:tc>
        <w:tc>
          <w:tcPr>
            <w:tcW w:w="1365" w:type="dxa"/>
            <w:vAlign w:val="center"/>
          </w:tcPr>
          <w:p w14:paraId="3FD497E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赤壁路二期</w:t>
            </w:r>
          </w:p>
        </w:tc>
        <w:tc>
          <w:tcPr>
            <w:tcW w:w="1052" w:type="dxa"/>
            <w:vAlign w:val="center"/>
          </w:tcPr>
          <w:p w14:paraId="6EEACF0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4.6</w:t>
            </w:r>
          </w:p>
        </w:tc>
        <w:tc>
          <w:tcPr>
            <w:tcW w:w="2325" w:type="dxa"/>
            <w:vAlign w:val="center"/>
          </w:tcPr>
          <w:p w14:paraId="7A59C18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南河大道-金裕大道</w:t>
            </w:r>
          </w:p>
        </w:tc>
        <w:tc>
          <w:tcPr>
            <w:tcW w:w="1084" w:type="dxa"/>
            <w:vAlign w:val="center"/>
          </w:tcPr>
          <w:p w14:paraId="08E9F8F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403A8FC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3.7</w:t>
            </w:r>
          </w:p>
        </w:tc>
      </w:tr>
      <w:tr w14:paraId="10F73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2563FCE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0F3C10A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18</w:t>
            </w:r>
          </w:p>
        </w:tc>
        <w:tc>
          <w:tcPr>
            <w:tcW w:w="1365" w:type="dxa"/>
            <w:vAlign w:val="center"/>
          </w:tcPr>
          <w:p w14:paraId="15EE220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南山大道</w:t>
            </w:r>
          </w:p>
        </w:tc>
        <w:tc>
          <w:tcPr>
            <w:tcW w:w="1052" w:type="dxa"/>
            <w:vAlign w:val="center"/>
          </w:tcPr>
          <w:p w14:paraId="369ECC3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2.5</w:t>
            </w:r>
          </w:p>
        </w:tc>
        <w:tc>
          <w:tcPr>
            <w:tcW w:w="2325" w:type="dxa"/>
            <w:vAlign w:val="center"/>
          </w:tcPr>
          <w:p w14:paraId="14088C2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丰源大道-长江路</w:t>
            </w:r>
          </w:p>
        </w:tc>
        <w:tc>
          <w:tcPr>
            <w:tcW w:w="1084" w:type="dxa"/>
            <w:vAlign w:val="center"/>
          </w:tcPr>
          <w:p w14:paraId="500A26E9">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75B82B6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5.6</w:t>
            </w:r>
          </w:p>
        </w:tc>
      </w:tr>
      <w:tr w14:paraId="65878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56E66CE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5C5CEF0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19</w:t>
            </w:r>
          </w:p>
        </w:tc>
        <w:tc>
          <w:tcPr>
            <w:tcW w:w="1365" w:type="dxa"/>
            <w:vAlign w:val="center"/>
          </w:tcPr>
          <w:p w14:paraId="53CD730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大别山路</w:t>
            </w:r>
          </w:p>
        </w:tc>
        <w:tc>
          <w:tcPr>
            <w:tcW w:w="1052" w:type="dxa"/>
            <w:vAlign w:val="center"/>
          </w:tcPr>
          <w:p w14:paraId="1265350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1.0</w:t>
            </w:r>
          </w:p>
        </w:tc>
        <w:tc>
          <w:tcPr>
            <w:tcW w:w="2325" w:type="dxa"/>
            <w:vAlign w:val="center"/>
          </w:tcPr>
          <w:p w14:paraId="6491166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天堂寨路-淠河南路</w:t>
            </w:r>
          </w:p>
        </w:tc>
        <w:tc>
          <w:tcPr>
            <w:tcW w:w="1084" w:type="dxa"/>
            <w:vAlign w:val="center"/>
          </w:tcPr>
          <w:p w14:paraId="68596F7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44521D5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0.81</w:t>
            </w:r>
          </w:p>
        </w:tc>
      </w:tr>
      <w:tr w14:paraId="7EEB3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5" w:type="dxa"/>
            <w:vMerge w:val="continue"/>
            <w:vAlign w:val="center"/>
          </w:tcPr>
          <w:p w14:paraId="2476D4F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803" w:type="dxa"/>
            <w:vAlign w:val="center"/>
          </w:tcPr>
          <w:p w14:paraId="66B6474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20</w:t>
            </w:r>
          </w:p>
        </w:tc>
        <w:tc>
          <w:tcPr>
            <w:tcW w:w="1365" w:type="dxa"/>
            <w:vAlign w:val="center"/>
          </w:tcPr>
          <w:p w14:paraId="76D6160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佛子岭路</w:t>
            </w:r>
          </w:p>
        </w:tc>
        <w:tc>
          <w:tcPr>
            <w:tcW w:w="1052" w:type="dxa"/>
            <w:vAlign w:val="center"/>
          </w:tcPr>
          <w:p w14:paraId="0D0E01E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c>
          <w:tcPr>
            <w:tcW w:w="2325" w:type="dxa"/>
            <w:vAlign w:val="center"/>
          </w:tcPr>
          <w:p w14:paraId="2DCFA00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天堂寨路-西外环路</w:t>
            </w:r>
          </w:p>
        </w:tc>
        <w:tc>
          <w:tcPr>
            <w:tcW w:w="1084" w:type="dxa"/>
            <w:vAlign w:val="center"/>
          </w:tcPr>
          <w:p w14:paraId="54D280D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156" w:type="dxa"/>
            <w:vAlign w:val="center"/>
          </w:tcPr>
          <w:p w14:paraId="6876435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1.95</w:t>
            </w:r>
          </w:p>
        </w:tc>
      </w:tr>
    </w:tbl>
    <w:p w14:paraId="279E3892">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37</w:t>
      </w:r>
      <w:r>
        <w:rPr>
          <w:rFonts w:hint="default" w:ascii="Times New Roman" w:hAnsi="Times New Roman" w:cs="Times New Roman"/>
        </w:rPr>
        <w:fldChar w:fldCharType="end"/>
      </w:r>
      <w:r>
        <w:rPr>
          <w:rFonts w:hint="default" w:ascii="Times New Roman" w:hAnsi="Times New Roman" w:cs="Times New Roman"/>
        </w:rPr>
        <w:t>叶集副城骨架道路工程近期建设计划一览表</w:t>
      </w:r>
    </w:p>
    <w:tbl>
      <w:tblPr>
        <w:tblStyle w:val="45"/>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561"/>
        <w:gridCol w:w="1260"/>
        <w:gridCol w:w="2441"/>
        <w:gridCol w:w="1272"/>
        <w:gridCol w:w="1262"/>
      </w:tblGrid>
      <w:tr w14:paraId="4978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181A3F8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561" w:type="dxa"/>
            <w:vAlign w:val="center"/>
          </w:tcPr>
          <w:p w14:paraId="1370426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1260" w:type="dxa"/>
            <w:vAlign w:val="center"/>
          </w:tcPr>
          <w:p w14:paraId="41FFF921">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里程</w:t>
            </w:r>
          </w:p>
          <w:p w14:paraId="773174D0">
            <w:pPr>
              <w:pStyle w:val="440"/>
              <w:kinsoku/>
              <w:overflowPunct/>
              <w:topLinePunct w:val="0"/>
              <w:autoSpaceDE/>
              <w:autoSpaceDN/>
              <w:bidi w:val="0"/>
              <w:spacing w:line="590" w:lineRule="exact"/>
              <w:textAlignment w:val="auto"/>
              <w:rPr>
                <w:rFonts w:hint="default" w:ascii="Times New Roman" w:hAnsi="Times New Roman" w:cs="Times New Roman"/>
                <w:kern w:val="0"/>
                <w:lang w:bidi="ar"/>
              </w:rPr>
            </w:pPr>
            <w:r>
              <w:rPr>
                <w:rFonts w:hint="default" w:ascii="Times New Roman" w:hAnsi="Times New Roman" w:cs="Times New Roman"/>
                <w:kern w:val="0"/>
                <w:lang w:bidi="ar"/>
              </w:rPr>
              <w:t>（公里）</w:t>
            </w:r>
          </w:p>
        </w:tc>
        <w:tc>
          <w:tcPr>
            <w:tcW w:w="2441" w:type="dxa"/>
            <w:vAlign w:val="center"/>
          </w:tcPr>
          <w:p w14:paraId="423527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kern w:val="0"/>
                <w:lang w:bidi="ar"/>
              </w:rPr>
              <w:t>起讫点</w:t>
            </w:r>
          </w:p>
        </w:tc>
        <w:tc>
          <w:tcPr>
            <w:tcW w:w="1272" w:type="dxa"/>
            <w:vAlign w:val="center"/>
          </w:tcPr>
          <w:p w14:paraId="4CA7FAE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kern w:val="0"/>
                <w:lang w:bidi="ar"/>
              </w:rPr>
              <w:t>建设性质</w:t>
            </w:r>
          </w:p>
        </w:tc>
        <w:tc>
          <w:tcPr>
            <w:tcW w:w="1262" w:type="dxa"/>
            <w:vAlign w:val="center"/>
          </w:tcPr>
          <w:p w14:paraId="5E0335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12033BE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kern w:val="0"/>
                <w:lang w:bidi="ar"/>
              </w:rPr>
              <w:t>（亿元）</w:t>
            </w:r>
          </w:p>
        </w:tc>
      </w:tr>
      <w:tr w14:paraId="0117F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10AA537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561" w:type="dxa"/>
            <w:vAlign w:val="center"/>
          </w:tcPr>
          <w:p w14:paraId="47F9A1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香樟大道（G529）</w:t>
            </w:r>
          </w:p>
        </w:tc>
        <w:tc>
          <w:tcPr>
            <w:tcW w:w="1260" w:type="dxa"/>
            <w:vAlign w:val="center"/>
          </w:tcPr>
          <w:p w14:paraId="2FF350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6.5</w:t>
            </w:r>
          </w:p>
        </w:tc>
        <w:tc>
          <w:tcPr>
            <w:tcW w:w="2441" w:type="dxa"/>
            <w:vAlign w:val="center"/>
          </w:tcPr>
          <w:p w14:paraId="35C33F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柳林大道-S245</w:t>
            </w:r>
          </w:p>
        </w:tc>
        <w:tc>
          <w:tcPr>
            <w:tcW w:w="1272" w:type="dxa"/>
            <w:vAlign w:val="center"/>
          </w:tcPr>
          <w:p w14:paraId="106A64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6C1D0F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5.2</w:t>
            </w:r>
          </w:p>
        </w:tc>
      </w:tr>
      <w:tr w14:paraId="7EB87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5CB2177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561" w:type="dxa"/>
            <w:vAlign w:val="center"/>
          </w:tcPr>
          <w:p w14:paraId="7B95C7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兴叶大道</w:t>
            </w:r>
          </w:p>
        </w:tc>
        <w:tc>
          <w:tcPr>
            <w:tcW w:w="1260" w:type="dxa"/>
            <w:vAlign w:val="center"/>
          </w:tcPr>
          <w:p w14:paraId="221733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5.9</w:t>
            </w:r>
          </w:p>
        </w:tc>
        <w:tc>
          <w:tcPr>
            <w:tcW w:w="2441" w:type="dxa"/>
            <w:vAlign w:val="center"/>
          </w:tcPr>
          <w:p w14:paraId="77C6D3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外环路-民强路，金叶大道-规划支路</w:t>
            </w:r>
          </w:p>
        </w:tc>
        <w:tc>
          <w:tcPr>
            <w:tcW w:w="1272" w:type="dxa"/>
            <w:vAlign w:val="center"/>
          </w:tcPr>
          <w:p w14:paraId="287CD9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4A4034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4.7</w:t>
            </w:r>
          </w:p>
        </w:tc>
      </w:tr>
      <w:tr w14:paraId="63A55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221C34E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561" w:type="dxa"/>
            <w:vAlign w:val="center"/>
          </w:tcPr>
          <w:p w14:paraId="4D663A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未名路</w:t>
            </w:r>
          </w:p>
        </w:tc>
        <w:tc>
          <w:tcPr>
            <w:tcW w:w="1260" w:type="dxa"/>
            <w:vAlign w:val="center"/>
          </w:tcPr>
          <w:p w14:paraId="25C9DD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2441" w:type="dxa"/>
            <w:vAlign w:val="center"/>
          </w:tcPr>
          <w:p w14:paraId="43303D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外环路-民强路，金叶大道-东外环路</w:t>
            </w:r>
          </w:p>
        </w:tc>
        <w:tc>
          <w:tcPr>
            <w:tcW w:w="1272" w:type="dxa"/>
            <w:vAlign w:val="center"/>
          </w:tcPr>
          <w:p w14:paraId="2511BF9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55C229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w:t>
            </w:r>
          </w:p>
        </w:tc>
      </w:tr>
      <w:tr w14:paraId="47766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8" w:type="dxa"/>
            <w:vAlign w:val="center"/>
          </w:tcPr>
          <w:p w14:paraId="20D8044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561" w:type="dxa"/>
            <w:vAlign w:val="center"/>
          </w:tcPr>
          <w:p w14:paraId="0DD724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皖西路（S439）</w:t>
            </w:r>
          </w:p>
        </w:tc>
        <w:tc>
          <w:tcPr>
            <w:tcW w:w="1260" w:type="dxa"/>
            <w:vAlign w:val="center"/>
          </w:tcPr>
          <w:p w14:paraId="373313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9.9</w:t>
            </w:r>
          </w:p>
        </w:tc>
        <w:tc>
          <w:tcPr>
            <w:tcW w:w="2441" w:type="dxa"/>
            <w:vAlign w:val="center"/>
          </w:tcPr>
          <w:p w14:paraId="61F4D06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外环路-S245</w:t>
            </w:r>
          </w:p>
        </w:tc>
        <w:tc>
          <w:tcPr>
            <w:tcW w:w="1272" w:type="dxa"/>
            <w:vAlign w:val="center"/>
          </w:tcPr>
          <w:p w14:paraId="6F3E22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262" w:type="dxa"/>
            <w:vAlign w:val="center"/>
          </w:tcPr>
          <w:p w14:paraId="11C968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7.9</w:t>
            </w:r>
          </w:p>
        </w:tc>
      </w:tr>
      <w:tr w14:paraId="28985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64BDE2C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561" w:type="dxa"/>
            <w:vAlign w:val="center"/>
          </w:tcPr>
          <w:p w14:paraId="38C06A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w:t>
            </w:r>
          </w:p>
        </w:tc>
        <w:tc>
          <w:tcPr>
            <w:tcW w:w="1260" w:type="dxa"/>
            <w:vAlign w:val="center"/>
          </w:tcPr>
          <w:p w14:paraId="2FB9D5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3.7</w:t>
            </w:r>
          </w:p>
        </w:tc>
        <w:tc>
          <w:tcPr>
            <w:tcW w:w="2441" w:type="dxa"/>
            <w:vAlign w:val="center"/>
          </w:tcPr>
          <w:p w14:paraId="17F68C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皖西大道-叶集城区边界</w:t>
            </w:r>
          </w:p>
        </w:tc>
        <w:tc>
          <w:tcPr>
            <w:tcW w:w="1272" w:type="dxa"/>
            <w:vAlign w:val="center"/>
          </w:tcPr>
          <w:p w14:paraId="514293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6B2CE2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r>
      <w:tr w14:paraId="79808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8" w:type="dxa"/>
            <w:vAlign w:val="center"/>
          </w:tcPr>
          <w:p w14:paraId="1ABC682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561" w:type="dxa"/>
            <w:vAlign w:val="center"/>
          </w:tcPr>
          <w:p w14:paraId="79D3C0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w:t>
            </w:r>
          </w:p>
        </w:tc>
        <w:tc>
          <w:tcPr>
            <w:tcW w:w="1260" w:type="dxa"/>
            <w:vAlign w:val="center"/>
          </w:tcPr>
          <w:p w14:paraId="574FC3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2441" w:type="dxa"/>
            <w:vAlign w:val="center"/>
          </w:tcPr>
          <w:p w14:paraId="5BE295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规划支路-红枫路</w:t>
            </w:r>
          </w:p>
        </w:tc>
        <w:tc>
          <w:tcPr>
            <w:tcW w:w="1272" w:type="dxa"/>
            <w:vAlign w:val="center"/>
          </w:tcPr>
          <w:p w14:paraId="6FAC49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7061C8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r>
      <w:tr w14:paraId="38DB4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08" w:type="dxa"/>
            <w:vAlign w:val="center"/>
          </w:tcPr>
          <w:p w14:paraId="075FBC2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1561" w:type="dxa"/>
            <w:vAlign w:val="center"/>
          </w:tcPr>
          <w:p w14:paraId="69DB32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民强路</w:t>
            </w:r>
          </w:p>
        </w:tc>
        <w:tc>
          <w:tcPr>
            <w:tcW w:w="1260" w:type="dxa"/>
            <w:vAlign w:val="center"/>
          </w:tcPr>
          <w:p w14:paraId="085673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4.1</w:t>
            </w:r>
          </w:p>
        </w:tc>
        <w:tc>
          <w:tcPr>
            <w:tcW w:w="2441" w:type="dxa"/>
            <w:vAlign w:val="center"/>
          </w:tcPr>
          <w:p w14:paraId="313665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海桐路-香樟大道，皖西大道-东外环路</w:t>
            </w:r>
          </w:p>
        </w:tc>
        <w:tc>
          <w:tcPr>
            <w:tcW w:w="1272" w:type="dxa"/>
            <w:vAlign w:val="center"/>
          </w:tcPr>
          <w:p w14:paraId="2B9594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1262" w:type="dxa"/>
            <w:vAlign w:val="center"/>
          </w:tcPr>
          <w:p w14:paraId="6002E4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w:t>
            </w:r>
          </w:p>
        </w:tc>
      </w:tr>
    </w:tbl>
    <w:p w14:paraId="6AEEB146">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3、跨河桥梁</w:t>
      </w:r>
    </w:p>
    <w:p w14:paraId="427EA53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主城区跨河桥梁近期建设项目8项，总投资约23.4亿元。</w:t>
      </w:r>
    </w:p>
    <w:p w14:paraId="43C1EF19">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38</w:t>
      </w:r>
      <w:r>
        <w:rPr>
          <w:rFonts w:hint="default" w:ascii="Times New Roman" w:hAnsi="Times New Roman" w:cs="Times New Roman"/>
        </w:rPr>
        <w:fldChar w:fldCharType="end"/>
      </w:r>
      <w:r>
        <w:rPr>
          <w:rFonts w:hint="default" w:ascii="Times New Roman" w:hAnsi="Times New Roman" w:cs="Times New Roman"/>
        </w:rPr>
        <w:t>主城区跨河桥梁工程近期建设计划一览表</w:t>
      </w:r>
    </w:p>
    <w:tbl>
      <w:tblPr>
        <w:tblStyle w:val="45"/>
        <w:tblW w:w="8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20"/>
        <w:gridCol w:w="4228"/>
        <w:gridCol w:w="1510"/>
        <w:gridCol w:w="1952"/>
      </w:tblGrid>
      <w:tr w14:paraId="32A6F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tcMar>
              <w:top w:w="72" w:type="dxa"/>
              <w:left w:w="144" w:type="dxa"/>
              <w:bottom w:w="72" w:type="dxa"/>
              <w:right w:w="144" w:type="dxa"/>
            </w:tcMar>
            <w:vAlign w:val="center"/>
          </w:tcPr>
          <w:p w14:paraId="189B6B4A">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序号</w:t>
            </w:r>
          </w:p>
        </w:tc>
        <w:tc>
          <w:tcPr>
            <w:tcW w:w="4228" w:type="dxa"/>
            <w:tcMar>
              <w:top w:w="72" w:type="dxa"/>
              <w:left w:w="144" w:type="dxa"/>
              <w:bottom w:w="72" w:type="dxa"/>
              <w:right w:w="144" w:type="dxa"/>
            </w:tcMar>
            <w:vAlign w:val="center"/>
          </w:tcPr>
          <w:p w14:paraId="270BA370">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项目</w:t>
            </w:r>
          </w:p>
        </w:tc>
        <w:tc>
          <w:tcPr>
            <w:tcW w:w="1510" w:type="dxa"/>
            <w:tcMar>
              <w:top w:w="72" w:type="dxa"/>
              <w:left w:w="144" w:type="dxa"/>
              <w:bottom w:w="72" w:type="dxa"/>
              <w:right w:w="144" w:type="dxa"/>
            </w:tcMar>
            <w:vAlign w:val="center"/>
          </w:tcPr>
          <w:p w14:paraId="755EB94E">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建设性质</w:t>
            </w:r>
          </w:p>
        </w:tc>
        <w:tc>
          <w:tcPr>
            <w:tcW w:w="1952" w:type="dxa"/>
            <w:vAlign w:val="center"/>
          </w:tcPr>
          <w:p w14:paraId="5F536D1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r>
              <w:rPr>
                <w:rFonts w:hint="default" w:ascii="Times New Roman" w:hAnsi="Times New Roman" w:cs="Times New Roman"/>
                <w:lang w:bidi="ar"/>
              </w:rPr>
              <w:t>（亿元）</w:t>
            </w:r>
          </w:p>
        </w:tc>
      </w:tr>
      <w:tr w14:paraId="5B373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jc w:val="center"/>
        </w:trPr>
        <w:tc>
          <w:tcPr>
            <w:tcW w:w="820" w:type="dxa"/>
            <w:tcMar>
              <w:top w:w="72" w:type="dxa"/>
              <w:left w:w="144" w:type="dxa"/>
              <w:bottom w:w="72" w:type="dxa"/>
              <w:right w:w="144" w:type="dxa"/>
            </w:tcMar>
            <w:vAlign w:val="center"/>
          </w:tcPr>
          <w:p w14:paraId="086A8B0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w:t>
            </w:r>
          </w:p>
        </w:tc>
        <w:tc>
          <w:tcPr>
            <w:tcW w:w="4228" w:type="dxa"/>
            <w:tcMar>
              <w:top w:w="72" w:type="dxa"/>
              <w:left w:w="144" w:type="dxa"/>
              <w:bottom w:w="72" w:type="dxa"/>
              <w:right w:w="144" w:type="dxa"/>
            </w:tcMar>
            <w:vAlign w:val="center"/>
          </w:tcPr>
          <w:p w14:paraId="52516C25">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窑岗嘴大桥拓宽改造及两侧桥头立体化改造</w:t>
            </w:r>
          </w:p>
        </w:tc>
        <w:tc>
          <w:tcPr>
            <w:tcW w:w="1510" w:type="dxa"/>
            <w:tcMar>
              <w:top w:w="72" w:type="dxa"/>
              <w:left w:w="144" w:type="dxa"/>
              <w:bottom w:w="72" w:type="dxa"/>
              <w:right w:w="144" w:type="dxa"/>
            </w:tcMar>
            <w:vAlign w:val="center"/>
          </w:tcPr>
          <w:p w14:paraId="7C970A2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改造</w:t>
            </w:r>
          </w:p>
        </w:tc>
        <w:tc>
          <w:tcPr>
            <w:tcW w:w="1952" w:type="dxa"/>
            <w:vAlign w:val="center"/>
          </w:tcPr>
          <w:p w14:paraId="2DDC635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4.2</w:t>
            </w:r>
          </w:p>
        </w:tc>
      </w:tr>
      <w:tr w14:paraId="10C70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088335F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w:t>
            </w:r>
          </w:p>
        </w:tc>
        <w:tc>
          <w:tcPr>
            <w:tcW w:w="4228" w:type="dxa"/>
            <w:tcMar>
              <w:top w:w="72" w:type="dxa"/>
              <w:left w:w="144" w:type="dxa"/>
              <w:bottom w:w="72" w:type="dxa"/>
              <w:right w:w="144" w:type="dxa"/>
            </w:tcMar>
            <w:vAlign w:val="center"/>
          </w:tcPr>
          <w:p w14:paraId="2B3D1A59">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蓼城路跨淠河桥梁</w:t>
            </w:r>
          </w:p>
        </w:tc>
        <w:tc>
          <w:tcPr>
            <w:tcW w:w="1510" w:type="dxa"/>
            <w:tcMar>
              <w:top w:w="72" w:type="dxa"/>
              <w:left w:w="144" w:type="dxa"/>
              <w:bottom w:w="72" w:type="dxa"/>
              <w:right w:w="144" w:type="dxa"/>
            </w:tcMar>
            <w:vAlign w:val="center"/>
          </w:tcPr>
          <w:p w14:paraId="691A653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tcPr>
          <w:p w14:paraId="3F2294D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2.5</w:t>
            </w:r>
          </w:p>
        </w:tc>
      </w:tr>
      <w:tr w14:paraId="4773B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52D0D84B">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3</w:t>
            </w:r>
          </w:p>
        </w:tc>
        <w:tc>
          <w:tcPr>
            <w:tcW w:w="4228" w:type="dxa"/>
            <w:tcMar>
              <w:top w:w="72" w:type="dxa"/>
              <w:left w:w="144" w:type="dxa"/>
              <w:bottom w:w="72" w:type="dxa"/>
              <w:right w:w="144" w:type="dxa"/>
            </w:tcMar>
            <w:vAlign w:val="center"/>
          </w:tcPr>
          <w:p w14:paraId="2179A71D">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老淠河过河通道（青桐路-梅山北路段）</w:t>
            </w:r>
          </w:p>
        </w:tc>
        <w:tc>
          <w:tcPr>
            <w:tcW w:w="1510" w:type="dxa"/>
            <w:tcMar>
              <w:top w:w="72" w:type="dxa"/>
              <w:left w:w="144" w:type="dxa"/>
              <w:bottom w:w="72" w:type="dxa"/>
              <w:right w:w="144" w:type="dxa"/>
            </w:tcMar>
            <w:vAlign w:val="center"/>
          </w:tcPr>
          <w:p w14:paraId="092323A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vAlign w:val="center"/>
          </w:tcPr>
          <w:p w14:paraId="6445B92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8.0</w:t>
            </w:r>
          </w:p>
        </w:tc>
      </w:tr>
      <w:tr w14:paraId="4CDBC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6AAF03E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4</w:t>
            </w:r>
          </w:p>
        </w:tc>
        <w:tc>
          <w:tcPr>
            <w:tcW w:w="4228" w:type="dxa"/>
            <w:tcMar>
              <w:top w:w="72" w:type="dxa"/>
              <w:left w:w="144" w:type="dxa"/>
              <w:bottom w:w="72" w:type="dxa"/>
              <w:right w:w="144" w:type="dxa"/>
            </w:tcMar>
            <w:vAlign w:val="center"/>
          </w:tcPr>
          <w:p w14:paraId="07A29CF2">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安丰路跨淠河总干渠桥梁</w:t>
            </w:r>
          </w:p>
        </w:tc>
        <w:tc>
          <w:tcPr>
            <w:tcW w:w="1510" w:type="dxa"/>
            <w:tcMar>
              <w:top w:w="72" w:type="dxa"/>
              <w:left w:w="144" w:type="dxa"/>
              <w:bottom w:w="72" w:type="dxa"/>
              <w:right w:w="144" w:type="dxa"/>
            </w:tcMar>
            <w:vAlign w:val="center"/>
          </w:tcPr>
          <w:p w14:paraId="065FD4D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tcPr>
          <w:p w14:paraId="4D28B1F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2.0</w:t>
            </w:r>
          </w:p>
        </w:tc>
      </w:tr>
      <w:tr w14:paraId="0A0B9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26EBADFD">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5</w:t>
            </w:r>
          </w:p>
        </w:tc>
        <w:tc>
          <w:tcPr>
            <w:tcW w:w="4228" w:type="dxa"/>
            <w:tcMar>
              <w:top w:w="72" w:type="dxa"/>
              <w:left w:w="144" w:type="dxa"/>
              <w:bottom w:w="72" w:type="dxa"/>
              <w:right w:w="144" w:type="dxa"/>
            </w:tcMar>
            <w:vAlign w:val="center"/>
          </w:tcPr>
          <w:p w14:paraId="12D56A3B">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正阳路跨淠河总干渠桥梁</w:t>
            </w:r>
          </w:p>
        </w:tc>
        <w:tc>
          <w:tcPr>
            <w:tcW w:w="1510" w:type="dxa"/>
            <w:tcMar>
              <w:top w:w="72" w:type="dxa"/>
              <w:left w:w="144" w:type="dxa"/>
              <w:bottom w:w="72" w:type="dxa"/>
              <w:right w:w="144" w:type="dxa"/>
            </w:tcMar>
            <w:vAlign w:val="center"/>
          </w:tcPr>
          <w:p w14:paraId="2ED3353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tcPr>
          <w:p w14:paraId="11A7703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2.0</w:t>
            </w:r>
          </w:p>
        </w:tc>
      </w:tr>
      <w:tr w14:paraId="6A2FD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6EEF9EE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6</w:t>
            </w:r>
          </w:p>
        </w:tc>
        <w:tc>
          <w:tcPr>
            <w:tcW w:w="4228" w:type="dxa"/>
            <w:tcMar>
              <w:top w:w="72" w:type="dxa"/>
              <w:left w:w="144" w:type="dxa"/>
              <w:bottom w:w="72" w:type="dxa"/>
              <w:right w:w="144" w:type="dxa"/>
            </w:tcMar>
            <w:vAlign w:val="center"/>
          </w:tcPr>
          <w:p w14:paraId="64AFFD33">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安民大道跨淠河总干渠桥梁</w:t>
            </w:r>
          </w:p>
        </w:tc>
        <w:tc>
          <w:tcPr>
            <w:tcW w:w="1510" w:type="dxa"/>
            <w:tcMar>
              <w:top w:w="72" w:type="dxa"/>
              <w:left w:w="144" w:type="dxa"/>
              <w:bottom w:w="72" w:type="dxa"/>
              <w:right w:w="144" w:type="dxa"/>
            </w:tcMar>
            <w:vAlign w:val="center"/>
          </w:tcPr>
          <w:p w14:paraId="2401744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tcPr>
          <w:p w14:paraId="1994635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2.0</w:t>
            </w:r>
          </w:p>
        </w:tc>
      </w:tr>
      <w:tr w14:paraId="6CD9D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6DA7CE5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7</w:t>
            </w:r>
          </w:p>
        </w:tc>
        <w:tc>
          <w:tcPr>
            <w:tcW w:w="4228" w:type="dxa"/>
            <w:tcMar>
              <w:top w:w="72" w:type="dxa"/>
              <w:left w:w="144" w:type="dxa"/>
              <w:bottom w:w="72" w:type="dxa"/>
              <w:right w:w="144" w:type="dxa"/>
            </w:tcMar>
            <w:vAlign w:val="center"/>
          </w:tcPr>
          <w:p w14:paraId="33B07CB7">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皋城路跨淠河总干渠桥梁</w:t>
            </w:r>
          </w:p>
        </w:tc>
        <w:tc>
          <w:tcPr>
            <w:tcW w:w="1510" w:type="dxa"/>
            <w:tcMar>
              <w:top w:w="72" w:type="dxa"/>
              <w:left w:w="144" w:type="dxa"/>
              <w:bottom w:w="72" w:type="dxa"/>
              <w:right w:w="144" w:type="dxa"/>
            </w:tcMar>
            <w:vAlign w:val="center"/>
          </w:tcPr>
          <w:p w14:paraId="2A7976E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改造</w:t>
            </w:r>
          </w:p>
        </w:tc>
        <w:tc>
          <w:tcPr>
            <w:tcW w:w="1952" w:type="dxa"/>
          </w:tcPr>
          <w:p w14:paraId="1D0D852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0.7</w:t>
            </w:r>
          </w:p>
        </w:tc>
      </w:tr>
      <w:tr w14:paraId="6C05D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20" w:type="dxa"/>
            <w:vAlign w:val="center"/>
          </w:tcPr>
          <w:p w14:paraId="13834B6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8</w:t>
            </w:r>
          </w:p>
        </w:tc>
        <w:tc>
          <w:tcPr>
            <w:tcW w:w="4228" w:type="dxa"/>
            <w:tcMar>
              <w:top w:w="72" w:type="dxa"/>
              <w:left w:w="144" w:type="dxa"/>
              <w:bottom w:w="72" w:type="dxa"/>
              <w:right w:w="144" w:type="dxa"/>
            </w:tcMar>
            <w:vAlign w:val="center"/>
          </w:tcPr>
          <w:p w14:paraId="2D26C5CA">
            <w:pPr>
              <w:pStyle w:val="440"/>
              <w:kinsoku/>
              <w:overflowPunct/>
              <w:topLinePunct w:val="0"/>
              <w:autoSpaceDE/>
              <w:autoSpaceDN/>
              <w:bidi w:val="0"/>
              <w:spacing w:line="590" w:lineRule="exact"/>
              <w:textAlignment w:val="auto"/>
              <w:rPr>
                <w:rFonts w:hint="default" w:ascii="Times New Roman" w:hAnsi="Times New Roman" w:cs="Times New Roman"/>
                <w:b w:val="0"/>
                <w:bCs w:val="0"/>
                <w:szCs w:val="21"/>
              </w:rPr>
            </w:pPr>
            <w:r>
              <w:rPr>
                <w:rFonts w:hint="default" w:ascii="Times New Roman" w:hAnsi="Times New Roman" w:cs="Times New Roman"/>
                <w:b w:val="0"/>
                <w:bCs w:val="0"/>
                <w:szCs w:val="21"/>
              </w:rPr>
              <w:t>金裕大道跨淠河总干渠桥梁</w:t>
            </w:r>
          </w:p>
        </w:tc>
        <w:tc>
          <w:tcPr>
            <w:tcW w:w="1510" w:type="dxa"/>
            <w:tcMar>
              <w:top w:w="72" w:type="dxa"/>
              <w:left w:w="144" w:type="dxa"/>
              <w:bottom w:w="72" w:type="dxa"/>
              <w:right w:w="144" w:type="dxa"/>
            </w:tcMar>
            <w:vAlign w:val="center"/>
          </w:tcPr>
          <w:p w14:paraId="73E51ABC">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1952" w:type="dxa"/>
          </w:tcPr>
          <w:p w14:paraId="7CFBAF7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2.0</w:t>
            </w:r>
          </w:p>
        </w:tc>
      </w:tr>
    </w:tbl>
    <w:p w14:paraId="7B09AE73">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4、城市互通立交</w:t>
      </w:r>
    </w:p>
    <w:p w14:paraId="7B6A344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主城区城市互通立交近期建设项目11项，总投资约24.6亿元。</w:t>
      </w:r>
    </w:p>
    <w:p w14:paraId="6CBC287B">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39</w:t>
      </w:r>
      <w:r>
        <w:rPr>
          <w:rFonts w:hint="default" w:ascii="Times New Roman" w:hAnsi="Times New Roman" w:cs="Times New Roman"/>
        </w:rPr>
        <w:fldChar w:fldCharType="end"/>
      </w:r>
      <w:r>
        <w:rPr>
          <w:rFonts w:hint="default" w:ascii="Times New Roman" w:hAnsi="Times New Roman" w:cs="Times New Roman"/>
        </w:rPr>
        <w:t>主城区城市互通立交工程近期建设计划一览表</w:t>
      </w:r>
    </w:p>
    <w:tbl>
      <w:tblPr>
        <w:tblStyle w:val="45"/>
        <w:tblW w:w="84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18"/>
        <w:gridCol w:w="3835"/>
        <w:gridCol w:w="1621"/>
        <w:gridCol w:w="2168"/>
      </w:tblGrid>
      <w:tr w14:paraId="7CAF2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blHeader/>
          <w:jc w:val="center"/>
        </w:trPr>
        <w:tc>
          <w:tcPr>
            <w:tcW w:w="818" w:type="dxa"/>
            <w:tcMar>
              <w:top w:w="72" w:type="dxa"/>
              <w:left w:w="144" w:type="dxa"/>
              <w:bottom w:w="72" w:type="dxa"/>
              <w:right w:w="144" w:type="dxa"/>
            </w:tcMar>
            <w:vAlign w:val="center"/>
          </w:tcPr>
          <w:p w14:paraId="26F670D7">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序号</w:t>
            </w:r>
          </w:p>
        </w:tc>
        <w:tc>
          <w:tcPr>
            <w:tcW w:w="3835" w:type="dxa"/>
            <w:tcMar>
              <w:top w:w="72" w:type="dxa"/>
              <w:left w:w="144" w:type="dxa"/>
              <w:bottom w:w="72" w:type="dxa"/>
              <w:right w:w="144" w:type="dxa"/>
            </w:tcMar>
            <w:vAlign w:val="center"/>
          </w:tcPr>
          <w:p w14:paraId="59C8910A">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项目</w:t>
            </w:r>
          </w:p>
        </w:tc>
        <w:tc>
          <w:tcPr>
            <w:tcW w:w="1621" w:type="dxa"/>
            <w:tcMar>
              <w:top w:w="72" w:type="dxa"/>
              <w:left w:w="144" w:type="dxa"/>
              <w:bottom w:w="72" w:type="dxa"/>
              <w:right w:w="144" w:type="dxa"/>
            </w:tcMar>
            <w:vAlign w:val="center"/>
          </w:tcPr>
          <w:p w14:paraId="4C424A02">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建设性质</w:t>
            </w:r>
          </w:p>
        </w:tc>
        <w:tc>
          <w:tcPr>
            <w:tcW w:w="2168" w:type="dxa"/>
            <w:vAlign w:val="center"/>
          </w:tcPr>
          <w:p w14:paraId="6C1542D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r>
              <w:rPr>
                <w:rFonts w:hint="default" w:ascii="Times New Roman" w:hAnsi="Times New Roman" w:cs="Times New Roman"/>
                <w:lang w:bidi="ar"/>
              </w:rPr>
              <w:t>（亿元）</w:t>
            </w:r>
          </w:p>
        </w:tc>
      </w:tr>
      <w:tr w14:paraId="6A27A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tcMar>
              <w:top w:w="72" w:type="dxa"/>
              <w:left w:w="144" w:type="dxa"/>
              <w:bottom w:w="72" w:type="dxa"/>
              <w:right w:w="144" w:type="dxa"/>
            </w:tcMar>
            <w:vAlign w:val="center"/>
          </w:tcPr>
          <w:p w14:paraId="73D8E24A">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w:t>
            </w:r>
          </w:p>
        </w:tc>
        <w:tc>
          <w:tcPr>
            <w:tcW w:w="3835" w:type="dxa"/>
            <w:tcMar>
              <w:top w:w="72" w:type="dxa"/>
              <w:left w:w="144" w:type="dxa"/>
              <w:bottom w:w="72" w:type="dxa"/>
              <w:right w:w="144" w:type="dxa"/>
            </w:tcMar>
            <w:vAlign w:val="center"/>
          </w:tcPr>
          <w:p w14:paraId="7D54B3F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长江路-磨子潭路互通</w:t>
            </w:r>
          </w:p>
        </w:tc>
        <w:tc>
          <w:tcPr>
            <w:tcW w:w="1621" w:type="dxa"/>
            <w:tcMar>
              <w:top w:w="72" w:type="dxa"/>
              <w:left w:w="144" w:type="dxa"/>
              <w:bottom w:w="72" w:type="dxa"/>
              <w:right w:w="144" w:type="dxa"/>
            </w:tcMar>
            <w:vAlign w:val="center"/>
          </w:tcPr>
          <w:p w14:paraId="6E480D7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改造</w:t>
            </w:r>
          </w:p>
        </w:tc>
        <w:tc>
          <w:tcPr>
            <w:tcW w:w="2168" w:type="dxa"/>
            <w:vAlign w:val="center"/>
          </w:tcPr>
          <w:p w14:paraId="7EF8FF7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0.6</w:t>
            </w:r>
          </w:p>
        </w:tc>
      </w:tr>
      <w:tr w14:paraId="73647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08507382">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2</w:t>
            </w:r>
          </w:p>
        </w:tc>
        <w:tc>
          <w:tcPr>
            <w:tcW w:w="3835" w:type="dxa"/>
            <w:tcMar>
              <w:top w:w="72" w:type="dxa"/>
              <w:left w:w="144" w:type="dxa"/>
              <w:bottom w:w="72" w:type="dxa"/>
              <w:right w:w="144" w:type="dxa"/>
            </w:tcMar>
            <w:vAlign w:val="center"/>
          </w:tcPr>
          <w:p w14:paraId="04B68B9B">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长江路-裕安大道互通</w:t>
            </w:r>
          </w:p>
        </w:tc>
        <w:tc>
          <w:tcPr>
            <w:tcW w:w="1621" w:type="dxa"/>
            <w:tcMar>
              <w:top w:w="72" w:type="dxa"/>
              <w:left w:w="144" w:type="dxa"/>
              <w:bottom w:w="72" w:type="dxa"/>
              <w:right w:w="144" w:type="dxa"/>
            </w:tcMar>
            <w:vAlign w:val="center"/>
          </w:tcPr>
          <w:p w14:paraId="48BC1A4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321D21E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3E77F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4C900E28">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3</w:t>
            </w:r>
          </w:p>
        </w:tc>
        <w:tc>
          <w:tcPr>
            <w:tcW w:w="3835" w:type="dxa"/>
            <w:tcMar>
              <w:top w:w="72" w:type="dxa"/>
              <w:left w:w="144" w:type="dxa"/>
              <w:bottom w:w="72" w:type="dxa"/>
              <w:right w:w="144" w:type="dxa"/>
            </w:tcMar>
            <w:vAlign w:val="center"/>
          </w:tcPr>
          <w:p w14:paraId="33C997D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高铁北站站前互通</w:t>
            </w:r>
          </w:p>
        </w:tc>
        <w:tc>
          <w:tcPr>
            <w:tcW w:w="1621" w:type="dxa"/>
            <w:tcMar>
              <w:top w:w="72" w:type="dxa"/>
              <w:left w:w="144" w:type="dxa"/>
              <w:bottom w:w="72" w:type="dxa"/>
              <w:right w:w="144" w:type="dxa"/>
            </w:tcMar>
            <w:vAlign w:val="center"/>
          </w:tcPr>
          <w:p w14:paraId="7C8A18C5">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0405632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45123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048E9569">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4</w:t>
            </w:r>
          </w:p>
        </w:tc>
        <w:tc>
          <w:tcPr>
            <w:tcW w:w="3835" w:type="dxa"/>
            <w:tcMar>
              <w:top w:w="72" w:type="dxa"/>
              <w:left w:w="144" w:type="dxa"/>
              <w:bottom w:w="72" w:type="dxa"/>
              <w:right w:w="144" w:type="dxa"/>
            </w:tcMar>
            <w:vAlign w:val="center"/>
          </w:tcPr>
          <w:p w14:paraId="7A5BC08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迎宾大道-蓼城路互通</w:t>
            </w:r>
          </w:p>
        </w:tc>
        <w:tc>
          <w:tcPr>
            <w:tcW w:w="1621" w:type="dxa"/>
            <w:tcMar>
              <w:top w:w="72" w:type="dxa"/>
              <w:left w:w="144" w:type="dxa"/>
              <w:bottom w:w="72" w:type="dxa"/>
              <w:right w:w="144" w:type="dxa"/>
            </w:tcMar>
            <w:vAlign w:val="center"/>
          </w:tcPr>
          <w:p w14:paraId="49E6A85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6D872A8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0C85E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6D6EE5F1">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5</w:t>
            </w:r>
          </w:p>
        </w:tc>
        <w:tc>
          <w:tcPr>
            <w:tcW w:w="3835" w:type="dxa"/>
            <w:tcMar>
              <w:top w:w="72" w:type="dxa"/>
              <w:left w:w="144" w:type="dxa"/>
              <w:bottom w:w="72" w:type="dxa"/>
              <w:right w:w="144" w:type="dxa"/>
            </w:tcMar>
            <w:vAlign w:val="center"/>
          </w:tcPr>
          <w:p w14:paraId="257C944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西外环路-长江西路</w:t>
            </w:r>
          </w:p>
        </w:tc>
        <w:tc>
          <w:tcPr>
            <w:tcW w:w="1621" w:type="dxa"/>
            <w:tcMar>
              <w:top w:w="72" w:type="dxa"/>
              <w:left w:w="144" w:type="dxa"/>
              <w:bottom w:w="72" w:type="dxa"/>
              <w:right w:w="144" w:type="dxa"/>
            </w:tcMar>
            <w:vAlign w:val="center"/>
          </w:tcPr>
          <w:p w14:paraId="6983614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5E86357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0C6C4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045BCDDB">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6</w:t>
            </w:r>
          </w:p>
        </w:tc>
        <w:tc>
          <w:tcPr>
            <w:tcW w:w="3835" w:type="dxa"/>
            <w:tcMar>
              <w:top w:w="72" w:type="dxa"/>
              <w:left w:w="144" w:type="dxa"/>
              <w:bottom w:w="72" w:type="dxa"/>
              <w:right w:w="144" w:type="dxa"/>
            </w:tcMar>
            <w:vAlign w:val="center"/>
          </w:tcPr>
          <w:p w14:paraId="69A30066">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金裕大道-迎宾大道互通</w:t>
            </w:r>
          </w:p>
        </w:tc>
        <w:tc>
          <w:tcPr>
            <w:tcW w:w="1621" w:type="dxa"/>
            <w:tcMar>
              <w:top w:w="72" w:type="dxa"/>
              <w:left w:w="144" w:type="dxa"/>
              <w:bottom w:w="72" w:type="dxa"/>
              <w:right w:w="144" w:type="dxa"/>
            </w:tcMar>
            <w:vAlign w:val="center"/>
          </w:tcPr>
          <w:p w14:paraId="307E1A2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6FC0CE9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696DF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3A77C563">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7</w:t>
            </w:r>
          </w:p>
        </w:tc>
        <w:tc>
          <w:tcPr>
            <w:tcW w:w="3835" w:type="dxa"/>
            <w:tcMar>
              <w:top w:w="72" w:type="dxa"/>
              <w:left w:w="144" w:type="dxa"/>
              <w:bottom w:w="72" w:type="dxa"/>
              <w:right w:w="144" w:type="dxa"/>
            </w:tcMar>
            <w:vAlign w:val="center"/>
          </w:tcPr>
          <w:p w14:paraId="3B26CB0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长江路-长安路互通</w:t>
            </w:r>
          </w:p>
        </w:tc>
        <w:tc>
          <w:tcPr>
            <w:tcW w:w="1621" w:type="dxa"/>
            <w:tcMar>
              <w:top w:w="72" w:type="dxa"/>
              <w:left w:w="144" w:type="dxa"/>
              <w:bottom w:w="72" w:type="dxa"/>
              <w:right w:w="144" w:type="dxa"/>
            </w:tcMar>
            <w:vAlign w:val="center"/>
          </w:tcPr>
          <w:p w14:paraId="612A3E2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2B5F94BD">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2C07B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75A1F4CF">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8</w:t>
            </w:r>
          </w:p>
        </w:tc>
        <w:tc>
          <w:tcPr>
            <w:tcW w:w="3835" w:type="dxa"/>
            <w:tcMar>
              <w:top w:w="72" w:type="dxa"/>
              <w:left w:w="144" w:type="dxa"/>
              <w:bottom w:w="72" w:type="dxa"/>
              <w:right w:w="144" w:type="dxa"/>
            </w:tcMar>
            <w:vAlign w:val="center"/>
          </w:tcPr>
          <w:p w14:paraId="2E0234D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长江路-迎宾大道互通</w:t>
            </w:r>
          </w:p>
        </w:tc>
        <w:tc>
          <w:tcPr>
            <w:tcW w:w="1621" w:type="dxa"/>
            <w:tcMar>
              <w:top w:w="72" w:type="dxa"/>
              <w:left w:w="144" w:type="dxa"/>
              <w:bottom w:w="72" w:type="dxa"/>
              <w:right w:w="144" w:type="dxa"/>
            </w:tcMar>
            <w:vAlign w:val="center"/>
          </w:tcPr>
          <w:p w14:paraId="4B9DD0E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6B56D0D2">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5C14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37652531">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9</w:t>
            </w:r>
          </w:p>
        </w:tc>
        <w:tc>
          <w:tcPr>
            <w:tcW w:w="3835" w:type="dxa"/>
            <w:tcMar>
              <w:top w:w="72" w:type="dxa"/>
              <w:left w:w="144" w:type="dxa"/>
              <w:bottom w:w="72" w:type="dxa"/>
              <w:right w:w="144" w:type="dxa"/>
            </w:tcMar>
            <w:vAlign w:val="center"/>
          </w:tcPr>
          <w:p w14:paraId="76ABBB9A">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平桥大道-S244互通</w:t>
            </w:r>
          </w:p>
        </w:tc>
        <w:tc>
          <w:tcPr>
            <w:tcW w:w="1621" w:type="dxa"/>
            <w:tcMar>
              <w:top w:w="72" w:type="dxa"/>
              <w:left w:w="144" w:type="dxa"/>
              <w:bottom w:w="72" w:type="dxa"/>
              <w:right w:w="144" w:type="dxa"/>
            </w:tcMar>
            <w:vAlign w:val="center"/>
          </w:tcPr>
          <w:p w14:paraId="7CC94171">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3B7131F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2851F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7E8170BE">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10</w:t>
            </w:r>
          </w:p>
        </w:tc>
        <w:tc>
          <w:tcPr>
            <w:tcW w:w="3835" w:type="dxa"/>
            <w:tcMar>
              <w:top w:w="72" w:type="dxa"/>
              <w:left w:w="144" w:type="dxa"/>
              <w:bottom w:w="72" w:type="dxa"/>
              <w:right w:w="144" w:type="dxa"/>
            </w:tcMar>
            <w:vAlign w:val="center"/>
          </w:tcPr>
          <w:p w14:paraId="5467F154">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平桥大道-天堂寨路互通</w:t>
            </w:r>
          </w:p>
        </w:tc>
        <w:tc>
          <w:tcPr>
            <w:tcW w:w="1621" w:type="dxa"/>
            <w:tcMar>
              <w:top w:w="72" w:type="dxa"/>
              <w:left w:w="144" w:type="dxa"/>
              <w:bottom w:w="72" w:type="dxa"/>
              <w:right w:w="144" w:type="dxa"/>
            </w:tcMar>
            <w:vAlign w:val="center"/>
          </w:tcPr>
          <w:p w14:paraId="0CADD270">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6B4115DF">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r w14:paraId="65C19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18" w:type="dxa"/>
            <w:vAlign w:val="center"/>
          </w:tcPr>
          <w:p w14:paraId="2EC64C92">
            <w:pPr>
              <w:pStyle w:val="440"/>
              <w:kinsoku/>
              <w:overflowPunct/>
              <w:topLinePunct w:val="0"/>
              <w:autoSpaceDE/>
              <w:autoSpaceDN/>
              <w:bidi w:val="0"/>
              <w:spacing w:line="590" w:lineRule="exact"/>
              <w:textAlignment w:val="auto"/>
              <w:rPr>
                <w:rFonts w:hint="default" w:ascii="Times New Roman" w:hAnsi="Times New Roman" w:cs="Times New Roman"/>
                <w:lang w:bidi="ar"/>
              </w:rPr>
            </w:pPr>
            <w:r>
              <w:rPr>
                <w:rFonts w:hint="default" w:ascii="Times New Roman" w:hAnsi="Times New Roman" w:cs="Times New Roman"/>
                <w:lang w:bidi="ar"/>
              </w:rPr>
              <w:t>11</w:t>
            </w:r>
          </w:p>
        </w:tc>
        <w:tc>
          <w:tcPr>
            <w:tcW w:w="3835" w:type="dxa"/>
            <w:tcMar>
              <w:top w:w="72" w:type="dxa"/>
              <w:left w:w="144" w:type="dxa"/>
              <w:bottom w:w="72" w:type="dxa"/>
              <w:right w:w="144" w:type="dxa"/>
            </w:tcMar>
            <w:vAlign w:val="center"/>
          </w:tcPr>
          <w:p w14:paraId="142A5A67">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西外环路-平桥大道</w:t>
            </w:r>
          </w:p>
        </w:tc>
        <w:tc>
          <w:tcPr>
            <w:tcW w:w="1621" w:type="dxa"/>
            <w:tcMar>
              <w:top w:w="72" w:type="dxa"/>
              <w:left w:w="144" w:type="dxa"/>
              <w:bottom w:w="72" w:type="dxa"/>
              <w:right w:w="144" w:type="dxa"/>
            </w:tcMar>
            <w:vAlign w:val="center"/>
          </w:tcPr>
          <w:p w14:paraId="22915AB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新建</w:t>
            </w:r>
          </w:p>
        </w:tc>
        <w:tc>
          <w:tcPr>
            <w:tcW w:w="2168" w:type="dxa"/>
            <w:vAlign w:val="center"/>
          </w:tcPr>
          <w:p w14:paraId="6FD5763E">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lang w:bidi="ar"/>
              </w:rPr>
              <w:t>2.4</w:t>
            </w:r>
          </w:p>
        </w:tc>
      </w:tr>
    </w:tbl>
    <w:p w14:paraId="4F8F8AA9">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第52条 城市公共交通近期建设规划</w:t>
      </w:r>
    </w:p>
    <w:p w14:paraId="28F5F2C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749493EB">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切实贯彻“公交优先”政策，加大公交投入力度，加快公交场站建设，优化公交线网，提高公交服务水平，增强公交的竞争力和吸引力，逐步增加公交出行比例，形成较为合理的大城市交通模式。</w:t>
      </w:r>
    </w:p>
    <w:p w14:paraId="115D6AA1">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2、中运量公交</w:t>
      </w:r>
    </w:p>
    <w:p w14:paraId="21475E5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考虑到对缓解六安核心区交通拥堵以及对外通道压力的降解、新城建设的引导，加强城南、老城与新城之间的快速公交联系，建议近期采用BRT模式，覆盖磨子潭路、梅山路、皋城路等中运量公交走廊，为未来轨道交通的建设培育客流。近期新建BRT1号线，总里程为28公里，总投资约5.4亿元。</w:t>
      </w:r>
    </w:p>
    <w:p w14:paraId="04C1BED3">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40</w:t>
      </w:r>
      <w:r>
        <w:rPr>
          <w:rFonts w:hint="default" w:ascii="Times New Roman" w:hAnsi="Times New Roman" w:cs="Times New Roman"/>
        </w:rPr>
        <w:fldChar w:fldCharType="end"/>
      </w:r>
      <w:r>
        <w:rPr>
          <w:rFonts w:hint="default" w:ascii="Times New Roman" w:hAnsi="Times New Roman" w:cs="Times New Roman"/>
        </w:rPr>
        <w:t>中运量公交工程近期建设计划一览表</w:t>
      </w:r>
    </w:p>
    <w:tbl>
      <w:tblPr>
        <w:tblStyle w:val="45"/>
        <w:tblW w:w="8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5"/>
        <w:gridCol w:w="1350"/>
        <w:gridCol w:w="1117"/>
        <w:gridCol w:w="2068"/>
        <w:gridCol w:w="708"/>
        <w:gridCol w:w="712"/>
        <w:gridCol w:w="994"/>
        <w:gridCol w:w="1062"/>
      </w:tblGrid>
      <w:tr w14:paraId="3C870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85" w:type="dxa"/>
            <w:vAlign w:val="center"/>
          </w:tcPr>
          <w:p w14:paraId="4659107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350" w:type="dxa"/>
            <w:vAlign w:val="center"/>
          </w:tcPr>
          <w:p w14:paraId="2584783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1117" w:type="dxa"/>
            <w:vAlign w:val="center"/>
          </w:tcPr>
          <w:p w14:paraId="032F27F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公交方式</w:t>
            </w:r>
          </w:p>
        </w:tc>
        <w:tc>
          <w:tcPr>
            <w:tcW w:w="2068" w:type="dxa"/>
            <w:vAlign w:val="center"/>
          </w:tcPr>
          <w:p w14:paraId="6657FE9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线路走向</w:t>
            </w:r>
          </w:p>
        </w:tc>
        <w:tc>
          <w:tcPr>
            <w:tcW w:w="708" w:type="dxa"/>
            <w:tcMar>
              <w:top w:w="6" w:type="dxa"/>
              <w:left w:w="6" w:type="dxa"/>
              <w:bottom w:w="6" w:type="dxa"/>
              <w:right w:w="6" w:type="dxa"/>
            </w:tcMar>
            <w:vAlign w:val="center"/>
          </w:tcPr>
          <w:p w14:paraId="7E7558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起点</w:t>
            </w:r>
          </w:p>
        </w:tc>
        <w:tc>
          <w:tcPr>
            <w:tcW w:w="712" w:type="dxa"/>
            <w:tcMar>
              <w:top w:w="6" w:type="dxa"/>
              <w:left w:w="6" w:type="dxa"/>
              <w:bottom w:w="6" w:type="dxa"/>
              <w:right w:w="6" w:type="dxa"/>
            </w:tcMar>
            <w:vAlign w:val="center"/>
          </w:tcPr>
          <w:p w14:paraId="2690D40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终点</w:t>
            </w:r>
          </w:p>
        </w:tc>
        <w:tc>
          <w:tcPr>
            <w:tcW w:w="994" w:type="dxa"/>
            <w:tcMar>
              <w:top w:w="6" w:type="dxa"/>
              <w:left w:w="6" w:type="dxa"/>
              <w:bottom w:w="6" w:type="dxa"/>
              <w:right w:w="6" w:type="dxa"/>
            </w:tcMar>
            <w:vAlign w:val="center"/>
          </w:tcPr>
          <w:p w14:paraId="4D523D1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27FB49A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062" w:type="dxa"/>
          </w:tcPr>
          <w:p w14:paraId="4FE51F4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0070DB7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（亿元）</w:t>
            </w:r>
          </w:p>
        </w:tc>
      </w:tr>
      <w:tr w14:paraId="1B807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atLeast"/>
          <w:jc w:val="center"/>
        </w:trPr>
        <w:tc>
          <w:tcPr>
            <w:tcW w:w="585" w:type="dxa"/>
            <w:vAlign w:val="center"/>
          </w:tcPr>
          <w:p w14:paraId="0178F67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350" w:type="dxa"/>
            <w:vAlign w:val="center"/>
          </w:tcPr>
          <w:p w14:paraId="788330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中运量公交</w:t>
            </w:r>
          </w:p>
          <w:p w14:paraId="57E8E8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1号线</w:t>
            </w:r>
          </w:p>
        </w:tc>
        <w:tc>
          <w:tcPr>
            <w:tcW w:w="1117" w:type="dxa"/>
            <w:vAlign w:val="center"/>
          </w:tcPr>
          <w:p w14:paraId="3DBF01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BRT（快速公交系统）</w:t>
            </w:r>
          </w:p>
        </w:tc>
        <w:tc>
          <w:tcPr>
            <w:tcW w:w="2068" w:type="dxa"/>
            <w:vAlign w:val="center"/>
          </w:tcPr>
          <w:p w14:paraId="1D4DF2C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磨子潭路-长江路-梅山路-皋城路-胜利路-巢湖路</w:t>
            </w:r>
          </w:p>
        </w:tc>
        <w:tc>
          <w:tcPr>
            <w:tcW w:w="708" w:type="dxa"/>
            <w:tcMar>
              <w:top w:w="6" w:type="dxa"/>
              <w:left w:w="6" w:type="dxa"/>
              <w:bottom w:w="6" w:type="dxa"/>
              <w:right w:w="6" w:type="dxa"/>
            </w:tcMar>
            <w:vAlign w:val="center"/>
          </w:tcPr>
          <w:p w14:paraId="36C1BC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w:t>
            </w:r>
          </w:p>
        </w:tc>
        <w:tc>
          <w:tcPr>
            <w:tcW w:w="712" w:type="dxa"/>
            <w:tcMar>
              <w:top w:w="6" w:type="dxa"/>
              <w:left w:w="6" w:type="dxa"/>
              <w:bottom w:w="6" w:type="dxa"/>
              <w:right w:w="6" w:type="dxa"/>
            </w:tcMar>
            <w:vAlign w:val="center"/>
          </w:tcPr>
          <w:p w14:paraId="01FD61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w:t>
            </w:r>
          </w:p>
        </w:tc>
        <w:tc>
          <w:tcPr>
            <w:tcW w:w="994" w:type="dxa"/>
            <w:tcMar>
              <w:top w:w="6" w:type="dxa"/>
              <w:left w:w="6" w:type="dxa"/>
              <w:bottom w:w="6" w:type="dxa"/>
              <w:right w:w="6" w:type="dxa"/>
            </w:tcMar>
            <w:vAlign w:val="center"/>
          </w:tcPr>
          <w:p w14:paraId="6E87C6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1062" w:type="dxa"/>
            <w:vAlign w:val="center"/>
          </w:tcPr>
          <w:p w14:paraId="2E6185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5.4</w:t>
            </w:r>
          </w:p>
        </w:tc>
      </w:tr>
      <w:tr w14:paraId="31B6D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540" w:type="dxa"/>
            <w:gridSpan w:val="6"/>
            <w:vAlign w:val="center"/>
          </w:tcPr>
          <w:p w14:paraId="0BAD17C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994" w:type="dxa"/>
            <w:tcMar>
              <w:top w:w="6" w:type="dxa"/>
              <w:left w:w="6" w:type="dxa"/>
              <w:bottom w:w="6" w:type="dxa"/>
              <w:right w:w="6" w:type="dxa"/>
            </w:tcMar>
            <w:vAlign w:val="center"/>
          </w:tcPr>
          <w:p w14:paraId="62D68AB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28</w:t>
            </w:r>
          </w:p>
        </w:tc>
        <w:tc>
          <w:tcPr>
            <w:tcW w:w="1062" w:type="dxa"/>
            <w:vAlign w:val="center"/>
          </w:tcPr>
          <w:p w14:paraId="770C3AA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5.4</w:t>
            </w:r>
          </w:p>
        </w:tc>
      </w:tr>
    </w:tbl>
    <w:p w14:paraId="75AA96F3">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3、公交场站</w:t>
      </w:r>
    </w:p>
    <w:p w14:paraId="7BF15D68">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主城区近期新改建公交场站13处，总投资约9716万元。叶集副城近期新改建公交场站2处，总投资约2310万元。</w:t>
      </w:r>
    </w:p>
    <w:p w14:paraId="47FBFFF7">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41</w:t>
      </w:r>
      <w:r>
        <w:rPr>
          <w:rFonts w:hint="default" w:ascii="Times New Roman" w:hAnsi="Times New Roman" w:cs="Times New Roman"/>
        </w:rPr>
        <w:fldChar w:fldCharType="end"/>
      </w:r>
      <w:r>
        <w:rPr>
          <w:rFonts w:hint="default" w:ascii="Times New Roman" w:hAnsi="Times New Roman" w:cs="Times New Roman"/>
        </w:rPr>
        <w:t>主城区公交场站工程近期建设计划一览表</w:t>
      </w:r>
    </w:p>
    <w:tbl>
      <w:tblPr>
        <w:tblStyle w:val="45"/>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54"/>
        <w:gridCol w:w="2041"/>
        <w:gridCol w:w="737"/>
        <w:gridCol w:w="2410"/>
        <w:gridCol w:w="709"/>
        <w:gridCol w:w="1134"/>
        <w:gridCol w:w="1019"/>
      </w:tblGrid>
      <w:tr w14:paraId="2891F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7A71EF9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041" w:type="dxa"/>
            <w:tcMar>
              <w:top w:w="6" w:type="dxa"/>
              <w:left w:w="6" w:type="dxa"/>
              <w:bottom w:w="6" w:type="dxa"/>
              <w:right w:w="6" w:type="dxa"/>
            </w:tcMar>
            <w:vAlign w:val="center"/>
          </w:tcPr>
          <w:p w14:paraId="6831EDD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737" w:type="dxa"/>
            <w:tcMar>
              <w:top w:w="6" w:type="dxa"/>
              <w:left w:w="6" w:type="dxa"/>
              <w:bottom w:w="6" w:type="dxa"/>
              <w:right w:w="6" w:type="dxa"/>
            </w:tcMar>
            <w:vAlign w:val="center"/>
          </w:tcPr>
          <w:p w14:paraId="008C3CE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w:t>
            </w:r>
          </w:p>
          <w:p w14:paraId="66D835D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功能</w:t>
            </w:r>
          </w:p>
        </w:tc>
        <w:tc>
          <w:tcPr>
            <w:tcW w:w="2410" w:type="dxa"/>
            <w:tcMar>
              <w:top w:w="6" w:type="dxa"/>
              <w:left w:w="6" w:type="dxa"/>
              <w:bottom w:w="6" w:type="dxa"/>
              <w:right w:w="6" w:type="dxa"/>
            </w:tcMar>
            <w:vAlign w:val="center"/>
          </w:tcPr>
          <w:p w14:paraId="4CA3E9C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709" w:type="dxa"/>
            <w:tcMar>
              <w:top w:w="6" w:type="dxa"/>
              <w:left w:w="6" w:type="dxa"/>
              <w:bottom w:w="6" w:type="dxa"/>
              <w:right w:w="6" w:type="dxa"/>
            </w:tcMar>
            <w:vAlign w:val="center"/>
          </w:tcPr>
          <w:p w14:paraId="7BBE007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134" w:type="dxa"/>
            <w:tcMar>
              <w:top w:w="6" w:type="dxa"/>
              <w:left w:w="6" w:type="dxa"/>
              <w:bottom w:w="6" w:type="dxa"/>
              <w:right w:w="6" w:type="dxa"/>
            </w:tcMar>
            <w:vAlign w:val="center"/>
          </w:tcPr>
          <w:p w14:paraId="0D1A629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建设面积</w:t>
            </w:r>
          </w:p>
          <w:p w14:paraId="5A2B6D6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（平方米）</w:t>
            </w:r>
          </w:p>
        </w:tc>
        <w:tc>
          <w:tcPr>
            <w:tcW w:w="1019" w:type="dxa"/>
            <w:tcMar>
              <w:top w:w="6" w:type="dxa"/>
              <w:left w:w="6" w:type="dxa"/>
              <w:bottom w:w="6" w:type="dxa"/>
              <w:right w:w="6" w:type="dxa"/>
            </w:tcMar>
            <w:vAlign w:val="center"/>
          </w:tcPr>
          <w:p w14:paraId="3EFB8AF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投资匡算（万元）</w:t>
            </w:r>
          </w:p>
        </w:tc>
      </w:tr>
      <w:tr w14:paraId="34BEB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7F91219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041" w:type="dxa"/>
            <w:tcMar>
              <w:top w:w="6" w:type="dxa"/>
              <w:left w:w="6" w:type="dxa"/>
              <w:bottom w:w="6" w:type="dxa"/>
              <w:right w:w="6" w:type="dxa"/>
            </w:tcMar>
            <w:vAlign w:val="center"/>
          </w:tcPr>
          <w:p w14:paraId="2DBA73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南山新区停保场</w:t>
            </w:r>
          </w:p>
        </w:tc>
        <w:tc>
          <w:tcPr>
            <w:tcW w:w="737" w:type="dxa"/>
            <w:tcMar>
              <w:top w:w="6" w:type="dxa"/>
              <w:left w:w="6" w:type="dxa"/>
              <w:bottom w:w="6" w:type="dxa"/>
              <w:right w:w="6" w:type="dxa"/>
            </w:tcMar>
            <w:vAlign w:val="center"/>
          </w:tcPr>
          <w:p w14:paraId="283065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2410" w:type="dxa"/>
            <w:tcMar>
              <w:top w:w="6" w:type="dxa"/>
              <w:left w:w="6" w:type="dxa"/>
              <w:bottom w:w="6" w:type="dxa"/>
              <w:right w:w="6" w:type="dxa"/>
            </w:tcMar>
            <w:vAlign w:val="center"/>
          </w:tcPr>
          <w:p w14:paraId="234293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创业大道与梅山南路交叉口西北角</w:t>
            </w:r>
          </w:p>
        </w:tc>
        <w:tc>
          <w:tcPr>
            <w:tcW w:w="709" w:type="dxa"/>
            <w:tcMar>
              <w:top w:w="6" w:type="dxa"/>
              <w:left w:w="6" w:type="dxa"/>
              <w:bottom w:w="6" w:type="dxa"/>
              <w:right w:w="6" w:type="dxa"/>
            </w:tcMar>
            <w:vAlign w:val="center"/>
          </w:tcPr>
          <w:p w14:paraId="2D1CF7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378B4B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31000</w:t>
            </w:r>
          </w:p>
        </w:tc>
        <w:tc>
          <w:tcPr>
            <w:tcW w:w="1019" w:type="dxa"/>
            <w:tcMar>
              <w:top w:w="6" w:type="dxa"/>
              <w:left w:w="6" w:type="dxa"/>
              <w:bottom w:w="6" w:type="dxa"/>
              <w:right w:w="6" w:type="dxa"/>
            </w:tcMar>
            <w:vAlign w:val="center"/>
          </w:tcPr>
          <w:p w14:paraId="0A18B0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2170</w:t>
            </w:r>
          </w:p>
        </w:tc>
      </w:tr>
      <w:tr w14:paraId="6036D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62B5D74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041" w:type="dxa"/>
            <w:tcMar>
              <w:top w:w="6" w:type="dxa"/>
              <w:left w:w="6" w:type="dxa"/>
              <w:bottom w:w="6" w:type="dxa"/>
              <w:right w:w="6" w:type="dxa"/>
            </w:tcMar>
            <w:vAlign w:val="center"/>
          </w:tcPr>
          <w:p w14:paraId="48E0010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窑岗嘴停保场</w:t>
            </w:r>
          </w:p>
        </w:tc>
        <w:tc>
          <w:tcPr>
            <w:tcW w:w="737" w:type="dxa"/>
            <w:tcMar>
              <w:top w:w="6" w:type="dxa"/>
              <w:left w:w="6" w:type="dxa"/>
              <w:bottom w:w="6" w:type="dxa"/>
              <w:right w:w="6" w:type="dxa"/>
            </w:tcMar>
            <w:vAlign w:val="center"/>
          </w:tcPr>
          <w:p w14:paraId="1ABC44C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p w14:paraId="0F0374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枢纽站</w:t>
            </w:r>
          </w:p>
        </w:tc>
        <w:tc>
          <w:tcPr>
            <w:tcW w:w="2410" w:type="dxa"/>
            <w:tcMar>
              <w:top w:w="6" w:type="dxa"/>
              <w:left w:w="6" w:type="dxa"/>
              <w:bottom w:w="6" w:type="dxa"/>
              <w:right w:w="6" w:type="dxa"/>
            </w:tcMar>
            <w:vAlign w:val="center"/>
          </w:tcPr>
          <w:p w14:paraId="2A71D7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西环路与平桥大道交叉口西南角</w:t>
            </w:r>
          </w:p>
        </w:tc>
        <w:tc>
          <w:tcPr>
            <w:tcW w:w="709" w:type="dxa"/>
            <w:tcMar>
              <w:top w:w="6" w:type="dxa"/>
              <w:left w:w="6" w:type="dxa"/>
              <w:bottom w:w="6" w:type="dxa"/>
              <w:right w:w="6" w:type="dxa"/>
            </w:tcMar>
            <w:vAlign w:val="center"/>
          </w:tcPr>
          <w:p w14:paraId="413703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134" w:type="dxa"/>
            <w:tcMar>
              <w:top w:w="6" w:type="dxa"/>
              <w:left w:w="6" w:type="dxa"/>
              <w:bottom w:w="6" w:type="dxa"/>
              <w:right w:w="6" w:type="dxa"/>
            </w:tcMar>
            <w:vAlign w:val="center"/>
          </w:tcPr>
          <w:p w14:paraId="1A60AA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c>
          <w:tcPr>
            <w:tcW w:w="1019" w:type="dxa"/>
            <w:tcMar>
              <w:top w:w="6" w:type="dxa"/>
              <w:left w:w="6" w:type="dxa"/>
              <w:bottom w:w="6" w:type="dxa"/>
              <w:right w:w="6" w:type="dxa"/>
            </w:tcMar>
            <w:vAlign w:val="center"/>
          </w:tcPr>
          <w:p w14:paraId="294526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2100</w:t>
            </w:r>
          </w:p>
        </w:tc>
      </w:tr>
      <w:tr w14:paraId="21787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4B5F718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041" w:type="dxa"/>
            <w:tcMar>
              <w:top w:w="6" w:type="dxa"/>
              <w:left w:w="6" w:type="dxa"/>
              <w:bottom w:w="6" w:type="dxa"/>
              <w:right w:w="6" w:type="dxa"/>
            </w:tcMar>
            <w:vAlign w:val="center"/>
          </w:tcPr>
          <w:p w14:paraId="0B9B3D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高铁北站公交换乘中心</w:t>
            </w:r>
          </w:p>
        </w:tc>
        <w:tc>
          <w:tcPr>
            <w:tcW w:w="737" w:type="dxa"/>
            <w:tcMar>
              <w:top w:w="6" w:type="dxa"/>
              <w:left w:w="6" w:type="dxa"/>
              <w:bottom w:w="6" w:type="dxa"/>
              <w:right w:w="6" w:type="dxa"/>
            </w:tcMar>
            <w:vAlign w:val="center"/>
          </w:tcPr>
          <w:p w14:paraId="613D62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p w14:paraId="4A19D3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枢纽站</w:t>
            </w:r>
          </w:p>
        </w:tc>
        <w:tc>
          <w:tcPr>
            <w:tcW w:w="2410" w:type="dxa"/>
            <w:tcMar>
              <w:top w:w="6" w:type="dxa"/>
              <w:left w:w="6" w:type="dxa"/>
              <w:bottom w:w="6" w:type="dxa"/>
              <w:right w:w="6" w:type="dxa"/>
            </w:tcMar>
            <w:vAlign w:val="center"/>
          </w:tcPr>
          <w:p w14:paraId="4AFF26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高铁北站综合客运枢纽一体化设置</w:t>
            </w:r>
          </w:p>
        </w:tc>
        <w:tc>
          <w:tcPr>
            <w:tcW w:w="709" w:type="dxa"/>
            <w:tcMar>
              <w:top w:w="6" w:type="dxa"/>
              <w:left w:w="6" w:type="dxa"/>
              <w:bottom w:w="6" w:type="dxa"/>
              <w:right w:w="6" w:type="dxa"/>
            </w:tcMar>
            <w:vAlign w:val="center"/>
          </w:tcPr>
          <w:p w14:paraId="6B74FF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66DECC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9000</w:t>
            </w:r>
          </w:p>
        </w:tc>
        <w:tc>
          <w:tcPr>
            <w:tcW w:w="1019" w:type="dxa"/>
            <w:tcMar>
              <w:top w:w="6" w:type="dxa"/>
              <w:left w:w="6" w:type="dxa"/>
              <w:bottom w:w="6" w:type="dxa"/>
              <w:right w:w="6" w:type="dxa"/>
            </w:tcMar>
            <w:vAlign w:val="center"/>
          </w:tcPr>
          <w:p w14:paraId="61D3B1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630</w:t>
            </w:r>
          </w:p>
        </w:tc>
      </w:tr>
      <w:tr w14:paraId="16D1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0951AFC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041" w:type="dxa"/>
            <w:tcMar>
              <w:top w:w="6" w:type="dxa"/>
              <w:left w:w="6" w:type="dxa"/>
              <w:bottom w:w="6" w:type="dxa"/>
              <w:right w:w="6" w:type="dxa"/>
            </w:tcMar>
            <w:vAlign w:val="center"/>
          </w:tcPr>
          <w:p w14:paraId="7F517D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客运南站公交换乘中心</w:t>
            </w:r>
          </w:p>
        </w:tc>
        <w:tc>
          <w:tcPr>
            <w:tcW w:w="737" w:type="dxa"/>
            <w:tcMar>
              <w:top w:w="6" w:type="dxa"/>
              <w:left w:w="6" w:type="dxa"/>
              <w:bottom w:w="6" w:type="dxa"/>
              <w:right w:w="6" w:type="dxa"/>
            </w:tcMar>
            <w:vAlign w:val="center"/>
          </w:tcPr>
          <w:p w14:paraId="748277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p w14:paraId="7B0468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枢纽站</w:t>
            </w:r>
          </w:p>
        </w:tc>
        <w:tc>
          <w:tcPr>
            <w:tcW w:w="2410" w:type="dxa"/>
            <w:tcMar>
              <w:top w:w="6" w:type="dxa"/>
              <w:left w:w="6" w:type="dxa"/>
              <w:bottom w:w="6" w:type="dxa"/>
              <w:right w:w="6" w:type="dxa"/>
            </w:tcMar>
            <w:vAlign w:val="center"/>
          </w:tcPr>
          <w:p w14:paraId="22622C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六安火车站东西两侧</w:t>
            </w:r>
          </w:p>
        </w:tc>
        <w:tc>
          <w:tcPr>
            <w:tcW w:w="709" w:type="dxa"/>
            <w:tcMar>
              <w:top w:w="6" w:type="dxa"/>
              <w:left w:w="6" w:type="dxa"/>
              <w:bottom w:w="6" w:type="dxa"/>
              <w:right w:w="6" w:type="dxa"/>
            </w:tcMar>
            <w:vAlign w:val="center"/>
          </w:tcPr>
          <w:p w14:paraId="2FAC70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134" w:type="dxa"/>
            <w:tcMar>
              <w:top w:w="6" w:type="dxa"/>
              <w:left w:w="6" w:type="dxa"/>
              <w:bottom w:w="6" w:type="dxa"/>
              <w:right w:w="6" w:type="dxa"/>
            </w:tcMar>
            <w:vAlign w:val="center"/>
          </w:tcPr>
          <w:p w14:paraId="79FA35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17000</w:t>
            </w:r>
          </w:p>
        </w:tc>
        <w:tc>
          <w:tcPr>
            <w:tcW w:w="1019" w:type="dxa"/>
            <w:tcMar>
              <w:top w:w="6" w:type="dxa"/>
              <w:left w:w="6" w:type="dxa"/>
              <w:bottom w:w="6" w:type="dxa"/>
              <w:right w:w="6" w:type="dxa"/>
            </w:tcMar>
            <w:vAlign w:val="center"/>
          </w:tcPr>
          <w:p w14:paraId="70A686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1190</w:t>
            </w:r>
          </w:p>
        </w:tc>
      </w:tr>
      <w:tr w14:paraId="2DCED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454" w:type="dxa"/>
            <w:tcMar>
              <w:top w:w="6" w:type="dxa"/>
              <w:left w:w="6" w:type="dxa"/>
              <w:bottom w:w="6" w:type="dxa"/>
              <w:right w:w="6" w:type="dxa"/>
            </w:tcMar>
            <w:vAlign w:val="center"/>
          </w:tcPr>
          <w:p w14:paraId="0B3FD54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041" w:type="dxa"/>
            <w:tcMar>
              <w:top w:w="6" w:type="dxa"/>
              <w:left w:w="6" w:type="dxa"/>
              <w:bottom w:w="6" w:type="dxa"/>
              <w:right w:w="6" w:type="dxa"/>
            </w:tcMar>
            <w:vAlign w:val="center"/>
          </w:tcPr>
          <w:p w14:paraId="33F20F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月亮岛公交首末站</w:t>
            </w:r>
          </w:p>
        </w:tc>
        <w:tc>
          <w:tcPr>
            <w:tcW w:w="737" w:type="dxa"/>
            <w:tcMar>
              <w:top w:w="6" w:type="dxa"/>
              <w:left w:w="6" w:type="dxa"/>
              <w:bottom w:w="6" w:type="dxa"/>
              <w:right w:w="6" w:type="dxa"/>
            </w:tcMar>
            <w:vAlign w:val="center"/>
          </w:tcPr>
          <w:p w14:paraId="1C7F10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6EACDA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月亮岛路北侧</w:t>
            </w:r>
          </w:p>
        </w:tc>
        <w:tc>
          <w:tcPr>
            <w:tcW w:w="709" w:type="dxa"/>
            <w:tcMar>
              <w:top w:w="6" w:type="dxa"/>
              <w:left w:w="6" w:type="dxa"/>
              <w:bottom w:w="6" w:type="dxa"/>
              <w:right w:w="6" w:type="dxa"/>
            </w:tcMar>
            <w:vAlign w:val="center"/>
          </w:tcPr>
          <w:p w14:paraId="2E17038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迁建</w:t>
            </w:r>
          </w:p>
        </w:tc>
        <w:tc>
          <w:tcPr>
            <w:tcW w:w="1134" w:type="dxa"/>
            <w:tcMar>
              <w:top w:w="6" w:type="dxa"/>
              <w:left w:w="6" w:type="dxa"/>
              <w:bottom w:w="6" w:type="dxa"/>
              <w:right w:w="6" w:type="dxa"/>
            </w:tcMar>
            <w:vAlign w:val="center"/>
          </w:tcPr>
          <w:p w14:paraId="6034CC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6000</w:t>
            </w:r>
          </w:p>
        </w:tc>
        <w:tc>
          <w:tcPr>
            <w:tcW w:w="1019" w:type="dxa"/>
            <w:tcMar>
              <w:top w:w="6" w:type="dxa"/>
              <w:left w:w="6" w:type="dxa"/>
              <w:bottom w:w="6" w:type="dxa"/>
              <w:right w:w="6" w:type="dxa"/>
            </w:tcMar>
            <w:vAlign w:val="center"/>
          </w:tcPr>
          <w:p w14:paraId="138DF6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420</w:t>
            </w:r>
          </w:p>
        </w:tc>
      </w:tr>
      <w:tr w14:paraId="2B838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0D54E5E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041" w:type="dxa"/>
            <w:tcMar>
              <w:top w:w="6" w:type="dxa"/>
              <w:left w:w="6" w:type="dxa"/>
              <w:bottom w:w="6" w:type="dxa"/>
              <w:right w:w="6" w:type="dxa"/>
            </w:tcMar>
            <w:vAlign w:val="center"/>
          </w:tcPr>
          <w:p w14:paraId="39EA23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史祠公交换乘中心</w:t>
            </w:r>
          </w:p>
        </w:tc>
        <w:tc>
          <w:tcPr>
            <w:tcW w:w="737" w:type="dxa"/>
            <w:tcMar>
              <w:top w:w="6" w:type="dxa"/>
              <w:left w:w="6" w:type="dxa"/>
              <w:bottom w:w="6" w:type="dxa"/>
              <w:right w:w="6" w:type="dxa"/>
            </w:tcMar>
            <w:vAlign w:val="center"/>
          </w:tcPr>
          <w:p w14:paraId="5B0A34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p w14:paraId="1603B6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枢纽站</w:t>
            </w:r>
          </w:p>
        </w:tc>
        <w:tc>
          <w:tcPr>
            <w:tcW w:w="2410" w:type="dxa"/>
            <w:tcMar>
              <w:top w:w="6" w:type="dxa"/>
              <w:left w:w="6" w:type="dxa"/>
              <w:bottom w:w="6" w:type="dxa"/>
              <w:right w:w="6" w:type="dxa"/>
            </w:tcMar>
            <w:vAlign w:val="center"/>
          </w:tcPr>
          <w:p w14:paraId="1CADC5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盛业大道与G312交叉口东北角</w:t>
            </w:r>
          </w:p>
        </w:tc>
        <w:tc>
          <w:tcPr>
            <w:tcW w:w="709" w:type="dxa"/>
            <w:tcMar>
              <w:top w:w="6" w:type="dxa"/>
              <w:left w:w="6" w:type="dxa"/>
              <w:bottom w:w="6" w:type="dxa"/>
              <w:right w:w="6" w:type="dxa"/>
            </w:tcMar>
            <w:vAlign w:val="center"/>
          </w:tcPr>
          <w:p w14:paraId="6B08B7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55EB06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20000</w:t>
            </w:r>
          </w:p>
        </w:tc>
        <w:tc>
          <w:tcPr>
            <w:tcW w:w="1019" w:type="dxa"/>
            <w:tcMar>
              <w:top w:w="6" w:type="dxa"/>
              <w:left w:w="6" w:type="dxa"/>
              <w:bottom w:w="6" w:type="dxa"/>
              <w:right w:w="6" w:type="dxa"/>
            </w:tcMar>
            <w:vAlign w:val="center"/>
          </w:tcPr>
          <w:p w14:paraId="413867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1400</w:t>
            </w:r>
          </w:p>
        </w:tc>
      </w:tr>
      <w:tr w14:paraId="613BB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454" w:type="dxa"/>
            <w:tcMar>
              <w:top w:w="6" w:type="dxa"/>
              <w:left w:w="6" w:type="dxa"/>
              <w:bottom w:w="6" w:type="dxa"/>
              <w:right w:w="6" w:type="dxa"/>
            </w:tcMar>
            <w:vAlign w:val="center"/>
          </w:tcPr>
          <w:p w14:paraId="1F18469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041" w:type="dxa"/>
            <w:tcMar>
              <w:top w:w="6" w:type="dxa"/>
              <w:left w:w="6" w:type="dxa"/>
              <w:bottom w:w="6" w:type="dxa"/>
              <w:right w:w="6" w:type="dxa"/>
            </w:tcMar>
            <w:vAlign w:val="center"/>
          </w:tcPr>
          <w:p w14:paraId="655A31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阳光水岸公交首末站</w:t>
            </w:r>
          </w:p>
        </w:tc>
        <w:tc>
          <w:tcPr>
            <w:tcW w:w="737" w:type="dxa"/>
            <w:tcMar>
              <w:top w:w="6" w:type="dxa"/>
              <w:left w:w="6" w:type="dxa"/>
              <w:bottom w:w="6" w:type="dxa"/>
              <w:right w:w="6" w:type="dxa"/>
            </w:tcMar>
            <w:vAlign w:val="center"/>
          </w:tcPr>
          <w:p w14:paraId="45F0A4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1C28CD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光明路与八公山路交叉口西北角</w:t>
            </w:r>
          </w:p>
        </w:tc>
        <w:tc>
          <w:tcPr>
            <w:tcW w:w="709" w:type="dxa"/>
            <w:tcMar>
              <w:top w:w="6" w:type="dxa"/>
              <w:left w:w="6" w:type="dxa"/>
              <w:bottom w:w="6" w:type="dxa"/>
              <w:right w:w="6" w:type="dxa"/>
            </w:tcMar>
            <w:vAlign w:val="center"/>
          </w:tcPr>
          <w:p w14:paraId="57E467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134" w:type="dxa"/>
            <w:tcMar>
              <w:top w:w="6" w:type="dxa"/>
              <w:left w:w="6" w:type="dxa"/>
              <w:bottom w:w="6" w:type="dxa"/>
              <w:right w:w="6" w:type="dxa"/>
            </w:tcMar>
            <w:vAlign w:val="center"/>
          </w:tcPr>
          <w:p w14:paraId="459558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3B56B2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0856A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63A1989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2041" w:type="dxa"/>
            <w:tcMar>
              <w:top w:w="6" w:type="dxa"/>
              <w:left w:w="6" w:type="dxa"/>
              <w:bottom w:w="6" w:type="dxa"/>
              <w:right w:w="6" w:type="dxa"/>
            </w:tcMar>
            <w:vAlign w:val="center"/>
          </w:tcPr>
          <w:p w14:paraId="125E64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淠化小区公交首末站</w:t>
            </w:r>
          </w:p>
        </w:tc>
        <w:tc>
          <w:tcPr>
            <w:tcW w:w="737" w:type="dxa"/>
            <w:tcMar>
              <w:top w:w="6" w:type="dxa"/>
              <w:left w:w="6" w:type="dxa"/>
              <w:bottom w:w="6" w:type="dxa"/>
              <w:right w:w="6" w:type="dxa"/>
            </w:tcMar>
            <w:vAlign w:val="center"/>
          </w:tcPr>
          <w:p w14:paraId="73054A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062BA5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龙河中路与皋城路交叉口东北角</w:t>
            </w:r>
          </w:p>
        </w:tc>
        <w:tc>
          <w:tcPr>
            <w:tcW w:w="709" w:type="dxa"/>
            <w:tcMar>
              <w:top w:w="6" w:type="dxa"/>
              <w:left w:w="6" w:type="dxa"/>
              <w:bottom w:w="6" w:type="dxa"/>
              <w:right w:w="6" w:type="dxa"/>
            </w:tcMar>
            <w:vAlign w:val="center"/>
          </w:tcPr>
          <w:p w14:paraId="772474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改造</w:t>
            </w:r>
          </w:p>
        </w:tc>
        <w:tc>
          <w:tcPr>
            <w:tcW w:w="1134" w:type="dxa"/>
            <w:tcMar>
              <w:top w:w="6" w:type="dxa"/>
              <w:left w:w="6" w:type="dxa"/>
              <w:bottom w:w="6" w:type="dxa"/>
              <w:right w:w="6" w:type="dxa"/>
            </w:tcMar>
            <w:vAlign w:val="center"/>
          </w:tcPr>
          <w:p w14:paraId="390153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6F1E27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0E223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04587FB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2041" w:type="dxa"/>
            <w:tcMar>
              <w:top w:w="6" w:type="dxa"/>
              <w:left w:w="6" w:type="dxa"/>
              <w:bottom w:w="6" w:type="dxa"/>
              <w:right w:w="6" w:type="dxa"/>
            </w:tcMar>
            <w:vAlign w:val="center"/>
          </w:tcPr>
          <w:p w14:paraId="089A5E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南河大道公交首末站</w:t>
            </w:r>
          </w:p>
        </w:tc>
        <w:tc>
          <w:tcPr>
            <w:tcW w:w="737" w:type="dxa"/>
            <w:tcMar>
              <w:top w:w="6" w:type="dxa"/>
              <w:left w:w="6" w:type="dxa"/>
              <w:bottom w:w="6" w:type="dxa"/>
              <w:right w:w="6" w:type="dxa"/>
            </w:tcMar>
            <w:vAlign w:val="center"/>
          </w:tcPr>
          <w:p w14:paraId="4FEF5D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02D059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南河大道与中河路交叉口西北角</w:t>
            </w:r>
          </w:p>
        </w:tc>
        <w:tc>
          <w:tcPr>
            <w:tcW w:w="709" w:type="dxa"/>
            <w:tcMar>
              <w:top w:w="6" w:type="dxa"/>
              <w:left w:w="6" w:type="dxa"/>
              <w:bottom w:w="6" w:type="dxa"/>
              <w:right w:w="6" w:type="dxa"/>
            </w:tcMar>
            <w:vAlign w:val="center"/>
          </w:tcPr>
          <w:p w14:paraId="3AFB9E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629746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1EFE54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06DFF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572E744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2041" w:type="dxa"/>
            <w:tcMar>
              <w:top w:w="6" w:type="dxa"/>
              <w:left w:w="6" w:type="dxa"/>
              <w:bottom w:w="6" w:type="dxa"/>
              <w:right w:w="6" w:type="dxa"/>
            </w:tcMar>
            <w:vAlign w:val="center"/>
          </w:tcPr>
          <w:p w14:paraId="128796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和平路公交首末站</w:t>
            </w:r>
          </w:p>
        </w:tc>
        <w:tc>
          <w:tcPr>
            <w:tcW w:w="737" w:type="dxa"/>
            <w:tcMar>
              <w:top w:w="6" w:type="dxa"/>
              <w:left w:w="6" w:type="dxa"/>
              <w:bottom w:w="6" w:type="dxa"/>
              <w:right w:w="6" w:type="dxa"/>
            </w:tcMar>
            <w:vAlign w:val="center"/>
          </w:tcPr>
          <w:p w14:paraId="51C761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3A9224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和平路与龙池路交叉口东南角</w:t>
            </w:r>
          </w:p>
        </w:tc>
        <w:tc>
          <w:tcPr>
            <w:tcW w:w="709" w:type="dxa"/>
            <w:tcMar>
              <w:top w:w="6" w:type="dxa"/>
              <w:left w:w="6" w:type="dxa"/>
              <w:bottom w:w="6" w:type="dxa"/>
              <w:right w:w="6" w:type="dxa"/>
            </w:tcMar>
            <w:vAlign w:val="center"/>
          </w:tcPr>
          <w:p w14:paraId="5BAE8B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31D2DE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059610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59C9F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71BEB4A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2041" w:type="dxa"/>
            <w:tcMar>
              <w:top w:w="6" w:type="dxa"/>
              <w:left w:w="6" w:type="dxa"/>
              <w:bottom w:w="6" w:type="dxa"/>
              <w:right w:w="6" w:type="dxa"/>
            </w:tcMar>
            <w:vAlign w:val="center"/>
          </w:tcPr>
          <w:p w14:paraId="67DC81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悠然蓝溪公交首末站</w:t>
            </w:r>
          </w:p>
        </w:tc>
        <w:tc>
          <w:tcPr>
            <w:tcW w:w="737" w:type="dxa"/>
            <w:tcMar>
              <w:top w:w="6" w:type="dxa"/>
              <w:left w:w="6" w:type="dxa"/>
              <w:bottom w:w="6" w:type="dxa"/>
              <w:right w:w="6" w:type="dxa"/>
            </w:tcMar>
            <w:vAlign w:val="center"/>
          </w:tcPr>
          <w:p w14:paraId="5715D9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69CDA0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巢湖路与春辉路交叉口西北角</w:t>
            </w:r>
          </w:p>
        </w:tc>
        <w:tc>
          <w:tcPr>
            <w:tcW w:w="709" w:type="dxa"/>
            <w:tcMar>
              <w:top w:w="6" w:type="dxa"/>
              <w:left w:w="6" w:type="dxa"/>
              <w:bottom w:w="6" w:type="dxa"/>
              <w:right w:w="6" w:type="dxa"/>
            </w:tcMar>
            <w:vAlign w:val="center"/>
          </w:tcPr>
          <w:p w14:paraId="6A9DBD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21C206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08EC0F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34951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7EFCCC2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2041" w:type="dxa"/>
            <w:tcMar>
              <w:top w:w="6" w:type="dxa"/>
              <w:left w:w="6" w:type="dxa"/>
              <w:bottom w:w="6" w:type="dxa"/>
              <w:right w:w="6" w:type="dxa"/>
            </w:tcMar>
            <w:vAlign w:val="center"/>
          </w:tcPr>
          <w:p w14:paraId="761AEC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外国语学校公交首末站</w:t>
            </w:r>
          </w:p>
        </w:tc>
        <w:tc>
          <w:tcPr>
            <w:tcW w:w="737" w:type="dxa"/>
            <w:tcMar>
              <w:top w:w="6" w:type="dxa"/>
              <w:left w:w="6" w:type="dxa"/>
              <w:bottom w:w="6" w:type="dxa"/>
              <w:right w:w="6" w:type="dxa"/>
            </w:tcMar>
            <w:vAlign w:val="center"/>
          </w:tcPr>
          <w:p w14:paraId="2BE516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410" w:type="dxa"/>
            <w:tcMar>
              <w:top w:w="6" w:type="dxa"/>
              <w:left w:w="6" w:type="dxa"/>
              <w:bottom w:w="6" w:type="dxa"/>
              <w:right w:w="6" w:type="dxa"/>
            </w:tcMar>
            <w:vAlign w:val="center"/>
          </w:tcPr>
          <w:p w14:paraId="4DDFF4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外国语学校东南角</w:t>
            </w:r>
          </w:p>
        </w:tc>
        <w:tc>
          <w:tcPr>
            <w:tcW w:w="709" w:type="dxa"/>
            <w:tcMar>
              <w:top w:w="6" w:type="dxa"/>
              <w:left w:w="6" w:type="dxa"/>
              <w:bottom w:w="6" w:type="dxa"/>
              <w:right w:w="6" w:type="dxa"/>
            </w:tcMar>
            <w:vAlign w:val="center"/>
          </w:tcPr>
          <w:p w14:paraId="0C0E35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71FF76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2800</w:t>
            </w:r>
          </w:p>
        </w:tc>
        <w:tc>
          <w:tcPr>
            <w:tcW w:w="1019" w:type="dxa"/>
            <w:tcMar>
              <w:top w:w="6" w:type="dxa"/>
              <w:left w:w="6" w:type="dxa"/>
              <w:bottom w:w="6" w:type="dxa"/>
              <w:right w:w="6" w:type="dxa"/>
            </w:tcMar>
            <w:vAlign w:val="center"/>
          </w:tcPr>
          <w:p w14:paraId="7935C7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196</w:t>
            </w:r>
          </w:p>
        </w:tc>
      </w:tr>
      <w:tr w14:paraId="1AE3D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454" w:type="dxa"/>
            <w:tcMar>
              <w:top w:w="6" w:type="dxa"/>
              <w:left w:w="6" w:type="dxa"/>
              <w:bottom w:w="6" w:type="dxa"/>
              <w:right w:w="6" w:type="dxa"/>
            </w:tcMar>
            <w:vAlign w:val="center"/>
          </w:tcPr>
          <w:p w14:paraId="21C2DFE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13</w:t>
            </w:r>
          </w:p>
        </w:tc>
        <w:tc>
          <w:tcPr>
            <w:tcW w:w="2041" w:type="dxa"/>
            <w:tcMar>
              <w:top w:w="6" w:type="dxa"/>
              <w:left w:w="6" w:type="dxa"/>
              <w:bottom w:w="6" w:type="dxa"/>
              <w:right w:w="6" w:type="dxa"/>
            </w:tcMar>
            <w:vAlign w:val="center"/>
          </w:tcPr>
          <w:p w14:paraId="6ACB13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赛石矶公交首末站</w:t>
            </w:r>
          </w:p>
        </w:tc>
        <w:tc>
          <w:tcPr>
            <w:tcW w:w="737" w:type="dxa"/>
            <w:tcMar>
              <w:top w:w="6" w:type="dxa"/>
              <w:left w:w="6" w:type="dxa"/>
              <w:bottom w:w="6" w:type="dxa"/>
              <w:right w:w="6" w:type="dxa"/>
            </w:tcMar>
            <w:vAlign w:val="center"/>
          </w:tcPr>
          <w:p w14:paraId="135F07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p w14:paraId="7B3AD5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枢纽站</w:t>
            </w:r>
          </w:p>
        </w:tc>
        <w:tc>
          <w:tcPr>
            <w:tcW w:w="2410" w:type="dxa"/>
            <w:tcMar>
              <w:top w:w="6" w:type="dxa"/>
              <w:left w:w="6" w:type="dxa"/>
              <w:bottom w:w="6" w:type="dxa"/>
              <w:right w:w="6" w:type="dxa"/>
            </w:tcMar>
            <w:vAlign w:val="center"/>
          </w:tcPr>
          <w:p w14:paraId="684461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平桥大道与赛分路交叉口西南角</w:t>
            </w:r>
          </w:p>
        </w:tc>
        <w:tc>
          <w:tcPr>
            <w:tcW w:w="709" w:type="dxa"/>
            <w:tcMar>
              <w:top w:w="6" w:type="dxa"/>
              <w:left w:w="6" w:type="dxa"/>
              <w:bottom w:w="6" w:type="dxa"/>
              <w:right w:w="6" w:type="dxa"/>
            </w:tcMar>
            <w:vAlign w:val="center"/>
          </w:tcPr>
          <w:p w14:paraId="740836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134" w:type="dxa"/>
            <w:tcMar>
              <w:top w:w="6" w:type="dxa"/>
              <w:left w:w="6" w:type="dxa"/>
              <w:bottom w:w="6" w:type="dxa"/>
              <w:right w:w="6" w:type="dxa"/>
            </w:tcMar>
            <w:vAlign w:val="center"/>
          </w:tcPr>
          <w:p w14:paraId="64E4A9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8000</w:t>
            </w:r>
          </w:p>
        </w:tc>
        <w:tc>
          <w:tcPr>
            <w:tcW w:w="1019" w:type="dxa"/>
            <w:tcMar>
              <w:top w:w="6" w:type="dxa"/>
              <w:left w:w="6" w:type="dxa"/>
              <w:bottom w:w="6" w:type="dxa"/>
              <w:right w:w="6" w:type="dxa"/>
            </w:tcMar>
            <w:vAlign w:val="center"/>
          </w:tcPr>
          <w:p w14:paraId="7EB55B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560</w:t>
            </w:r>
          </w:p>
        </w:tc>
      </w:tr>
      <w:tr w14:paraId="1DD48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351" w:type="dxa"/>
            <w:gridSpan w:val="5"/>
            <w:tcMar>
              <w:top w:w="6" w:type="dxa"/>
              <w:left w:w="6" w:type="dxa"/>
              <w:bottom w:w="6" w:type="dxa"/>
              <w:right w:w="6" w:type="dxa"/>
            </w:tcMar>
            <w:vAlign w:val="center"/>
          </w:tcPr>
          <w:p w14:paraId="04262E0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1134" w:type="dxa"/>
            <w:tcMar>
              <w:top w:w="6" w:type="dxa"/>
              <w:left w:w="6" w:type="dxa"/>
              <w:bottom w:w="6" w:type="dxa"/>
              <w:right w:w="6" w:type="dxa"/>
            </w:tcMar>
            <w:vAlign w:val="center"/>
          </w:tcPr>
          <w:p w14:paraId="6BAF341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138800</w:t>
            </w:r>
          </w:p>
        </w:tc>
        <w:tc>
          <w:tcPr>
            <w:tcW w:w="1019" w:type="dxa"/>
            <w:tcMar>
              <w:top w:w="6" w:type="dxa"/>
              <w:left w:w="6" w:type="dxa"/>
              <w:bottom w:w="6" w:type="dxa"/>
              <w:right w:w="6" w:type="dxa"/>
            </w:tcMar>
            <w:vAlign w:val="center"/>
          </w:tcPr>
          <w:p w14:paraId="4B0EFC8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9716</w:t>
            </w:r>
          </w:p>
        </w:tc>
      </w:tr>
    </w:tbl>
    <w:tbl>
      <w:tblPr>
        <w:tblStyle w:val="45"/>
        <w:tblpPr w:leftFromText="180" w:rightFromText="180" w:vertAnchor="text" w:horzAnchor="page" w:tblpXSpec="center" w:tblpY="562"/>
        <w:tblOverlap w:val="never"/>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7"/>
        <w:gridCol w:w="1701"/>
        <w:gridCol w:w="850"/>
        <w:gridCol w:w="2382"/>
        <w:gridCol w:w="709"/>
        <w:gridCol w:w="1276"/>
        <w:gridCol w:w="1019"/>
      </w:tblGrid>
      <w:tr w14:paraId="0142D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567" w:type="dxa"/>
            <w:tcMar>
              <w:top w:w="6" w:type="dxa"/>
              <w:left w:w="6" w:type="dxa"/>
              <w:bottom w:w="6" w:type="dxa"/>
              <w:right w:w="6" w:type="dxa"/>
            </w:tcMar>
            <w:vAlign w:val="center"/>
          </w:tcPr>
          <w:p w14:paraId="6B52121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701" w:type="dxa"/>
            <w:tcMar>
              <w:top w:w="6" w:type="dxa"/>
              <w:left w:w="6" w:type="dxa"/>
              <w:bottom w:w="6" w:type="dxa"/>
              <w:right w:w="6" w:type="dxa"/>
            </w:tcMar>
            <w:vAlign w:val="center"/>
          </w:tcPr>
          <w:p w14:paraId="7FB31E5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850" w:type="dxa"/>
            <w:tcMar>
              <w:top w:w="6" w:type="dxa"/>
              <w:left w:w="6" w:type="dxa"/>
              <w:bottom w:w="6" w:type="dxa"/>
              <w:right w:w="6" w:type="dxa"/>
            </w:tcMar>
            <w:vAlign w:val="center"/>
          </w:tcPr>
          <w:p w14:paraId="569AA25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场站</w:t>
            </w:r>
          </w:p>
          <w:p w14:paraId="46068A9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功能</w:t>
            </w:r>
          </w:p>
        </w:tc>
        <w:tc>
          <w:tcPr>
            <w:tcW w:w="2382" w:type="dxa"/>
            <w:tcMar>
              <w:top w:w="6" w:type="dxa"/>
              <w:left w:w="6" w:type="dxa"/>
              <w:bottom w:w="6" w:type="dxa"/>
              <w:right w:w="6" w:type="dxa"/>
            </w:tcMar>
            <w:vAlign w:val="center"/>
          </w:tcPr>
          <w:p w14:paraId="3B8568E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709" w:type="dxa"/>
            <w:tcMar>
              <w:top w:w="6" w:type="dxa"/>
              <w:left w:w="6" w:type="dxa"/>
              <w:bottom w:w="6" w:type="dxa"/>
              <w:right w:w="6" w:type="dxa"/>
            </w:tcMar>
            <w:vAlign w:val="center"/>
          </w:tcPr>
          <w:p w14:paraId="4426D6F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276" w:type="dxa"/>
            <w:tcMar>
              <w:top w:w="6" w:type="dxa"/>
              <w:left w:w="6" w:type="dxa"/>
              <w:bottom w:w="6" w:type="dxa"/>
              <w:right w:w="6" w:type="dxa"/>
            </w:tcMar>
            <w:vAlign w:val="center"/>
          </w:tcPr>
          <w:p w14:paraId="47EFB5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建设面积</w:t>
            </w:r>
          </w:p>
          <w:p w14:paraId="120C21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（平方米）</w:t>
            </w:r>
          </w:p>
        </w:tc>
        <w:tc>
          <w:tcPr>
            <w:tcW w:w="1019" w:type="dxa"/>
            <w:tcMar>
              <w:top w:w="6" w:type="dxa"/>
              <w:left w:w="6" w:type="dxa"/>
              <w:bottom w:w="6" w:type="dxa"/>
              <w:right w:w="6" w:type="dxa"/>
            </w:tcMar>
            <w:vAlign w:val="center"/>
          </w:tcPr>
          <w:p w14:paraId="5593C2F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投资匡算（万元）</w:t>
            </w:r>
          </w:p>
        </w:tc>
      </w:tr>
      <w:tr w14:paraId="020DD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567" w:type="dxa"/>
            <w:tcMar>
              <w:top w:w="6" w:type="dxa"/>
              <w:left w:w="6" w:type="dxa"/>
              <w:bottom w:w="6" w:type="dxa"/>
              <w:right w:w="6" w:type="dxa"/>
            </w:tcMar>
            <w:vAlign w:val="center"/>
          </w:tcPr>
          <w:p w14:paraId="6551E86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701" w:type="dxa"/>
            <w:tcMar>
              <w:top w:w="6" w:type="dxa"/>
              <w:left w:w="6" w:type="dxa"/>
              <w:bottom w:w="6" w:type="dxa"/>
              <w:right w:w="6" w:type="dxa"/>
            </w:tcMar>
            <w:vAlign w:val="center"/>
          </w:tcPr>
          <w:p w14:paraId="008253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金叶大道停保场</w:t>
            </w:r>
          </w:p>
        </w:tc>
        <w:tc>
          <w:tcPr>
            <w:tcW w:w="850" w:type="dxa"/>
            <w:tcMar>
              <w:top w:w="6" w:type="dxa"/>
              <w:left w:w="6" w:type="dxa"/>
              <w:bottom w:w="6" w:type="dxa"/>
              <w:right w:w="6" w:type="dxa"/>
            </w:tcMar>
            <w:vAlign w:val="center"/>
          </w:tcPr>
          <w:p w14:paraId="6B9B26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停保场</w:t>
            </w:r>
          </w:p>
        </w:tc>
        <w:tc>
          <w:tcPr>
            <w:tcW w:w="2382" w:type="dxa"/>
            <w:tcMar>
              <w:top w:w="6" w:type="dxa"/>
              <w:left w:w="6" w:type="dxa"/>
              <w:bottom w:w="6" w:type="dxa"/>
              <w:right w:w="6" w:type="dxa"/>
            </w:tcMar>
            <w:vAlign w:val="center"/>
          </w:tcPr>
          <w:p w14:paraId="3134C1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金叶大道与花园路交叉口西北角</w:t>
            </w:r>
          </w:p>
        </w:tc>
        <w:tc>
          <w:tcPr>
            <w:tcW w:w="709" w:type="dxa"/>
            <w:tcMar>
              <w:top w:w="6" w:type="dxa"/>
              <w:left w:w="6" w:type="dxa"/>
              <w:bottom w:w="6" w:type="dxa"/>
              <w:right w:w="6" w:type="dxa"/>
            </w:tcMar>
            <w:vAlign w:val="center"/>
          </w:tcPr>
          <w:p w14:paraId="040418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276" w:type="dxa"/>
            <w:tcMar>
              <w:top w:w="6" w:type="dxa"/>
              <w:left w:w="6" w:type="dxa"/>
              <w:bottom w:w="6" w:type="dxa"/>
              <w:right w:w="6" w:type="dxa"/>
            </w:tcMar>
            <w:vAlign w:val="center"/>
          </w:tcPr>
          <w:p w14:paraId="714725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30000</w:t>
            </w:r>
          </w:p>
        </w:tc>
        <w:tc>
          <w:tcPr>
            <w:tcW w:w="1019" w:type="dxa"/>
            <w:tcMar>
              <w:top w:w="6" w:type="dxa"/>
              <w:left w:w="6" w:type="dxa"/>
              <w:bottom w:w="6" w:type="dxa"/>
              <w:right w:w="6" w:type="dxa"/>
            </w:tcMar>
            <w:vAlign w:val="center"/>
          </w:tcPr>
          <w:p w14:paraId="3A2EC1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2100</w:t>
            </w:r>
          </w:p>
        </w:tc>
      </w:tr>
      <w:tr w14:paraId="47919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567" w:type="dxa"/>
            <w:tcMar>
              <w:top w:w="6" w:type="dxa"/>
              <w:left w:w="6" w:type="dxa"/>
              <w:bottom w:w="6" w:type="dxa"/>
              <w:right w:w="6" w:type="dxa"/>
            </w:tcMar>
            <w:vAlign w:val="center"/>
          </w:tcPr>
          <w:p w14:paraId="6E2A87B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701" w:type="dxa"/>
            <w:tcMar>
              <w:top w:w="6" w:type="dxa"/>
              <w:left w:w="6" w:type="dxa"/>
              <w:bottom w:w="6" w:type="dxa"/>
              <w:right w:w="6" w:type="dxa"/>
            </w:tcMar>
            <w:vAlign w:val="center"/>
          </w:tcPr>
          <w:p w14:paraId="7A084D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皖西路公交首末站</w:t>
            </w:r>
          </w:p>
        </w:tc>
        <w:tc>
          <w:tcPr>
            <w:tcW w:w="850" w:type="dxa"/>
            <w:tcMar>
              <w:top w:w="6" w:type="dxa"/>
              <w:left w:w="6" w:type="dxa"/>
              <w:bottom w:w="6" w:type="dxa"/>
              <w:right w:w="6" w:type="dxa"/>
            </w:tcMar>
            <w:vAlign w:val="center"/>
          </w:tcPr>
          <w:p w14:paraId="0FDF05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首末站</w:t>
            </w:r>
          </w:p>
        </w:tc>
        <w:tc>
          <w:tcPr>
            <w:tcW w:w="2382" w:type="dxa"/>
            <w:tcMar>
              <w:top w:w="6" w:type="dxa"/>
              <w:left w:w="6" w:type="dxa"/>
              <w:bottom w:w="6" w:type="dxa"/>
              <w:right w:w="6" w:type="dxa"/>
            </w:tcMar>
            <w:vAlign w:val="center"/>
          </w:tcPr>
          <w:p w14:paraId="329D8E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皖西路与云杉路交叉口西北角</w:t>
            </w:r>
          </w:p>
        </w:tc>
        <w:tc>
          <w:tcPr>
            <w:tcW w:w="709" w:type="dxa"/>
            <w:tcMar>
              <w:top w:w="6" w:type="dxa"/>
              <w:left w:w="6" w:type="dxa"/>
              <w:bottom w:w="6" w:type="dxa"/>
              <w:right w:w="6" w:type="dxa"/>
            </w:tcMar>
            <w:vAlign w:val="center"/>
          </w:tcPr>
          <w:p w14:paraId="159538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276" w:type="dxa"/>
            <w:tcMar>
              <w:top w:w="6" w:type="dxa"/>
              <w:left w:w="6" w:type="dxa"/>
              <w:bottom w:w="6" w:type="dxa"/>
              <w:right w:w="6" w:type="dxa"/>
            </w:tcMar>
            <w:vAlign w:val="center"/>
          </w:tcPr>
          <w:p w14:paraId="7CBB6D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3000</w:t>
            </w:r>
          </w:p>
        </w:tc>
        <w:tc>
          <w:tcPr>
            <w:tcW w:w="1019" w:type="dxa"/>
            <w:tcMar>
              <w:top w:w="6" w:type="dxa"/>
              <w:left w:w="6" w:type="dxa"/>
              <w:bottom w:w="6" w:type="dxa"/>
              <w:right w:w="6" w:type="dxa"/>
            </w:tcMar>
            <w:vAlign w:val="center"/>
          </w:tcPr>
          <w:p w14:paraId="528DE7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210</w:t>
            </w:r>
          </w:p>
        </w:tc>
      </w:tr>
      <w:tr w14:paraId="1D4F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209" w:type="dxa"/>
            <w:gridSpan w:val="5"/>
            <w:tcMar>
              <w:top w:w="6" w:type="dxa"/>
              <w:left w:w="6" w:type="dxa"/>
              <w:bottom w:w="6" w:type="dxa"/>
              <w:right w:w="6" w:type="dxa"/>
            </w:tcMar>
            <w:vAlign w:val="center"/>
          </w:tcPr>
          <w:p w14:paraId="4C17907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1276" w:type="dxa"/>
            <w:tcMar>
              <w:top w:w="6" w:type="dxa"/>
              <w:left w:w="6" w:type="dxa"/>
              <w:bottom w:w="6" w:type="dxa"/>
              <w:right w:w="6" w:type="dxa"/>
            </w:tcMar>
            <w:vAlign w:val="center"/>
          </w:tcPr>
          <w:p w14:paraId="7AFB50D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33000</w:t>
            </w:r>
          </w:p>
        </w:tc>
        <w:tc>
          <w:tcPr>
            <w:tcW w:w="1019" w:type="dxa"/>
            <w:tcMar>
              <w:top w:w="6" w:type="dxa"/>
              <w:left w:w="6" w:type="dxa"/>
              <w:bottom w:w="6" w:type="dxa"/>
              <w:right w:w="6" w:type="dxa"/>
            </w:tcMar>
            <w:vAlign w:val="center"/>
          </w:tcPr>
          <w:p w14:paraId="6D63AD9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2310</w:t>
            </w:r>
          </w:p>
        </w:tc>
      </w:tr>
    </w:tbl>
    <w:p w14:paraId="12B2F249">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42</w:t>
      </w:r>
      <w:r>
        <w:rPr>
          <w:rFonts w:hint="default" w:ascii="Times New Roman" w:hAnsi="Times New Roman" w:cs="Times New Roman"/>
        </w:rPr>
        <w:fldChar w:fldCharType="end"/>
      </w:r>
      <w:r>
        <w:rPr>
          <w:rFonts w:hint="default" w:ascii="Times New Roman" w:hAnsi="Times New Roman" w:cs="Times New Roman"/>
        </w:rPr>
        <w:t>叶集副城公交场站工程近期建设计划一览表</w:t>
      </w:r>
    </w:p>
    <w:p w14:paraId="54EADDC3">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4、公交专用道</w:t>
      </w:r>
    </w:p>
    <w:p w14:paraId="3A59181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主城区近期新改建公交专用道共7条，总里程106.9公里，总投资约19120万元。叶集副城近期新建公交专用道共2条，总里程17.3公里，总投资约2460万元。</w:t>
      </w:r>
    </w:p>
    <w:p w14:paraId="3DF2C8B6">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43</w:t>
      </w:r>
      <w:r>
        <w:rPr>
          <w:rFonts w:hint="default" w:ascii="Times New Roman" w:hAnsi="Times New Roman" w:cs="Times New Roman"/>
        </w:rPr>
        <w:fldChar w:fldCharType="end"/>
      </w:r>
      <w:r>
        <w:rPr>
          <w:rFonts w:hint="default" w:ascii="Times New Roman" w:hAnsi="Times New Roman" w:cs="Times New Roman"/>
        </w:rPr>
        <w:t>主城区公交专用道工程近期建设计划一览表</w:t>
      </w:r>
    </w:p>
    <w:tbl>
      <w:tblPr>
        <w:tblStyle w:val="45"/>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7"/>
        <w:gridCol w:w="2524"/>
        <w:gridCol w:w="992"/>
        <w:gridCol w:w="1276"/>
        <w:gridCol w:w="1134"/>
        <w:gridCol w:w="992"/>
        <w:gridCol w:w="1019"/>
      </w:tblGrid>
      <w:tr w14:paraId="62297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7730F7C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524" w:type="dxa"/>
            <w:tcMar>
              <w:top w:w="6" w:type="dxa"/>
              <w:left w:w="6" w:type="dxa"/>
              <w:bottom w:w="6" w:type="dxa"/>
              <w:right w:w="6" w:type="dxa"/>
            </w:tcMar>
            <w:vAlign w:val="center"/>
          </w:tcPr>
          <w:p w14:paraId="333CB93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布设走廊</w:t>
            </w:r>
          </w:p>
        </w:tc>
        <w:tc>
          <w:tcPr>
            <w:tcW w:w="992" w:type="dxa"/>
            <w:tcMar>
              <w:top w:w="6" w:type="dxa"/>
              <w:left w:w="6" w:type="dxa"/>
              <w:bottom w:w="6" w:type="dxa"/>
              <w:right w:w="6" w:type="dxa"/>
            </w:tcMar>
            <w:vAlign w:val="center"/>
          </w:tcPr>
          <w:p w14:paraId="1B26EE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起点</w:t>
            </w:r>
          </w:p>
        </w:tc>
        <w:tc>
          <w:tcPr>
            <w:tcW w:w="1276" w:type="dxa"/>
            <w:tcMar>
              <w:top w:w="6" w:type="dxa"/>
              <w:left w:w="6" w:type="dxa"/>
              <w:bottom w:w="6" w:type="dxa"/>
              <w:right w:w="6" w:type="dxa"/>
            </w:tcMar>
            <w:vAlign w:val="center"/>
          </w:tcPr>
          <w:p w14:paraId="1185BDF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终点</w:t>
            </w:r>
          </w:p>
        </w:tc>
        <w:tc>
          <w:tcPr>
            <w:tcW w:w="1134" w:type="dxa"/>
            <w:tcMar>
              <w:top w:w="6" w:type="dxa"/>
              <w:left w:w="6" w:type="dxa"/>
              <w:bottom w:w="6" w:type="dxa"/>
              <w:right w:w="6" w:type="dxa"/>
            </w:tcMar>
            <w:vAlign w:val="center"/>
          </w:tcPr>
          <w:p w14:paraId="71D8252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992" w:type="dxa"/>
            <w:tcMar>
              <w:top w:w="6" w:type="dxa"/>
              <w:left w:w="6" w:type="dxa"/>
              <w:bottom w:w="6" w:type="dxa"/>
              <w:right w:w="6" w:type="dxa"/>
            </w:tcMar>
            <w:vAlign w:val="center"/>
          </w:tcPr>
          <w:p w14:paraId="133B9D6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5FBFA2F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019" w:type="dxa"/>
            <w:tcMar>
              <w:top w:w="6" w:type="dxa"/>
              <w:left w:w="6" w:type="dxa"/>
              <w:bottom w:w="6" w:type="dxa"/>
              <w:right w:w="6" w:type="dxa"/>
            </w:tcMar>
            <w:vAlign w:val="center"/>
          </w:tcPr>
          <w:p w14:paraId="1BC9549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投资匡算（万元）</w:t>
            </w:r>
          </w:p>
        </w:tc>
      </w:tr>
      <w:tr w14:paraId="2E07E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47D2DB4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524" w:type="dxa"/>
            <w:tcMar>
              <w:top w:w="6" w:type="dxa"/>
              <w:left w:w="6" w:type="dxa"/>
              <w:bottom w:w="6" w:type="dxa"/>
              <w:right w:w="6" w:type="dxa"/>
            </w:tcMar>
            <w:vAlign w:val="center"/>
          </w:tcPr>
          <w:p w14:paraId="3276C1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梅山北路-梅山南路</w:t>
            </w:r>
          </w:p>
        </w:tc>
        <w:tc>
          <w:tcPr>
            <w:tcW w:w="992" w:type="dxa"/>
            <w:tcMar>
              <w:top w:w="6" w:type="dxa"/>
              <w:left w:w="6" w:type="dxa"/>
              <w:bottom w:w="6" w:type="dxa"/>
              <w:right w:w="6" w:type="dxa"/>
            </w:tcMar>
            <w:vAlign w:val="center"/>
          </w:tcPr>
          <w:p w14:paraId="48C966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w:t>
            </w:r>
          </w:p>
        </w:tc>
        <w:tc>
          <w:tcPr>
            <w:tcW w:w="1276" w:type="dxa"/>
            <w:tcMar>
              <w:top w:w="6" w:type="dxa"/>
              <w:left w:w="6" w:type="dxa"/>
              <w:bottom w:w="6" w:type="dxa"/>
              <w:right w:w="6" w:type="dxa"/>
            </w:tcMar>
            <w:vAlign w:val="center"/>
          </w:tcPr>
          <w:p w14:paraId="0D1988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w:t>
            </w:r>
          </w:p>
        </w:tc>
        <w:tc>
          <w:tcPr>
            <w:tcW w:w="1134" w:type="dxa"/>
            <w:tcMar>
              <w:top w:w="6" w:type="dxa"/>
              <w:left w:w="6" w:type="dxa"/>
              <w:bottom w:w="6" w:type="dxa"/>
              <w:right w:w="6" w:type="dxa"/>
            </w:tcMar>
            <w:vAlign w:val="center"/>
          </w:tcPr>
          <w:p w14:paraId="4E6004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992" w:type="dxa"/>
            <w:tcMar>
              <w:top w:w="6" w:type="dxa"/>
              <w:left w:w="6" w:type="dxa"/>
              <w:bottom w:w="6" w:type="dxa"/>
              <w:right w:w="6" w:type="dxa"/>
            </w:tcMar>
            <w:vAlign w:val="center"/>
          </w:tcPr>
          <w:p w14:paraId="7548B0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19.2</w:t>
            </w:r>
          </w:p>
        </w:tc>
        <w:tc>
          <w:tcPr>
            <w:tcW w:w="1019" w:type="dxa"/>
            <w:tcMar>
              <w:top w:w="6" w:type="dxa"/>
              <w:left w:w="6" w:type="dxa"/>
              <w:bottom w:w="6" w:type="dxa"/>
              <w:right w:w="6" w:type="dxa"/>
            </w:tcMar>
            <w:vAlign w:val="center"/>
          </w:tcPr>
          <w:p w14:paraId="1EB0EA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2920</w:t>
            </w:r>
          </w:p>
        </w:tc>
      </w:tr>
      <w:tr w14:paraId="3BBE1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1603A20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524" w:type="dxa"/>
            <w:tcMar>
              <w:top w:w="6" w:type="dxa"/>
              <w:left w:w="6" w:type="dxa"/>
              <w:bottom w:w="6" w:type="dxa"/>
              <w:right w:w="6" w:type="dxa"/>
            </w:tcMar>
            <w:vAlign w:val="center"/>
          </w:tcPr>
          <w:p w14:paraId="0652C4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磨子潭路</w:t>
            </w:r>
          </w:p>
        </w:tc>
        <w:tc>
          <w:tcPr>
            <w:tcW w:w="992" w:type="dxa"/>
            <w:tcMar>
              <w:top w:w="6" w:type="dxa"/>
              <w:left w:w="6" w:type="dxa"/>
              <w:bottom w:w="6" w:type="dxa"/>
              <w:right w:w="6" w:type="dxa"/>
            </w:tcMar>
            <w:vAlign w:val="center"/>
          </w:tcPr>
          <w:p w14:paraId="7D565C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淠河路</w:t>
            </w:r>
          </w:p>
        </w:tc>
        <w:tc>
          <w:tcPr>
            <w:tcW w:w="1276" w:type="dxa"/>
            <w:tcMar>
              <w:top w:w="6" w:type="dxa"/>
              <w:left w:w="6" w:type="dxa"/>
              <w:bottom w:w="6" w:type="dxa"/>
              <w:right w:w="6" w:type="dxa"/>
            </w:tcMar>
            <w:vAlign w:val="center"/>
          </w:tcPr>
          <w:p w14:paraId="5A25F3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金裕大道</w:t>
            </w:r>
          </w:p>
        </w:tc>
        <w:tc>
          <w:tcPr>
            <w:tcW w:w="1134" w:type="dxa"/>
            <w:tcMar>
              <w:top w:w="6" w:type="dxa"/>
              <w:left w:w="6" w:type="dxa"/>
              <w:bottom w:w="6" w:type="dxa"/>
              <w:right w:w="6" w:type="dxa"/>
            </w:tcMar>
            <w:vAlign w:val="center"/>
          </w:tcPr>
          <w:p w14:paraId="68CF0E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992" w:type="dxa"/>
            <w:tcMar>
              <w:top w:w="6" w:type="dxa"/>
              <w:left w:w="6" w:type="dxa"/>
              <w:bottom w:w="6" w:type="dxa"/>
              <w:right w:w="6" w:type="dxa"/>
            </w:tcMar>
            <w:vAlign w:val="center"/>
          </w:tcPr>
          <w:p w14:paraId="400411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10.5</w:t>
            </w:r>
          </w:p>
        </w:tc>
        <w:tc>
          <w:tcPr>
            <w:tcW w:w="1019" w:type="dxa"/>
            <w:tcMar>
              <w:top w:w="6" w:type="dxa"/>
              <w:left w:w="6" w:type="dxa"/>
              <w:bottom w:w="6" w:type="dxa"/>
              <w:right w:w="6" w:type="dxa"/>
            </w:tcMar>
            <w:vAlign w:val="center"/>
          </w:tcPr>
          <w:p w14:paraId="6E2CA7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760</w:t>
            </w:r>
          </w:p>
        </w:tc>
      </w:tr>
      <w:tr w14:paraId="448CB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25AF287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524" w:type="dxa"/>
            <w:tcMar>
              <w:top w:w="6" w:type="dxa"/>
              <w:left w:w="6" w:type="dxa"/>
              <w:bottom w:w="6" w:type="dxa"/>
              <w:right w:w="6" w:type="dxa"/>
            </w:tcMar>
            <w:vAlign w:val="center"/>
          </w:tcPr>
          <w:p w14:paraId="5601FC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皋城路</w:t>
            </w:r>
          </w:p>
        </w:tc>
        <w:tc>
          <w:tcPr>
            <w:tcW w:w="992" w:type="dxa"/>
            <w:tcMar>
              <w:top w:w="6" w:type="dxa"/>
              <w:left w:w="6" w:type="dxa"/>
              <w:bottom w:w="6" w:type="dxa"/>
              <w:right w:w="6" w:type="dxa"/>
            </w:tcMar>
            <w:vAlign w:val="center"/>
          </w:tcPr>
          <w:p w14:paraId="51CACD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w:t>
            </w:r>
          </w:p>
        </w:tc>
        <w:tc>
          <w:tcPr>
            <w:tcW w:w="1276" w:type="dxa"/>
            <w:tcMar>
              <w:top w:w="6" w:type="dxa"/>
              <w:left w:w="6" w:type="dxa"/>
              <w:bottom w:w="6" w:type="dxa"/>
              <w:right w:w="6" w:type="dxa"/>
            </w:tcMar>
            <w:vAlign w:val="center"/>
          </w:tcPr>
          <w:p w14:paraId="11CBFA6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w:t>
            </w:r>
          </w:p>
        </w:tc>
        <w:tc>
          <w:tcPr>
            <w:tcW w:w="1134" w:type="dxa"/>
            <w:tcMar>
              <w:top w:w="6" w:type="dxa"/>
              <w:left w:w="6" w:type="dxa"/>
              <w:bottom w:w="6" w:type="dxa"/>
              <w:right w:w="6" w:type="dxa"/>
            </w:tcMar>
            <w:vAlign w:val="center"/>
          </w:tcPr>
          <w:p w14:paraId="13C4DF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992" w:type="dxa"/>
            <w:tcMar>
              <w:top w:w="6" w:type="dxa"/>
              <w:left w:w="6" w:type="dxa"/>
              <w:bottom w:w="6" w:type="dxa"/>
              <w:right w:w="6" w:type="dxa"/>
            </w:tcMar>
            <w:vAlign w:val="center"/>
          </w:tcPr>
          <w:p w14:paraId="561844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18.1</w:t>
            </w:r>
          </w:p>
        </w:tc>
        <w:tc>
          <w:tcPr>
            <w:tcW w:w="1019" w:type="dxa"/>
            <w:tcMar>
              <w:top w:w="6" w:type="dxa"/>
              <w:left w:w="6" w:type="dxa"/>
              <w:bottom w:w="6" w:type="dxa"/>
              <w:right w:w="6" w:type="dxa"/>
            </w:tcMar>
            <w:vAlign w:val="center"/>
          </w:tcPr>
          <w:p w14:paraId="3DEEA8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3620</w:t>
            </w:r>
          </w:p>
        </w:tc>
      </w:tr>
      <w:tr w14:paraId="35DCA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567" w:type="dxa"/>
            <w:tcMar>
              <w:top w:w="6" w:type="dxa"/>
              <w:left w:w="6" w:type="dxa"/>
              <w:bottom w:w="6" w:type="dxa"/>
              <w:right w:w="6" w:type="dxa"/>
            </w:tcMar>
            <w:vAlign w:val="center"/>
          </w:tcPr>
          <w:p w14:paraId="2336BB1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524" w:type="dxa"/>
            <w:tcMar>
              <w:top w:w="6" w:type="dxa"/>
              <w:left w:w="6" w:type="dxa"/>
              <w:bottom w:w="6" w:type="dxa"/>
              <w:right w:w="6" w:type="dxa"/>
            </w:tcMar>
            <w:vAlign w:val="center"/>
          </w:tcPr>
          <w:p w14:paraId="6B053A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平桥大道-天堂寨路-长安路</w:t>
            </w:r>
          </w:p>
        </w:tc>
        <w:tc>
          <w:tcPr>
            <w:tcW w:w="992" w:type="dxa"/>
            <w:tcMar>
              <w:top w:w="6" w:type="dxa"/>
              <w:left w:w="6" w:type="dxa"/>
              <w:bottom w:w="6" w:type="dxa"/>
              <w:right w:w="6" w:type="dxa"/>
            </w:tcMar>
            <w:vAlign w:val="center"/>
          </w:tcPr>
          <w:p w14:paraId="7EE37D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平桥工业区</w:t>
            </w:r>
          </w:p>
        </w:tc>
        <w:tc>
          <w:tcPr>
            <w:tcW w:w="1276" w:type="dxa"/>
            <w:tcMar>
              <w:top w:w="6" w:type="dxa"/>
              <w:left w:w="6" w:type="dxa"/>
              <w:bottom w:w="6" w:type="dxa"/>
              <w:right w:w="6" w:type="dxa"/>
            </w:tcMar>
            <w:vAlign w:val="center"/>
          </w:tcPr>
          <w:p w14:paraId="13914D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长江路</w:t>
            </w:r>
          </w:p>
        </w:tc>
        <w:tc>
          <w:tcPr>
            <w:tcW w:w="1134" w:type="dxa"/>
            <w:tcMar>
              <w:top w:w="6" w:type="dxa"/>
              <w:left w:w="6" w:type="dxa"/>
              <w:bottom w:w="6" w:type="dxa"/>
              <w:right w:w="6" w:type="dxa"/>
            </w:tcMar>
            <w:vAlign w:val="center"/>
          </w:tcPr>
          <w:p w14:paraId="7A814F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992" w:type="dxa"/>
            <w:tcMar>
              <w:top w:w="6" w:type="dxa"/>
              <w:left w:w="6" w:type="dxa"/>
              <w:bottom w:w="6" w:type="dxa"/>
              <w:right w:w="6" w:type="dxa"/>
            </w:tcMar>
            <w:vAlign w:val="center"/>
          </w:tcPr>
          <w:p w14:paraId="234444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14.3</w:t>
            </w:r>
          </w:p>
        </w:tc>
        <w:tc>
          <w:tcPr>
            <w:tcW w:w="1019" w:type="dxa"/>
            <w:tcMar>
              <w:top w:w="6" w:type="dxa"/>
              <w:left w:w="6" w:type="dxa"/>
              <w:bottom w:w="6" w:type="dxa"/>
              <w:right w:w="6" w:type="dxa"/>
            </w:tcMar>
            <w:vAlign w:val="center"/>
          </w:tcPr>
          <w:p w14:paraId="126D9A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2860</w:t>
            </w:r>
          </w:p>
        </w:tc>
      </w:tr>
      <w:tr w14:paraId="034D6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214594B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524" w:type="dxa"/>
            <w:tcMar>
              <w:top w:w="6" w:type="dxa"/>
              <w:left w:w="6" w:type="dxa"/>
              <w:bottom w:w="6" w:type="dxa"/>
              <w:right w:w="6" w:type="dxa"/>
            </w:tcMar>
            <w:vAlign w:val="center"/>
          </w:tcPr>
          <w:p w14:paraId="6C73F5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许继慎路-前进路</w:t>
            </w:r>
          </w:p>
        </w:tc>
        <w:tc>
          <w:tcPr>
            <w:tcW w:w="992" w:type="dxa"/>
            <w:tcMar>
              <w:top w:w="6" w:type="dxa"/>
              <w:left w:w="6" w:type="dxa"/>
              <w:bottom w:w="6" w:type="dxa"/>
              <w:right w:w="6" w:type="dxa"/>
            </w:tcMar>
            <w:vAlign w:val="center"/>
          </w:tcPr>
          <w:p w14:paraId="40CB01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长安北路</w:t>
            </w:r>
          </w:p>
        </w:tc>
        <w:tc>
          <w:tcPr>
            <w:tcW w:w="1276" w:type="dxa"/>
            <w:tcMar>
              <w:top w:w="6" w:type="dxa"/>
              <w:left w:w="6" w:type="dxa"/>
              <w:bottom w:w="6" w:type="dxa"/>
              <w:right w:w="6" w:type="dxa"/>
            </w:tcMar>
            <w:vAlign w:val="center"/>
          </w:tcPr>
          <w:p w14:paraId="3A2F72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新阳大道</w:t>
            </w:r>
          </w:p>
        </w:tc>
        <w:tc>
          <w:tcPr>
            <w:tcW w:w="1134" w:type="dxa"/>
            <w:tcMar>
              <w:top w:w="6" w:type="dxa"/>
              <w:left w:w="6" w:type="dxa"/>
              <w:bottom w:w="6" w:type="dxa"/>
              <w:right w:w="6" w:type="dxa"/>
            </w:tcMar>
            <w:vAlign w:val="center"/>
          </w:tcPr>
          <w:p w14:paraId="4979F5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992" w:type="dxa"/>
            <w:tcMar>
              <w:top w:w="6" w:type="dxa"/>
              <w:left w:w="6" w:type="dxa"/>
              <w:bottom w:w="6" w:type="dxa"/>
              <w:right w:w="6" w:type="dxa"/>
            </w:tcMar>
            <w:vAlign w:val="center"/>
          </w:tcPr>
          <w:p w14:paraId="5C02C4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15.9</w:t>
            </w:r>
          </w:p>
        </w:tc>
        <w:tc>
          <w:tcPr>
            <w:tcW w:w="1019" w:type="dxa"/>
            <w:tcMar>
              <w:top w:w="6" w:type="dxa"/>
              <w:left w:w="6" w:type="dxa"/>
              <w:bottom w:w="6" w:type="dxa"/>
              <w:right w:w="6" w:type="dxa"/>
            </w:tcMar>
            <w:vAlign w:val="center"/>
          </w:tcPr>
          <w:p w14:paraId="2DCCAD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3180</w:t>
            </w:r>
          </w:p>
        </w:tc>
      </w:tr>
      <w:tr w14:paraId="41AFA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7086A1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524" w:type="dxa"/>
            <w:tcMar>
              <w:top w:w="6" w:type="dxa"/>
              <w:left w:w="6" w:type="dxa"/>
              <w:bottom w:w="6" w:type="dxa"/>
              <w:right w:w="6" w:type="dxa"/>
            </w:tcMar>
            <w:vAlign w:val="center"/>
          </w:tcPr>
          <w:p w14:paraId="380F5D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w:t>
            </w:r>
          </w:p>
        </w:tc>
        <w:tc>
          <w:tcPr>
            <w:tcW w:w="992" w:type="dxa"/>
            <w:tcMar>
              <w:top w:w="6" w:type="dxa"/>
              <w:left w:w="6" w:type="dxa"/>
              <w:bottom w:w="6" w:type="dxa"/>
              <w:right w:w="6" w:type="dxa"/>
            </w:tcMar>
            <w:vAlign w:val="center"/>
          </w:tcPr>
          <w:p w14:paraId="4F46D3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西外环路</w:t>
            </w:r>
          </w:p>
        </w:tc>
        <w:tc>
          <w:tcPr>
            <w:tcW w:w="1276" w:type="dxa"/>
            <w:tcMar>
              <w:top w:w="6" w:type="dxa"/>
              <w:left w:w="6" w:type="dxa"/>
              <w:bottom w:w="6" w:type="dxa"/>
              <w:right w:w="6" w:type="dxa"/>
            </w:tcMar>
            <w:vAlign w:val="center"/>
          </w:tcPr>
          <w:p w14:paraId="100126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w:t>
            </w:r>
          </w:p>
        </w:tc>
        <w:tc>
          <w:tcPr>
            <w:tcW w:w="1134" w:type="dxa"/>
            <w:tcMar>
              <w:top w:w="6" w:type="dxa"/>
              <w:left w:w="6" w:type="dxa"/>
              <w:bottom w:w="6" w:type="dxa"/>
              <w:right w:w="6" w:type="dxa"/>
            </w:tcMar>
            <w:vAlign w:val="center"/>
          </w:tcPr>
          <w:p w14:paraId="442181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992" w:type="dxa"/>
            <w:tcMar>
              <w:top w:w="6" w:type="dxa"/>
              <w:left w:w="6" w:type="dxa"/>
              <w:bottom w:w="6" w:type="dxa"/>
              <w:right w:w="6" w:type="dxa"/>
            </w:tcMar>
            <w:vAlign w:val="center"/>
          </w:tcPr>
          <w:p w14:paraId="2701D4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14.0</w:t>
            </w:r>
          </w:p>
        </w:tc>
        <w:tc>
          <w:tcPr>
            <w:tcW w:w="1019" w:type="dxa"/>
            <w:tcMar>
              <w:top w:w="6" w:type="dxa"/>
              <w:left w:w="6" w:type="dxa"/>
              <w:bottom w:w="6" w:type="dxa"/>
              <w:right w:w="6" w:type="dxa"/>
            </w:tcMar>
            <w:vAlign w:val="center"/>
          </w:tcPr>
          <w:p w14:paraId="622A29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2800</w:t>
            </w:r>
          </w:p>
        </w:tc>
      </w:tr>
      <w:tr w14:paraId="6A0A9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567" w:type="dxa"/>
            <w:tcMar>
              <w:top w:w="6" w:type="dxa"/>
              <w:left w:w="6" w:type="dxa"/>
              <w:bottom w:w="6" w:type="dxa"/>
              <w:right w:w="6" w:type="dxa"/>
            </w:tcMar>
            <w:vAlign w:val="center"/>
          </w:tcPr>
          <w:p w14:paraId="6E02768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524" w:type="dxa"/>
            <w:tcMar>
              <w:top w:w="6" w:type="dxa"/>
              <w:left w:w="6" w:type="dxa"/>
              <w:bottom w:w="6" w:type="dxa"/>
              <w:right w:w="6" w:type="dxa"/>
            </w:tcMar>
            <w:vAlign w:val="center"/>
          </w:tcPr>
          <w:p w14:paraId="29D87D7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解放北路-解放南路</w:t>
            </w:r>
          </w:p>
        </w:tc>
        <w:tc>
          <w:tcPr>
            <w:tcW w:w="992" w:type="dxa"/>
            <w:tcMar>
              <w:top w:w="6" w:type="dxa"/>
              <w:left w:w="6" w:type="dxa"/>
              <w:bottom w:w="6" w:type="dxa"/>
              <w:right w:w="6" w:type="dxa"/>
            </w:tcMar>
            <w:vAlign w:val="center"/>
          </w:tcPr>
          <w:p w14:paraId="368FBC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刘庆路</w:t>
            </w:r>
          </w:p>
        </w:tc>
        <w:tc>
          <w:tcPr>
            <w:tcW w:w="1276" w:type="dxa"/>
            <w:tcMar>
              <w:top w:w="6" w:type="dxa"/>
              <w:left w:w="6" w:type="dxa"/>
              <w:bottom w:w="6" w:type="dxa"/>
              <w:right w:w="6" w:type="dxa"/>
            </w:tcMar>
            <w:vAlign w:val="center"/>
          </w:tcPr>
          <w:p w14:paraId="042965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长江路</w:t>
            </w:r>
          </w:p>
        </w:tc>
        <w:tc>
          <w:tcPr>
            <w:tcW w:w="1134" w:type="dxa"/>
            <w:tcMar>
              <w:top w:w="6" w:type="dxa"/>
              <w:left w:w="6" w:type="dxa"/>
              <w:bottom w:w="6" w:type="dxa"/>
              <w:right w:w="6" w:type="dxa"/>
            </w:tcMar>
            <w:vAlign w:val="center"/>
          </w:tcPr>
          <w:p w14:paraId="03A643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kern w:val="0"/>
                <w:lang w:bidi="ar"/>
              </w:rPr>
              <w:t>改造</w:t>
            </w:r>
            <w:r>
              <w:rPr>
                <w:rStyle w:val="429"/>
                <w:rFonts w:hint="default" w:ascii="Times New Roman" w:hAnsi="Times New Roman" w:eastAsia="仿宋" w:cs="Times New Roman"/>
                <w:b w:val="0"/>
                <w:bCs w:val="0"/>
                <w:color w:val="auto"/>
                <w:lang w:bidi="ar"/>
              </w:rPr>
              <w:t>/</w:t>
            </w:r>
            <w:r>
              <w:rPr>
                <w:rFonts w:hint="default" w:ascii="Times New Roman" w:hAnsi="Times New Roman" w:cs="Times New Roman"/>
                <w:b w:val="0"/>
                <w:bCs w:val="0"/>
                <w:lang w:bidi="ar"/>
              </w:rPr>
              <w:t>新建</w:t>
            </w:r>
          </w:p>
        </w:tc>
        <w:tc>
          <w:tcPr>
            <w:tcW w:w="992" w:type="dxa"/>
            <w:tcMar>
              <w:top w:w="6" w:type="dxa"/>
              <w:left w:w="6" w:type="dxa"/>
              <w:bottom w:w="6" w:type="dxa"/>
              <w:right w:w="6" w:type="dxa"/>
            </w:tcMar>
            <w:vAlign w:val="center"/>
          </w:tcPr>
          <w:p w14:paraId="677F29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14.9</w:t>
            </w:r>
          </w:p>
        </w:tc>
        <w:tc>
          <w:tcPr>
            <w:tcW w:w="1019" w:type="dxa"/>
            <w:tcMar>
              <w:top w:w="6" w:type="dxa"/>
              <w:left w:w="6" w:type="dxa"/>
              <w:bottom w:w="6" w:type="dxa"/>
              <w:right w:w="6" w:type="dxa"/>
            </w:tcMar>
            <w:vAlign w:val="center"/>
          </w:tcPr>
          <w:p w14:paraId="6971B4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2980</w:t>
            </w:r>
          </w:p>
        </w:tc>
      </w:tr>
      <w:tr w14:paraId="430B6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493" w:type="dxa"/>
            <w:gridSpan w:val="5"/>
            <w:tcMar>
              <w:top w:w="6" w:type="dxa"/>
              <w:left w:w="6" w:type="dxa"/>
              <w:bottom w:w="6" w:type="dxa"/>
              <w:right w:w="6" w:type="dxa"/>
            </w:tcMar>
            <w:vAlign w:val="center"/>
          </w:tcPr>
          <w:p w14:paraId="3041565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992" w:type="dxa"/>
            <w:tcMar>
              <w:top w:w="6" w:type="dxa"/>
              <w:left w:w="6" w:type="dxa"/>
              <w:bottom w:w="6" w:type="dxa"/>
              <w:right w:w="6" w:type="dxa"/>
            </w:tcMar>
            <w:vAlign w:val="center"/>
          </w:tcPr>
          <w:p w14:paraId="625CD6A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106.9</w:t>
            </w:r>
          </w:p>
        </w:tc>
        <w:tc>
          <w:tcPr>
            <w:tcW w:w="1019" w:type="dxa"/>
            <w:tcMar>
              <w:top w:w="6" w:type="dxa"/>
              <w:left w:w="6" w:type="dxa"/>
              <w:bottom w:w="6" w:type="dxa"/>
              <w:right w:w="6" w:type="dxa"/>
            </w:tcMar>
            <w:vAlign w:val="center"/>
          </w:tcPr>
          <w:p w14:paraId="077576E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19120</w:t>
            </w:r>
          </w:p>
        </w:tc>
      </w:tr>
    </w:tbl>
    <w:p w14:paraId="57043ABE">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44</w:t>
      </w:r>
      <w:r>
        <w:rPr>
          <w:rFonts w:hint="default" w:ascii="Times New Roman" w:hAnsi="Times New Roman" w:cs="Times New Roman"/>
        </w:rPr>
        <w:fldChar w:fldCharType="end"/>
      </w:r>
      <w:r>
        <w:rPr>
          <w:rFonts w:hint="default" w:ascii="Times New Roman" w:hAnsi="Times New Roman" w:cs="Times New Roman"/>
        </w:rPr>
        <w:t>叶集副城公交专用道工程近期建设计划一览表</w:t>
      </w:r>
    </w:p>
    <w:tbl>
      <w:tblPr>
        <w:tblStyle w:val="45"/>
        <w:tblW w:w="84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1"/>
        <w:gridCol w:w="1725"/>
        <w:gridCol w:w="992"/>
        <w:gridCol w:w="1557"/>
        <w:gridCol w:w="1132"/>
        <w:gridCol w:w="1256"/>
        <w:gridCol w:w="1089"/>
      </w:tblGrid>
      <w:tr w14:paraId="42AFB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81" w:type="dxa"/>
            <w:tcMar>
              <w:top w:w="6" w:type="dxa"/>
              <w:left w:w="6" w:type="dxa"/>
              <w:bottom w:w="6" w:type="dxa"/>
              <w:right w:w="6" w:type="dxa"/>
            </w:tcMar>
            <w:vAlign w:val="center"/>
          </w:tcPr>
          <w:p w14:paraId="1C72C26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725" w:type="dxa"/>
            <w:tcMar>
              <w:top w:w="6" w:type="dxa"/>
              <w:left w:w="6" w:type="dxa"/>
              <w:bottom w:w="6" w:type="dxa"/>
              <w:right w:w="6" w:type="dxa"/>
            </w:tcMar>
            <w:vAlign w:val="center"/>
          </w:tcPr>
          <w:p w14:paraId="648AD03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布设走廊</w:t>
            </w:r>
          </w:p>
        </w:tc>
        <w:tc>
          <w:tcPr>
            <w:tcW w:w="992" w:type="dxa"/>
            <w:tcMar>
              <w:top w:w="6" w:type="dxa"/>
              <w:left w:w="6" w:type="dxa"/>
              <w:bottom w:w="6" w:type="dxa"/>
              <w:right w:w="6" w:type="dxa"/>
            </w:tcMar>
            <w:vAlign w:val="center"/>
          </w:tcPr>
          <w:p w14:paraId="397C9BF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起点</w:t>
            </w:r>
          </w:p>
        </w:tc>
        <w:tc>
          <w:tcPr>
            <w:tcW w:w="1557" w:type="dxa"/>
            <w:tcMar>
              <w:top w:w="6" w:type="dxa"/>
              <w:left w:w="6" w:type="dxa"/>
              <w:bottom w:w="6" w:type="dxa"/>
              <w:right w:w="6" w:type="dxa"/>
            </w:tcMar>
            <w:vAlign w:val="center"/>
          </w:tcPr>
          <w:p w14:paraId="63A2F30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终点</w:t>
            </w:r>
          </w:p>
        </w:tc>
        <w:tc>
          <w:tcPr>
            <w:tcW w:w="1132" w:type="dxa"/>
            <w:vAlign w:val="center"/>
          </w:tcPr>
          <w:p w14:paraId="1D61B67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建设性质</w:t>
            </w:r>
          </w:p>
        </w:tc>
        <w:tc>
          <w:tcPr>
            <w:tcW w:w="1256" w:type="dxa"/>
            <w:tcMar>
              <w:top w:w="6" w:type="dxa"/>
              <w:left w:w="6" w:type="dxa"/>
              <w:bottom w:w="6" w:type="dxa"/>
              <w:right w:w="6" w:type="dxa"/>
            </w:tcMar>
            <w:vAlign w:val="center"/>
          </w:tcPr>
          <w:p w14:paraId="6548F8E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469D1B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089" w:type="dxa"/>
            <w:tcMar>
              <w:top w:w="6" w:type="dxa"/>
              <w:left w:w="6" w:type="dxa"/>
              <w:bottom w:w="6" w:type="dxa"/>
              <w:right w:w="6" w:type="dxa"/>
            </w:tcMar>
            <w:vAlign w:val="center"/>
          </w:tcPr>
          <w:p w14:paraId="7018610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4235D1B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（万元）</w:t>
            </w:r>
          </w:p>
        </w:tc>
      </w:tr>
      <w:tr w14:paraId="25F92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1" w:type="dxa"/>
            <w:tcMar>
              <w:top w:w="6" w:type="dxa"/>
              <w:left w:w="6" w:type="dxa"/>
              <w:bottom w:w="6" w:type="dxa"/>
              <w:right w:w="6" w:type="dxa"/>
            </w:tcMar>
            <w:vAlign w:val="center"/>
          </w:tcPr>
          <w:p w14:paraId="093EF46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725" w:type="dxa"/>
            <w:tcMar>
              <w:top w:w="6" w:type="dxa"/>
              <w:left w:w="6" w:type="dxa"/>
              <w:bottom w:w="6" w:type="dxa"/>
              <w:right w:w="6" w:type="dxa"/>
            </w:tcMar>
            <w:vAlign w:val="center"/>
          </w:tcPr>
          <w:p w14:paraId="7DDD94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w:t>
            </w:r>
          </w:p>
        </w:tc>
        <w:tc>
          <w:tcPr>
            <w:tcW w:w="992" w:type="dxa"/>
            <w:tcMar>
              <w:top w:w="6" w:type="dxa"/>
              <w:left w:w="6" w:type="dxa"/>
              <w:bottom w:w="6" w:type="dxa"/>
              <w:right w:w="6" w:type="dxa"/>
            </w:tcMar>
            <w:vAlign w:val="center"/>
          </w:tcPr>
          <w:p w14:paraId="0D3228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S325</w:t>
            </w:r>
          </w:p>
        </w:tc>
        <w:tc>
          <w:tcPr>
            <w:tcW w:w="1557" w:type="dxa"/>
            <w:tcMar>
              <w:top w:w="6" w:type="dxa"/>
              <w:left w:w="6" w:type="dxa"/>
              <w:bottom w:w="6" w:type="dxa"/>
              <w:right w:w="6" w:type="dxa"/>
            </w:tcMar>
            <w:vAlign w:val="center"/>
          </w:tcPr>
          <w:p w14:paraId="7A51EC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叶集城区边界</w:t>
            </w:r>
          </w:p>
        </w:tc>
        <w:tc>
          <w:tcPr>
            <w:tcW w:w="1132" w:type="dxa"/>
            <w:vAlign w:val="center"/>
          </w:tcPr>
          <w:p w14:paraId="24A475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256" w:type="dxa"/>
            <w:tcMar>
              <w:top w:w="6" w:type="dxa"/>
              <w:left w:w="6" w:type="dxa"/>
              <w:bottom w:w="6" w:type="dxa"/>
              <w:right w:w="6" w:type="dxa"/>
            </w:tcMar>
            <w:vAlign w:val="center"/>
          </w:tcPr>
          <w:p w14:paraId="5F102F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9.3</w:t>
            </w:r>
          </w:p>
        </w:tc>
        <w:tc>
          <w:tcPr>
            <w:tcW w:w="1089" w:type="dxa"/>
            <w:tcMar>
              <w:top w:w="6" w:type="dxa"/>
              <w:left w:w="6" w:type="dxa"/>
              <w:bottom w:w="6" w:type="dxa"/>
              <w:right w:w="6" w:type="dxa"/>
            </w:tcMar>
            <w:vAlign w:val="center"/>
          </w:tcPr>
          <w:p w14:paraId="042A8B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1860</w:t>
            </w:r>
          </w:p>
        </w:tc>
      </w:tr>
      <w:tr w14:paraId="2B289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1" w:type="dxa"/>
            <w:tcMar>
              <w:top w:w="6" w:type="dxa"/>
              <w:left w:w="6" w:type="dxa"/>
              <w:bottom w:w="6" w:type="dxa"/>
              <w:right w:w="6" w:type="dxa"/>
            </w:tcMar>
            <w:vAlign w:val="center"/>
          </w:tcPr>
          <w:p w14:paraId="0AE088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725" w:type="dxa"/>
            <w:tcMar>
              <w:top w:w="6" w:type="dxa"/>
              <w:left w:w="6" w:type="dxa"/>
              <w:bottom w:w="6" w:type="dxa"/>
              <w:right w:w="6" w:type="dxa"/>
            </w:tcMar>
            <w:vAlign w:val="center"/>
          </w:tcPr>
          <w:p w14:paraId="58AA3D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未名路</w:t>
            </w:r>
          </w:p>
        </w:tc>
        <w:tc>
          <w:tcPr>
            <w:tcW w:w="992" w:type="dxa"/>
            <w:tcMar>
              <w:top w:w="6" w:type="dxa"/>
              <w:left w:w="6" w:type="dxa"/>
              <w:bottom w:w="6" w:type="dxa"/>
              <w:right w:w="6" w:type="dxa"/>
            </w:tcMar>
            <w:vAlign w:val="center"/>
          </w:tcPr>
          <w:p w14:paraId="143E6E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外环路</w:t>
            </w:r>
          </w:p>
        </w:tc>
        <w:tc>
          <w:tcPr>
            <w:tcW w:w="1557" w:type="dxa"/>
            <w:tcMar>
              <w:top w:w="6" w:type="dxa"/>
              <w:left w:w="6" w:type="dxa"/>
              <w:bottom w:w="6" w:type="dxa"/>
              <w:right w:w="6" w:type="dxa"/>
            </w:tcMar>
            <w:vAlign w:val="center"/>
          </w:tcPr>
          <w:p w14:paraId="3F0970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东外环路</w:t>
            </w:r>
          </w:p>
        </w:tc>
        <w:tc>
          <w:tcPr>
            <w:tcW w:w="1132" w:type="dxa"/>
            <w:vAlign w:val="center"/>
          </w:tcPr>
          <w:p w14:paraId="790F7B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w:t>
            </w:r>
          </w:p>
        </w:tc>
        <w:tc>
          <w:tcPr>
            <w:tcW w:w="1256" w:type="dxa"/>
            <w:tcMar>
              <w:top w:w="6" w:type="dxa"/>
              <w:left w:w="6" w:type="dxa"/>
              <w:bottom w:w="6" w:type="dxa"/>
              <w:right w:w="6" w:type="dxa"/>
            </w:tcMar>
            <w:vAlign w:val="center"/>
          </w:tcPr>
          <w:p w14:paraId="4D95A5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w:t>
            </w:r>
          </w:p>
        </w:tc>
        <w:tc>
          <w:tcPr>
            <w:tcW w:w="1089" w:type="dxa"/>
            <w:tcMar>
              <w:top w:w="6" w:type="dxa"/>
              <w:left w:w="6" w:type="dxa"/>
              <w:bottom w:w="6" w:type="dxa"/>
              <w:right w:w="6" w:type="dxa"/>
            </w:tcMar>
            <w:vAlign w:val="center"/>
          </w:tcPr>
          <w:p w14:paraId="3D988E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1600</w:t>
            </w:r>
          </w:p>
        </w:tc>
      </w:tr>
      <w:tr w14:paraId="0E473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087" w:type="dxa"/>
            <w:gridSpan w:val="5"/>
            <w:tcMar>
              <w:top w:w="6" w:type="dxa"/>
              <w:left w:w="6" w:type="dxa"/>
              <w:bottom w:w="6" w:type="dxa"/>
              <w:right w:w="6" w:type="dxa"/>
            </w:tcMar>
            <w:vAlign w:val="center"/>
          </w:tcPr>
          <w:p w14:paraId="626C7EB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1256" w:type="dxa"/>
            <w:tcMar>
              <w:top w:w="6" w:type="dxa"/>
              <w:left w:w="6" w:type="dxa"/>
              <w:bottom w:w="6" w:type="dxa"/>
              <w:right w:w="6" w:type="dxa"/>
            </w:tcMar>
            <w:vAlign w:val="center"/>
          </w:tcPr>
          <w:p w14:paraId="716FEC6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17.3</w:t>
            </w:r>
          </w:p>
        </w:tc>
        <w:tc>
          <w:tcPr>
            <w:tcW w:w="1089" w:type="dxa"/>
            <w:tcMar>
              <w:top w:w="6" w:type="dxa"/>
              <w:left w:w="6" w:type="dxa"/>
              <w:bottom w:w="6" w:type="dxa"/>
              <w:right w:w="6" w:type="dxa"/>
            </w:tcMar>
            <w:vAlign w:val="center"/>
          </w:tcPr>
          <w:p w14:paraId="0DD98BC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2460</w:t>
            </w:r>
          </w:p>
        </w:tc>
      </w:tr>
    </w:tbl>
    <w:p w14:paraId="4B5338D5">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第53条 城市步行与非机动车交通近期建设规划</w:t>
      </w:r>
    </w:p>
    <w:p w14:paraId="1A26C4E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55716A1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近期建设重点结合慢行交通的发展要求，大力发展城市绿道与公共自行车，打造城市名片，同时改善日常慢行网络和衔接慢行网络的环境，保障慢行交通的连续性、安全性和品质性。</w:t>
      </w:r>
    </w:p>
    <w:p w14:paraId="425D86EF">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2、日常慢行网络</w:t>
      </w:r>
    </w:p>
    <w:p w14:paraId="2A3F7E6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以区位、自然环境、用地特性、交通政策为主导因素，根据不同片区的差异化的慢行特征需求，将慢行分区划分为中心区慢行单元、居住区慢行单元、混合功能区慢行单元、交通枢纽区慢行单元、公园风景区慢行单元、文教区慢行单元、工业区慢行单元7类，分别对其日常慢行网络道路进行整治。</w:t>
      </w:r>
    </w:p>
    <w:p w14:paraId="2A12A207">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3、城市绿道</w:t>
      </w:r>
    </w:p>
    <w:p w14:paraId="0FB6B1D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主城区近期重点实施6条滨水绿道的建设，里程99公里，总投资约1.48亿元。叶集副城近期重点实施5条滨水绿道的建设，里程18公里，总投资约0.27亿元。</w:t>
      </w:r>
    </w:p>
    <w:p w14:paraId="48A8A007">
      <w:pPr>
        <w:pStyle w:val="444"/>
        <w:kinsoku/>
        <w:overflowPunct/>
        <w:topLinePunct w:val="0"/>
        <w:autoSpaceDE/>
        <w:autoSpaceDN/>
        <w:bidi w:val="0"/>
        <w:spacing w:line="590" w:lineRule="exact"/>
        <w:textAlignment w:val="auto"/>
        <w:rPr>
          <w:rFonts w:hint="default" w:ascii="Times New Roman" w:hAnsi="Times New Roman" w:cs="Times New Roman"/>
        </w:rPr>
      </w:pPr>
      <w:bookmarkStart w:id="80" w:name="_Hlk110504981"/>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45</w:t>
      </w:r>
      <w:r>
        <w:rPr>
          <w:rFonts w:hint="default" w:ascii="Times New Roman" w:hAnsi="Times New Roman" w:cs="Times New Roman"/>
        </w:rPr>
        <w:fldChar w:fldCharType="end"/>
      </w:r>
      <w:bookmarkEnd w:id="80"/>
      <w:r>
        <w:rPr>
          <w:rFonts w:hint="default" w:ascii="Times New Roman" w:hAnsi="Times New Roman" w:cs="Times New Roman"/>
        </w:rPr>
        <w:t>主城区城市绿道工程近期建设计划一览表</w:t>
      </w:r>
    </w:p>
    <w:tbl>
      <w:tblPr>
        <w:tblStyle w:val="45"/>
        <w:tblW w:w="88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1276"/>
        <w:gridCol w:w="3111"/>
        <w:gridCol w:w="1417"/>
        <w:gridCol w:w="1284"/>
        <w:gridCol w:w="1197"/>
      </w:tblGrid>
      <w:tr w14:paraId="585A0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575" w:type="dxa"/>
            <w:vAlign w:val="center"/>
          </w:tcPr>
          <w:p w14:paraId="1190800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276" w:type="dxa"/>
            <w:vAlign w:val="center"/>
          </w:tcPr>
          <w:p w14:paraId="31C9A7D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3111" w:type="dxa"/>
            <w:vAlign w:val="center"/>
          </w:tcPr>
          <w:p w14:paraId="142DC1D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417" w:type="dxa"/>
            <w:vAlign w:val="center"/>
          </w:tcPr>
          <w:p w14:paraId="3B3F683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284" w:type="dxa"/>
            <w:vAlign w:val="center"/>
          </w:tcPr>
          <w:p w14:paraId="3402FD08">
            <w:pPr>
              <w:pStyle w:val="440"/>
              <w:kinsoku/>
              <w:overflowPunct/>
              <w:topLinePunct w:val="0"/>
              <w:autoSpaceDE/>
              <w:autoSpaceDN/>
              <w:bidi w:val="0"/>
              <w:spacing w:line="590" w:lineRule="exact"/>
              <w:textAlignment w:val="auto"/>
              <w:rPr>
                <w:rFonts w:hint="default" w:ascii="Times New Roman" w:hAnsi="Times New Roman" w:cs="Times New Roman"/>
                <w:szCs w:val="21"/>
              </w:rPr>
            </w:pPr>
            <w:r>
              <w:rPr>
                <w:rFonts w:hint="default" w:ascii="Times New Roman" w:hAnsi="Times New Roman" w:cs="Times New Roman"/>
                <w:szCs w:val="21"/>
              </w:rPr>
              <w:t>里程</w:t>
            </w:r>
          </w:p>
          <w:p w14:paraId="088B019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szCs w:val="21"/>
              </w:rPr>
              <w:t>（公里）</w:t>
            </w:r>
          </w:p>
        </w:tc>
        <w:tc>
          <w:tcPr>
            <w:tcW w:w="1197" w:type="dxa"/>
            <w:vAlign w:val="center"/>
          </w:tcPr>
          <w:p w14:paraId="4525776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39AEE305">
            <w:pPr>
              <w:pStyle w:val="440"/>
              <w:kinsoku/>
              <w:overflowPunct/>
              <w:topLinePunct w:val="0"/>
              <w:autoSpaceDE/>
              <w:autoSpaceDN/>
              <w:bidi w:val="0"/>
              <w:spacing w:line="590" w:lineRule="exact"/>
              <w:textAlignment w:val="auto"/>
              <w:rPr>
                <w:rFonts w:hint="default" w:ascii="Times New Roman" w:hAnsi="Times New Roman" w:cs="Times New Roman"/>
                <w:szCs w:val="21"/>
              </w:rPr>
            </w:pPr>
            <w:r>
              <w:rPr>
                <w:rFonts w:hint="default" w:ascii="Times New Roman" w:hAnsi="Times New Roman" w:cs="Times New Roman"/>
                <w:szCs w:val="21"/>
              </w:rPr>
              <w:t>（万元）</w:t>
            </w:r>
          </w:p>
        </w:tc>
      </w:tr>
      <w:tr w14:paraId="1874E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575" w:type="dxa"/>
            <w:vAlign w:val="center"/>
          </w:tcPr>
          <w:p w14:paraId="4231C9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276" w:type="dxa"/>
            <w:vAlign w:val="center"/>
          </w:tcPr>
          <w:p w14:paraId="6334A8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淠河总干渠亲水风情绿道</w:t>
            </w:r>
          </w:p>
        </w:tc>
        <w:tc>
          <w:tcPr>
            <w:tcW w:w="3111" w:type="dxa"/>
            <w:vAlign w:val="center"/>
          </w:tcPr>
          <w:p w14:paraId="721359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新建并优化淠河滨水绿道，并考虑软质驳岸木栈道、生态湿地，硬质驳岸木平台、亲水绿化平台的建设</w:t>
            </w:r>
          </w:p>
        </w:tc>
        <w:tc>
          <w:tcPr>
            <w:tcW w:w="1417" w:type="dxa"/>
            <w:vAlign w:val="center"/>
          </w:tcPr>
          <w:p w14:paraId="574BAA5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4AED49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w:t>
            </w:r>
          </w:p>
        </w:tc>
        <w:tc>
          <w:tcPr>
            <w:tcW w:w="1197" w:type="dxa"/>
            <w:vAlign w:val="center"/>
          </w:tcPr>
          <w:p w14:paraId="6B7E0B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5400</w:t>
            </w:r>
          </w:p>
        </w:tc>
      </w:tr>
      <w:tr w14:paraId="7F506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575" w:type="dxa"/>
            <w:vAlign w:val="center"/>
          </w:tcPr>
          <w:p w14:paraId="3F49768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276" w:type="dxa"/>
            <w:vAlign w:val="center"/>
          </w:tcPr>
          <w:p w14:paraId="30DA51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淠东干渠游憩绿道</w:t>
            </w:r>
          </w:p>
        </w:tc>
        <w:tc>
          <w:tcPr>
            <w:tcW w:w="3111" w:type="dxa"/>
            <w:vAlign w:val="center"/>
          </w:tcPr>
          <w:p w14:paraId="6A19BF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建立淠东干渠滨水绿道，并考虑软质驳岸木栈道、生态湿地，硬质驳岸木平台、亲水绿化平台的建设</w:t>
            </w:r>
          </w:p>
        </w:tc>
        <w:tc>
          <w:tcPr>
            <w:tcW w:w="1417" w:type="dxa"/>
            <w:vAlign w:val="center"/>
          </w:tcPr>
          <w:p w14:paraId="2D0E67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5775DF5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1197" w:type="dxa"/>
            <w:vAlign w:val="center"/>
          </w:tcPr>
          <w:p w14:paraId="2696D9C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1500</w:t>
            </w:r>
          </w:p>
        </w:tc>
      </w:tr>
      <w:tr w14:paraId="78C44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575" w:type="dxa"/>
            <w:vAlign w:val="center"/>
          </w:tcPr>
          <w:p w14:paraId="731539F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276" w:type="dxa"/>
            <w:vAlign w:val="center"/>
          </w:tcPr>
          <w:p w14:paraId="0B4E41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老淠河康体休闲绿道</w:t>
            </w:r>
          </w:p>
        </w:tc>
        <w:tc>
          <w:tcPr>
            <w:tcW w:w="3111" w:type="dxa"/>
            <w:vAlign w:val="center"/>
          </w:tcPr>
          <w:p w14:paraId="0D9C12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新建、优化老淠河康体休闲滨水绿道，并考虑软质驳岸木栈道、生态湿地，硬质驳岸木平台、亲水绿化平台的建设</w:t>
            </w:r>
          </w:p>
        </w:tc>
        <w:tc>
          <w:tcPr>
            <w:tcW w:w="1417" w:type="dxa"/>
            <w:vAlign w:val="center"/>
          </w:tcPr>
          <w:p w14:paraId="582BE1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341362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1197" w:type="dxa"/>
            <w:vAlign w:val="center"/>
          </w:tcPr>
          <w:p w14:paraId="3B3BD2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3750</w:t>
            </w:r>
          </w:p>
        </w:tc>
      </w:tr>
      <w:tr w14:paraId="0687B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575" w:type="dxa"/>
            <w:vAlign w:val="center"/>
          </w:tcPr>
          <w:p w14:paraId="5536027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276" w:type="dxa"/>
            <w:vAlign w:val="center"/>
          </w:tcPr>
          <w:p w14:paraId="6FCE80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凤凰河滨水绿道</w:t>
            </w:r>
          </w:p>
        </w:tc>
        <w:tc>
          <w:tcPr>
            <w:tcW w:w="3111" w:type="dxa"/>
            <w:vAlign w:val="center"/>
          </w:tcPr>
          <w:p w14:paraId="530CAB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建立凤凰河滨水绿道，并考虑软质驳岸木栈道、生态湿地，硬质驳岸木平台、亲水绿化平台的建设</w:t>
            </w:r>
          </w:p>
        </w:tc>
        <w:tc>
          <w:tcPr>
            <w:tcW w:w="1417" w:type="dxa"/>
            <w:vAlign w:val="center"/>
          </w:tcPr>
          <w:p w14:paraId="69DA44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216095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1197" w:type="dxa"/>
            <w:vAlign w:val="center"/>
          </w:tcPr>
          <w:p w14:paraId="2F7EAC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1950</w:t>
            </w:r>
          </w:p>
        </w:tc>
      </w:tr>
      <w:tr w14:paraId="53264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575" w:type="dxa"/>
            <w:vAlign w:val="center"/>
          </w:tcPr>
          <w:p w14:paraId="31D477B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276" w:type="dxa"/>
            <w:vAlign w:val="center"/>
          </w:tcPr>
          <w:p w14:paraId="60BE42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长江中路风景绿道</w:t>
            </w:r>
          </w:p>
        </w:tc>
        <w:tc>
          <w:tcPr>
            <w:tcW w:w="3111" w:type="dxa"/>
            <w:vAlign w:val="center"/>
          </w:tcPr>
          <w:p w14:paraId="7AE2F2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建立长江中路风景绿道，考虑对长江中路绿道进行新建+整治</w:t>
            </w:r>
          </w:p>
        </w:tc>
        <w:tc>
          <w:tcPr>
            <w:tcW w:w="1417" w:type="dxa"/>
            <w:vAlign w:val="center"/>
          </w:tcPr>
          <w:p w14:paraId="633FCE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58D62B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1197" w:type="dxa"/>
            <w:vAlign w:val="center"/>
          </w:tcPr>
          <w:p w14:paraId="0BF0322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1500</w:t>
            </w:r>
          </w:p>
        </w:tc>
      </w:tr>
      <w:tr w14:paraId="073B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575" w:type="dxa"/>
            <w:vAlign w:val="center"/>
          </w:tcPr>
          <w:p w14:paraId="5FE2688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1276" w:type="dxa"/>
            <w:vAlign w:val="center"/>
          </w:tcPr>
          <w:p w14:paraId="35CBB1A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杭埠干渠游憩绿道</w:t>
            </w:r>
          </w:p>
        </w:tc>
        <w:tc>
          <w:tcPr>
            <w:tcW w:w="3111" w:type="dxa"/>
            <w:vAlign w:val="center"/>
          </w:tcPr>
          <w:p w14:paraId="72BE08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建立杭埠干渠游憩滨水绿道，并考虑软质驳岸木栈道、生态湿地，硬质驳岸木平台、亲水绿化平台的建设</w:t>
            </w:r>
          </w:p>
        </w:tc>
        <w:tc>
          <w:tcPr>
            <w:tcW w:w="1417" w:type="dxa"/>
            <w:vAlign w:val="center"/>
          </w:tcPr>
          <w:p w14:paraId="4751B2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284" w:type="dxa"/>
            <w:vAlign w:val="center"/>
          </w:tcPr>
          <w:p w14:paraId="11B421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1197" w:type="dxa"/>
            <w:vAlign w:val="center"/>
          </w:tcPr>
          <w:p w14:paraId="067C05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lang w:bidi="ar"/>
              </w:rPr>
              <w:t>750</w:t>
            </w:r>
          </w:p>
        </w:tc>
      </w:tr>
      <w:tr w14:paraId="1EDD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379" w:type="dxa"/>
            <w:gridSpan w:val="4"/>
            <w:vAlign w:val="center"/>
          </w:tcPr>
          <w:p w14:paraId="0DAAC47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284" w:type="dxa"/>
            <w:vAlign w:val="center"/>
          </w:tcPr>
          <w:p w14:paraId="2BC7805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99</w:t>
            </w:r>
          </w:p>
        </w:tc>
        <w:tc>
          <w:tcPr>
            <w:tcW w:w="1197" w:type="dxa"/>
            <w:vAlign w:val="center"/>
          </w:tcPr>
          <w:p w14:paraId="3116B25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14850</w:t>
            </w:r>
          </w:p>
        </w:tc>
      </w:tr>
    </w:tbl>
    <w:p w14:paraId="1117F719">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46</w:t>
      </w:r>
      <w:r>
        <w:rPr>
          <w:rFonts w:hint="default" w:ascii="Times New Roman" w:hAnsi="Times New Roman" w:cs="Times New Roman"/>
        </w:rPr>
        <w:fldChar w:fldCharType="end"/>
      </w:r>
      <w:r>
        <w:rPr>
          <w:rFonts w:hint="default" w:ascii="Times New Roman" w:hAnsi="Times New Roman" w:cs="Times New Roman"/>
        </w:rPr>
        <w:t>叶集副城城市绿道工程近期建设计划一览表</w:t>
      </w:r>
    </w:p>
    <w:tbl>
      <w:tblPr>
        <w:tblStyle w:val="45"/>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1020"/>
        <w:gridCol w:w="3402"/>
        <w:gridCol w:w="1278"/>
        <w:gridCol w:w="1134"/>
        <w:gridCol w:w="55"/>
        <w:gridCol w:w="1221"/>
        <w:gridCol w:w="55"/>
      </w:tblGrid>
      <w:tr w14:paraId="390FF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624" w:type="dxa"/>
            <w:vAlign w:val="center"/>
          </w:tcPr>
          <w:p w14:paraId="34E457E9">
            <w:pPr>
              <w:pStyle w:val="440"/>
              <w:kinsoku/>
              <w:overflowPunct/>
              <w:topLinePunct w:val="0"/>
              <w:autoSpaceDE/>
              <w:autoSpaceDN/>
              <w:bidi w:val="0"/>
              <w:spacing w:line="590" w:lineRule="exact"/>
              <w:textAlignment w:val="auto"/>
              <w:rPr>
                <w:rFonts w:hint="default" w:ascii="Times New Roman" w:hAnsi="Times New Roman" w:cs="Times New Roman"/>
              </w:rPr>
            </w:pPr>
            <w:bookmarkStart w:id="91" w:name="_GoBack"/>
            <w:r>
              <w:rPr>
                <w:rFonts w:hint="default" w:ascii="Times New Roman" w:hAnsi="Times New Roman" w:cs="Times New Roman"/>
              </w:rPr>
              <w:t>序号</w:t>
            </w:r>
          </w:p>
        </w:tc>
        <w:tc>
          <w:tcPr>
            <w:tcW w:w="1020" w:type="dxa"/>
            <w:vAlign w:val="center"/>
          </w:tcPr>
          <w:p w14:paraId="252624C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3402" w:type="dxa"/>
            <w:vAlign w:val="center"/>
          </w:tcPr>
          <w:p w14:paraId="0ED7385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278" w:type="dxa"/>
            <w:vAlign w:val="center"/>
          </w:tcPr>
          <w:p w14:paraId="031592A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189" w:type="dxa"/>
            <w:gridSpan w:val="2"/>
            <w:vAlign w:val="center"/>
          </w:tcPr>
          <w:p w14:paraId="1A69A18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里程</w:t>
            </w:r>
          </w:p>
          <w:p w14:paraId="28EBB95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（公里）</w:t>
            </w:r>
          </w:p>
        </w:tc>
        <w:tc>
          <w:tcPr>
            <w:tcW w:w="1276" w:type="dxa"/>
            <w:gridSpan w:val="2"/>
            <w:vAlign w:val="center"/>
          </w:tcPr>
          <w:p w14:paraId="136E9B5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690F132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（万元）</w:t>
            </w:r>
          </w:p>
        </w:tc>
      </w:tr>
      <w:tr w14:paraId="169CD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24" w:type="dxa"/>
            <w:vAlign w:val="center"/>
          </w:tcPr>
          <w:p w14:paraId="0FDA276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020" w:type="dxa"/>
            <w:vAlign w:val="center"/>
          </w:tcPr>
          <w:p w14:paraId="628820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环公园绿道</w:t>
            </w:r>
          </w:p>
        </w:tc>
        <w:tc>
          <w:tcPr>
            <w:tcW w:w="3402" w:type="dxa"/>
            <w:vAlign w:val="center"/>
          </w:tcPr>
          <w:p w14:paraId="291F54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建立环公园绿道，结合沿线公园进行建设</w:t>
            </w:r>
          </w:p>
        </w:tc>
        <w:tc>
          <w:tcPr>
            <w:tcW w:w="1278" w:type="dxa"/>
            <w:vAlign w:val="center"/>
          </w:tcPr>
          <w:p w14:paraId="2EB176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189" w:type="dxa"/>
            <w:gridSpan w:val="2"/>
            <w:vAlign w:val="center"/>
          </w:tcPr>
          <w:p w14:paraId="2F3858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6.5</w:t>
            </w:r>
          </w:p>
        </w:tc>
        <w:tc>
          <w:tcPr>
            <w:tcW w:w="1276" w:type="dxa"/>
            <w:gridSpan w:val="2"/>
            <w:vAlign w:val="center"/>
          </w:tcPr>
          <w:p w14:paraId="1331827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975</w:t>
            </w:r>
          </w:p>
        </w:tc>
      </w:tr>
      <w:tr w14:paraId="74E35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624" w:type="dxa"/>
            <w:vAlign w:val="center"/>
          </w:tcPr>
          <w:p w14:paraId="265309B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020" w:type="dxa"/>
            <w:vAlign w:val="center"/>
          </w:tcPr>
          <w:p w14:paraId="0FC58E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卡子河滨水绿道</w:t>
            </w:r>
          </w:p>
        </w:tc>
        <w:tc>
          <w:tcPr>
            <w:tcW w:w="3402" w:type="dxa"/>
            <w:vAlign w:val="center"/>
          </w:tcPr>
          <w:p w14:paraId="72191E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建立卡子河滨水绿道，并考虑软质驳岸木栈道、生态湿地，硬质驳岸木平台、亲水绿化平台的建设</w:t>
            </w:r>
          </w:p>
        </w:tc>
        <w:tc>
          <w:tcPr>
            <w:tcW w:w="1278" w:type="dxa"/>
            <w:vAlign w:val="center"/>
          </w:tcPr>
          <w:p w14:paraId="61AFCB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189" w:type="dxa"/>
            <w:gridSpan w:val="2"/>
            <w:vAlign w:val="center"/>
          </w:tcPr>
          <w:p w14:paraId="6DD4F1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1276" w:type="dxa"/>
            <w:gridSpan w:val="2"/>
            <w:vAlign w:val="center"/>
          </w:tcPr>
          <w:p w14:paraId="673C54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450</w:t>
            </w:r>
          </w:p>
        </w:tc>
      </w:tr>
      <w:tr w14:paraId="04382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624" w:type="dxa"/>
            <w:vAlign w:val="center"/>
          </w:tcPr>
          <w:p w14:paraId="2337D9B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020" w:type="dxa"/>
            <w:vAlign w:val="center"/>
          </w:tcPr>
          <w:p w14:paraId="2AE359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二道河滨水绿道</w:t>
            </w:r>
          </w:p>
        </w:tc>
        <w:tc>
          <w:tcPr>
            <w:tcW w:w="3402" w:type="dxa"/>
            <w:vAlign w:val="center"/>
          </w:tcPr>
          <w:p w14:paraId="644E34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建立二道河滨水滨水绿道，并考虑软质驳岸木栈道、生态湿地，硬质驳岸木平台亲水绿化平台的建设</w:t>
            </w:r>
          </w:p>
        </w:tc>
        <w:tc>
          <w:tcPr>
            <w:tcW w:w="1278" w:type="dxa"/>
            <w:vAlign w:val="center"/>
          </w:tcPr>
          <w:p w14:paraId="3CF253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189" w:type="dxa"/>
            <w:gridSpan w:val="2"/>
            <w:vAlign w:val="center"/>
          </w:tcPr>
          <w:p w14:paraId="7A7B8FE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1276" w:type="dxa"/>
            <w:gridSpan w:val="2"/>
            <w:vAlign w:val="center"/>
          </w:tcPr>
          <w:p w14:paraId="4B620AC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r>
      <w:tr w14:paraId="12826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5" w:type="dxa"/>
          <w:trHeight w:val="1587" w:hRule="atLeast"/>
          <w:jc w:val="center"/>
        </w:trPr>
        <w:tc>
          <w:tcPr>
            <w:tcW w:w="624" w:type="dxa"/>
            <w:vAlign w:val="center"/>
          </w:tcPr>
          <w:p w14:paraId="4B03053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020" w:type="dxa"/>
            <w:vAlign w:val="center"/>
          </w:tcPr>
          <w:p w14:paraId="3E85EB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史河滨水绿道</w:t>
            </w:r>
          </w:p>
        </w:tc>
        <w:tc>
          <w:tcPr>
            <w:tcW w:w="3402" w:type="dxa"/>
            <w:vAlign w:val="center"/>
          </w:tcPr>
          <w:p w14:paraId="434313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建立史河滨水绿道，并考虑软质驳岸木栈道、生态湿地，硬质驳岸木平台、亲水绿化平台的建设</w:t>
            </w:r>
          </w:p>
        </w:tc>
        <w:tc>
          <w:tcPr>
            <w:tcW w:w="1278" w:type="dxa"/>
            <w:vAlign w:val="center"/>
          </w:tcPr>
          <w:p w14:paraId="23E48C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134" w:type="dxa"/>
            <w:vAlign w:val="center"/>
          </w:tcPr>
          <w:p w14:paraId="100AEF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1276" w:type="dxa"/>
            <w:gridSpan w:val="2"/>
            <w:vAlign w:val="center"/>
          </w:tcPr>
          <w:p w14:paraId="7939EB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450</w:t>
            </w:r>
          </w:p>
        </w:tc>
      </w:tr>
      <w:tr w14:paraId="11946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5" w:type="dxa"/>
          <w:trHeight w:val="1587" w:hRule="atLeast"/>
          <w:jc w:val="center"/>
        </w:trPr>
        <w:tc>
          <w:tcPr>
            <w:tcW w:w="624" w:type="dxa"/>
            <w:vAlign w:val="center"/>
          </w:tcPr>
          <w:p w14:paraId="2798807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020" w:type="dxa"/>
            <w:vAlign w:val="center"/>
          </w:tcPr>
          <w:p w14:paraId="184187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西小河滨水绿道</w:t>
            </w:r>
          </w:p>
        </w:tc>
        <w:tc>
          <w:tcPr>
            <w:tcW w:w="3402" w:type="dxa"/>
            <w:vAlign w:val="center"/>
          </w:tcPr>
          <w:p w14:paraId="2A7DAF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建立西小河滨水绿道，并考虑软质驳岸木栈道、生态湿地，硬质驳岸木平台、亲水绿化平台的建设</w:t>
            </w:r>
          </w:p>
        </w:tc>
        <w:tc>
          <w:tcPr>
            <w:tcW w:w="1278" w:type="dxa"/>
            <w:vAlign w:val="center"/>
          </w:tcPr>
          <w:p w14:paraId="14F75A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1134" w:type="dxa"/>
            <w:vAlign w:val="center"/>
          </w:tcPr>
          <w:p w14:paraId="453281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1276" w:type="dxa"/>
            <w:gridSpan w:val="2"/>
            <w:vAlign w:val="center"/>
          </w:tcPr>
          <w:p w14:paraId="1D03D0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525</w:t>
            </w:r>
          </w:p>
        </w:tc>
      </w:tr>
      <w:tr w14:paraId="5854D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5" w:type="dxa"/>
          <w:trHeight w:val="397" w:hRule="atLeast"/>
          <w:jc w:val="center"/>
        </w:trPr>
        <w:tc>
          <w:tcPr>
            <w:tcW w:w="6324" w:type="dxa"/>
            <w:gridSpan w:val="4"/>
            <w:vAlign w:val="center"/>
          </w:tcPr>
          <w:p w14:paraId="0CC0479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134" w:type="dxa"/>
            <w:vAlign w:val="center"/>
          </w:tcPr>
          <w:p w14:paraId="20E9648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18</w:t>
            </w:r>
          </w:p>
        </w:tc>
        <w:tc>
          <w:tcPr>
            <w:tcW w:w="1276" w:type="dxa"/>
            <w:gridSpan w:val="2"/>
            <w:vAlign w:val="center"/>
          </w:tcPr>
          <w:p w14:paraId="2A1AB97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2700</w:t>
            </w:r>
          </w:p>
        </w:tc>
      </w:tr>
      <w:bookmarkEnd w:id="91"/>
    </w:tbl>
    <w:p w14:paraId="3A499D5C">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第54条 停车设施近期建设规划</w:t>
      </w:r>
    </w:p>
    <w:p w14:paraId="3DBBE770">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390ADB13">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重点缓解品质老城中心停车矛盾，改善停车秩序；保障基本泊位供给，逐步偿还停车历史欠账；优化配置停车资源，逐步降低路内停车泊位比例。</w:t>
      </w:r>
    </w:p>
    <w:p w14:paraId="086B8C62">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2、路外公共停车场建设</w:t>
      </w:r>
    </w:p>
    <w:p w14:paraId="11EACBA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结合城市改造和建设，加强路外公共停车场建设。主城区近期规划建设路外公共停车场50处，新建泊位数目为10666个，总投资约10.6亿元；叶集副城近期规划建设路外公共停车场12处，新建泊位数目为1500个，总投资约1.5亿元。</w:t>
      </w:r>
    </w:p>
    <w:p w14:paraId="5E102148">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47</w:t>
      </w:r>
      <w:r>
        <w:rPr>
          <w:rFonts w:hint="default" w:ascii="Times New Roman" w:hAnsi="Times New Roman" w:cs="Times New Roman"/>
        </w:rPr>
        <w:fldChar w:fldCharType="end"/>
      </w:r>
      <w:r>
        <w:rPr>
          <w:rFonts w:hint="default" w:ascii="Times New Roman" w:hAnsi="Times New Roman" w:cs="Times New Roman"/>
        </w:rPr>
        <w:t>主城区路外公共停车场工程近期建设计划一览表</w:t>
      </w:r>
    </w:p>
    <w:tbl>
      <w:tblPr>
        <w:tblStyle w:val="45"/>
        <w:tblW w:w="8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
        <w:gridCol w:w="580"/>
        <w:gridCol w:w="2268"/>
        <w:gridCol w:w="2835"/>
        <w:gridCol w:w="1559"/>
        <w:gridCol w:w="1297"/>
      </w:tblGrid>
      <w:tr w14:paraId="3C1D4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413" w:type="dxa"/>
            <w:shd w:val="clear" w:color="auto" w:fill="auto"/>
            <w:vAlign w:val="center"/>
          </w:tcPr>
          <w:p w14:paraId="438E31D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分区</w:t>
            </w:r>
          </w:p>
        </w:tc>
        <w:tc>
          <w:tcPr>
            <w:tcW w:w="580" w:type="dxa"/>
            <w:shd w:val="clear" w:color="auto" w:fill="auto"/>
            <w:vAlign w:val="center"/>
          </w:tcPr>
          <w:p w14:paraId="5A3CE45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268" w:type="dxa"/>
            <w:shd w:val="clear" w:color="auto" w:fill="auto"/>
            <w:vAlign w:val="center"/>
          </w:tcPr>
          <w:p w14:paraId="2FB73B3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停车场名称</w:t>
            </w:r>
          </w:p>
        </w:tc>
        <w:tc>
          <w:tcPr>
            <w:tcW w:w="2835" w:type="dxa"/>
            <w:shd w:val="clear" w:color="auto" w:fill="auto"/>
            <w:vAlign w:val="center"/>
          </w:tcPr>
          <w:p w14:paraId="63523CF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1559" w:type="dxa"/>
            <w:shd w:val="clear" w:color="auto" w:fill="auto"/>
            <w:vAlign w:val="center"/>
          </w:tcPr>
          <w:p w14:paraId="107832C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泊位数（个）</w:t>
            </w:r>
          </w:p>
        </w:tc>
        <w:tc>
          <w:tcPr>
            <w:tcW w:w="1297" w:type="dxa"/>
            <w:shd w:val="clear" w:color="auto" w:fill="auto"/>
            <w:vAlign w:val="center"/>
          </w:tcPr>
          <w:p w14:paraId="588D1F8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r>
      <w:tr w14:paraId="5CBE9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restart"/>
            <w:shd w:val="clear" w:color="auto" w:fill="auto"/>
            <w:vAlign w:val="center"/>
          </w:tcPr>
          <w:p w14:paraId="3F885A4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品质老城</w:t>
            </w:r>
          </w:p>
        </w:tc>
        <w:tc>
          <w:tcPr>
            <w:tcW w:w="580" w:type="dxa"/>
            <w:shd w:val="clear" w:color="auto" w:fill="auto"/>
            <w:vAlign w:val="center"/>
          </w:tcPr>
          <w:p w14:paraId="2DEAA99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2268" w:type="dxa"/>
            <w:shd w:val="clear" w:color="auto" w:fill="auto"/>
            <w:vAlign w:val="center"/>
          </w:tcPr>
          <w:p w14:paraId="48CE353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人民医院机械停车场</w:t>
            </w:r>
          </w:p>
        </w:tc>
        <w:tc>
          <w:tcPr>
            <w:tcW w:w="2835" w:type="dxa"/>
            <w:shd w:val="clear" w:color="auto" w:fill="auto"/>
            <w:vAlign w:val="center"/>
          </w:tcPr>
          <w:p w14:paraId="2E8418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人民路与民胜巷交口向北80米</w:t>
            </w:r>
          </w:p>
        </w:tc>
        <w:tc>
          <w:tcPr>
            <w:tcW w:w="1559" w:type="dxa"/>
            <w:shd w:val="clear" w:color="auto" w:fill="auto"/>
            <w:vAlign w:val="center"/>
          </w:tcPr>
          <w:p w14:paraId="5E06D3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780</w:t>
            </w:r>
          </w:p>
        </w:tc>
        <w:tc>
          <w:tcPr>
            <w:tcW w:w="1297" w:type="dxa"/>
            <w:shd w:val="clear" w:color="auto" w:fill="auto"/>
            <w:vAlign w:val="center"/>
          </w:tcPr>
          <w:p w14:paraId="71F3E4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45A0B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34A9F26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8F0F3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2268" w:type="dxa"/>
            <w:shd w:val="clear" w:color="auto" w:fill="auto"/>
            <w:vAlign w:val="center"/>
          </w:tcPr>
          <w:p w14:paraId="14A16E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城建大厦立体停车场</w:t>
            </w:r>
          </w:p>
        </w:tc>
        <w:tc>
          <w:tcPr>
            <w:tcW w:w="2835" w:type="dxa"/>
            <w:shd w:val="clear" w:color="auto" w:fill="auto"/>
            <w:vAlign w:val="center"/>
          </w:tcPr>
          <w:p w14:paraId="3A7BAC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六安市建设大厦南侧</w:t>
            </w:r>
          </w:p>
        </w:tc>
        <w:tc>
          <w:tcPr>
            <w:tcW w:w="1559" w:type="dxa"/>
            <w:shd w:val="clear" w:color="auto" w:fill="auto"/>
            <w:vAlign w:val="center"/>
          </w:tcPr>
          <w:p w14:paraId="6E2338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576</w:t>
            </w:r>
          </w:p>
        </w:tc>
        <w:tc>
          <w:tcPr>
            <w:tcW w:w="1297" w:type="dxa"/>
            <w:shd w:val="clear" w:color="auto" w:fill="auto"/>
            <w:vAlign w:val="center"/>
          </w:tcPr>
          <w:p w14:paraId="221676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0387B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6391FB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C9376F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2268" w:type="dxa"/>
            <w:shd w:val="clear" w:color="auto" w:fill="auto"/>
            <w:vAlign w:val="center"/>
          </w:tcPr>
          <w:p w14:paraId="00A8EE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六安市第四人民医院立体停车场</w:t>
            </w:r>
          </w:p>
        </w:tc>
        <w:tc>
          <w:tcPr>
            <w:tcW w:w="2835" w:type="dxa"/>
            <w:shd w:val="clear" w:color="auto" w:fill="auto"/>
            <w:vAlign w:val="center"/>
          </w:tcPr>
          <w:p w14:paraId="7BDA92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六安市第四人民医院内</w:t>
            </w:r>
          </w:p>
        </w:tc>
        <w:tc>
          <w:tcPr>
            <w:tcW w:w="1559" w:type="dxa"/>
            <w:shd w:val="clear" w:color="auto" w:fill="auto"/>
            <w:vAlign w:val="center"/>
          </w:tcPr>
          <w:p w14:paraId="24A8FD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735</w:t>
            </w:r>
          </w:p>
        </w:tc>
        <w:tc>
          <w:tcPr>
            <w:tcW w:w="1297" w:type="dxa"/>
            <w:shd w:val="clear" w:color="auto" w:fill="auto"/>
            <w:vAlign w:val="center"/>
          </w:tcPr>
          <w:p w14:paraId="70BD43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7C0DD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3B3F5B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6FF9F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2268" w:type="dxa"/>
            <w:shd w:val="clear" w:color="auto" w:fill="auto"/>
            <w:vAlign w:val="center"/>
          </w:tcPr>
          <w:p w14:paraId="6D1D1B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政务服务中心东侧立体停车场</w:t>
            </w:r>
          </w:p>
        </w:tc>
        <w:tc>
          <w:tcPr>
            <w:tcW w:w="2835" w:type="dxa"/>
            <w:shd w:val="clear" w:color="auto" w:fill="auto"/>
            <w:vAlign w:val="center"/>
          </w:tcPr>
          <w:p w14:paraId="682F6F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六安市政务服务中心内</w:t>
            </w:r>
          </w:p>
        </w:tc>
        <w:tc>
          <w:tcPr>
            <w:tcW w:w="1559" w:type="dxa"/>
            <w:shd w:val="clear" w:color="auto" w:fill="auto"/>
            <w:vAlign w:val="center"/>
          </w:tcPr>
          <w:p w14:paraId="5D8BAD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65B57F1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30D30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10C4B74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3D22A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2268" w:type="dxa"/>
            <w:shd w:val="clear" w:color="auto" w:fill="auto"/>
            <w:vAlign w:val="center"/>
          </w:tcPr>
          <w:p w14:paraId="1F5B69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金安区政务服务中心立体停车场</w:t>
            </w:r>
          </w:p>
        </w:tc>
        <w:tc>
          <w:tcPr>
            <w:tcW w:w="2835" w:type="dxa"/>
            <w:shd w:val="clear" w:color="auto" w:fill="auto"/>
            <w:vAlign w:val="center"/>
          </w:tcPr>
          <w:p w14:paraId="508915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金安区政务服务中心内</w:t>
            </w:r>
          </w:p>
        </w:tc>
        <w:tc>
          <w:tcPr>
            <w:tcW w:w="1559" w:type="dxa"/>
            <w:shd w:val="clear" w:color="auto" w:fill="auto"/>
            <w:vAlign w:val="center"/>
          </w:tcPr>
          <w:p w14:paraId="0F00FF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1E105E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65745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4FD0FCC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04EEDD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c>
          <w:tcPr>
            <w:tcW w:w="2268" w:type="dxa"/>
            <w:shd w:val="clear" w:color="auto" w:fill="auto"/>
            <w:vAlign w:val="center"/>
          </w:tcPr>
          <w:p w14:paraId="32E204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梅山北路公共停车场</w:t>
            </w:r>
          </w:p>
        </w:tc>
        <w:tc>
          <w:tcPr>
            <w:tcW w:w="2835" w:type="dxa"/>
            <w:shd w:val="clear" w:color="auto" w:fill="auto"/>
            <w:vAlign w:val="center"/>
          </w:tcPr>
          <w:p w14:paraId="624AA73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梅山北路公共停车场</w:t>
            </w:r>
          </w:p>
        </w:tc>
        <w:tc>
          <w:tcPr>
            <w:tcW w:w="1559" w:type="dxa"/>
            <w:shd w:val="clear" w:color="auto" w:fill="auto"/>
            <w:vAlign w:val="center"/>
          </w:tcPr>
          <w:p w14:paraId="7DCBD8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3A4F6A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11CD9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7CD8C60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893F8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2268" w:type="dxa"/>
            <w:shd w:val="clear" w:color="auto" w:fill="auto"/>
            <w:vAlign w:val="center"/>
          </w:tcPr>
          <w:p w14:paraId="015F23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寿春华府大门西侧广场停车场</w:t>
            </w:r>
          </w:p>
        </w:tc>
        <w:tc>
          <w:tcPr>
            <w:tcW w:w="2835" w:type="dxa"/>
            <w:shd w:val="clear" w:color="auto" w:fill="auto"/>
            <w:vAlign w:val="center"/>
          </w:tcPr>
          <w:p w14:paraId="1FE1960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寿春华府大门西侧广场</w:t>
            </w:r>
          </w:p>
        </w:tc>
        <w:tc>
          <w:tcPr>
            <w:tcW w:w="1559" w:type="dxa"/>
            <w:shd w:val="clear" w:color="auto" w:fill="auto"/>
            <w:vAlign w:val="center"/>
          </w:tcPr>
          <w:p w14:paraId="4CD29E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1297" w:type="dxa"/>
            <w:shd w:val="clear" w:color="auto" w:fill="auto"/>
            <w:vAlign w:val="center"/>
          </w:tcPr>
          <w:p w14:paraId="219D58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1F636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6BF677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9AA08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2268" w:type="dxa"/>
            <w:shd w:val="clear" w:color="auto" w:fill="auto"/>
            <w:vAlign w:val="center"/>
          </w:tcPr>
          <w:p w14:paraId="117F2E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顺达大市场西梅广场停车场</w:t>
            </w:r>
          </w:p>
        </w:tc>
        <w:tc>
          <w:tcPr>
            <w:tcW w:w="2835" w:type="dxa"/>
            <w:shd w:val="clear" w:color="auto" w:fill="auto"/>
            <w:vAlign w:val="center"/>
          </w:tcPr>
          <w:p w14:paraId="0F1438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顺达大市场西梅广场</w:t>
            </w:r>
          </w:p>
        </w:tc>
        <w:tc>
          <w:tcPr>
            <w:tcW w:w="1559" w:type="dxa"/>
            <w:shd w:val="clear" w:color="auto" w:fill="auto"/>
            <w:vAlign w:val="center"/>
          </w:tcPr>
          <w:p w14:paraId="601F52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1297" w:type="dxa"/>
            <w:shd w:val="clear" w:color="auto" w:fill="auto"/>
            <w:vAlign w:val="center"/>
          </w:tcPr>
          <w:p w14:paraId="7B096B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5916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527E289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6E1D1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c>
          <w:tcPr>
            <w:tcW w:w="2268" w:type="dxa"/>
            <w:shd w:val="clear" w:color="auto" w:fill="auto"/>
            <w:vAlign w:val="center"/>
          </w:tcPr>
          <w:p w14:paraId="7C4310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海心沙小区南侧停车场</w:t>
            </w:r>
          </w:p>
        </w:tc>
        <w:tc>
          <w:tcPr>
            <w:tcW w:w="2835" w:type="dxa"/>
            <w:shd w:val="clear" w:color="auto" w:fill="auto"/>
            <w:vAlign w:val="center"/>
          </w:tcPr>
          <w:p w14:paraId="500F92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海心沙小区南侧</w:t>
            </w:r>
          </w:p>
        </w:tc>
        <w:tc>
          <w:tcPr>
            <w:tcW w:w="1559" w:type="dxa"/>
            <w:shd w:val="clear" w:color="auto" w:fill="auto"/>
            <w:vAlign w:val="center"/>
          </w:tcPr>
          <w:p w14:paraId="1D5131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297" w:type="dxa"/>
            <w:shd w:val="clear" w:color="auto" w:fill="auto"/>
            <w:vAlign w:val="center"/>
          </w:tcPr>
          <w:p w14:paraId="7662A6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6712C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3BE0B4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2D735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2268" w:type="dxa"/>
            <w:shd w:val="clear" w:color="auto" w:fill="auto"/>
            <w:vAlign w:val="center"/>
          </w:tcPr>
          <w:p w14:paraId="639E94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寿春华府停车场</w:t>
            </w:r>
          </w:p>
        </w:tc>
        <w:tc>
          <w:tcPr>
            <w:tcW w:w="2835" w:type="dxa"/>
            <w:shd w:val="clear" w:color="auto" w:fill="auto"/>
            <w:vAlign w:val="center"/>
          </w:tcPr>
          <w:p w14:paraId="3C9AC0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寿春路以南，寿春华府小区以北</w:t>
            </w:r>
          </w:p>
        </w:tc>
        <w:tc>
          <w:tcPr>
            <w:tcW w:w="1559" w:type="dxa"/>
            <w:shd w:val="clear" w:color="auto" w:fill="auto"/>
            <w:vAlign w:val="center"/>
          </w:tcPr>
          <w:p w14:paraId="166E3AC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13E9B2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3E07C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10AC05C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192437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w:t>
            </w:r>
          </w:p>
        </w:tc>
        <w:tc>
          <w:tcPr>
            <w:tcW w:w="2268" w:type="dxa"/>
            <w:shd w:val="clear" w:color="auto" w:fill="auto"/>
            <w:vAlign w:val="center"/>
          </w:tcPr>
          <w:p w14:paraId="4630D4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皋星巷公共停车场</w:t>
            </w:r>
          </w:p>
        </w:tc>
        <w:tc>
          <w:tcPr>
            <w:tcW w:w="2835" w:type="dxa"/>
            <w:shd w:val="clear" w:color="auto" w:fill="auto"/>
            <w:vAlign w:val="center"/>
          </w:tcPr>
          <w:p w14:paraId="3A0CC9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电大巷内，皋星巷与大雁河之间拆迁空地</w:t>
            </w:r>
          </w:p>
        </w:tc>
        <w:tc>
          <w:tcPr>
            <w:tcW w:w="1559" w:type="dxa"/>
            <w:shd w:val="clear" w:color="auto" w:fill="auto"/>
            <w:vAlign w:val="center"/>
          </w:tcPr>
          <w:p w14:paraId="395CFF6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c>
          <w:tcPr>
            <w:tcW w:w="1297" w:type="dxa"/>
            <w:shd w:val="clear" w:color="auto" w:fill="auto"/>
            <w:vAlign w:val="center"/>
          </w:tcPr>
          <w:p w14:paraId="46FBC0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D39E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75AA982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07A4FA3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2268" w:type="dxa"/>
            <w:shd w:val="clear" w:color="auto" w:fill="auto"/>
            <w:vAlign w:val="center"/>
          </w:tcPr>
          <w:p w14:paraId="3A9642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东苑小区北侧公共停车场</w:t>
            </w:r>
          </w:p>
        </w:tc>
        <w:tc>
          <w:tcPr>
            <w:tcW w:w="2835" w:type="dxa"/>
            <w:shd w:val="clear" w:color="auto" w:fill="auto"/>
            <w:vAlign w:val="center"/>
          </w:tcPr>
          <w:p w14:paraId="12C28B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南屏东苑北侧地块与佛子岭路北边地块</w:t>
            </w:r>
          </w:p>
        </w:tc>
        <w:tc>
          <w:tcPr>
            <w:tcW w:w="1559" w:type="dxa"/>
            <w:shd w:val="clear" w:color="auto" w:fill="auto"/>
            <w:vAlign w:val="center"/>
          </w:tcPr>
          <w:p w14:paraId="5B27AD1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059B67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CD30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3DD9B41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C1496A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2268" w:type="dxa"/>
            <w:shd w:val="clear" w:color="auto" w:fill="auto"/>
            <w:vAlign w:val="center"/>
          </w:tcPr>
          <w:p w14:paraId="6508F7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佛子岭路农行东侧公共停车场</w:t>
            </w:r>
          </w:p>
        </w:tc>
        <w:tc>
          <w:tcPr>
            <w:tcW w:w="2835" w:type="dxa"/>
            <w:shd w:val="clear" w:color="auto" w:fill="auto"/>
            <w:vAlign w:val="center"/>
          </w:tcPr>
          <w:p w14:paraId="548260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佛子岭路以北，东望路以东地块</w:t>
            </w:r>
          </w:p>
        </w:tc>
        <w:tc>
          <w:tcPr>
            <w:tcW w:w="1559" w:type="dxa"/>
            <w:shd w:val="clear" w:color="auto" w:fill="auto"/>
            <w:vAlign w:val="center"/>
          </w:tcPr>
          <w:p w14:paraId="09DC2C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1CA583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27A36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0A1C5E6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75A14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2268" w:type="dxa"/>
            <w:shd w:val="clear" w:color="auto" w:fill="auto"/>
            <w:vAlign w:val="center"/>
          </w:tcPr>
          <w:p w14:paraId="755B8B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百世名庭北门广场停车场</w:t>
            </w:r>
          </w:p>
        </w:tc>
        <w:tc>
          <w:tcPr>
            <w:tcW w:w="2835" w:type="dxa"/>
            <w:shd w:val="clear" w:color="auto" w:fill="auto"/>
            <w:vAlign w:val="center"/>
          </w:tcPr>
          <w:p w14:paraId="4297AF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百世名庭北门广场</w:t>
            </w:r>
          </w:p>
        </w:tc>
        <w:tc>
          <w:tcPr>
            <w:tcW w:w="1559" w:type="dxa"/>
            <w:shd w:val="clear" w:color="auto" w:fill="auto"/>
            <w:vAlign w:val="center"/>
          </w:tcPr>
          <w:p w14:paraId="26292F7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1297" w:type="dxa"/>
            <w:shd w:val="clear" w:color="auto" w:fill="auto"/>
            <w:vAlign w:val="center"/>
          </w:tcPr>
          <w:p w14:paraId="75F012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2AB17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0C037B4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BF80B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2268" w:type="dxa"/>
            <w:shd w:val="clear" w:color="auto" w:fill="auto"/>
            <w:vAlign w:val="center"/>
          </w:tcPr>
          <w:p w14:paraId="755640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名仕苑小区门前停车场</w:t>
            </w:r>
          </w:p>
        </w:tc>
        <w:tc>
          <w:tcPr>
            <w:tcW w:w="2835" w:type="dxa"/>
            <w:shd w:val="clear" w:color="auto" w:fill="auto"/>
            <w:vAlign w:val="center"/>
          </w:tcPr>
          <w:p w14:paraId="1F5A7E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名仕苑小区门前</w:t>
            </w:r>
          </w:p>
        </w:tc>
        <w:tc>
          <w:tcPr>
            <w:tcW w:w="1559" w:type="dxa"/>
            <w:shd w:val="clear" w:color="auto" w:fill="auto"/>
            <w:vAlign w:val="center"/>
          </w:tcPr>
          <w:p w14:paraId="1B099C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1297" w:type="dxa"/>
            <w:shd w:val="clear" w:color="auto" w:fill="auto"/>
            <w:vAlign w:val="center"/>
          </w:tcPr>
          <w:p w14:paraId="523EAF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47413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53FB55D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DA7A8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c>
          <w:tcPr>
            <w:tcW w:w="2268" w:type="dxa"/>
            <w:shd w:val="clear" w:color="auto" w:fill="auto"/>
            <w:vAlign w:val="center"/>
          </w:tcPr>
          <w:p w14:paraId="2804B3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解放路加气站后方停车场</w:t>
            </w:r>
          </w:p>
        </w:tc>
        <w:tc>
          <w:tcPr>
            <w:tcW w:w="2835" w:type="dxa"/>
            <w:shd w:val="clear" w:color="auto" w:fill="auto"/>
            <w:vAlign w:val="center"/>
          </w:tcPr>
          <w:p w14:paraId="4F7267F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解放路加气站后方停车场，老西商小区北侧</w:t>
            </w:r>
          </w:p>
        </w:tc>
        <w:tc>
          <w:tcPr>
            <w:tcW w:w="1559" w:type="dxa"/>
            <w:shd w:val="clear" w:color="auto" w:fill="auto"/>
            <w:vAlign w:val="center"/>
          </w:tcPr>
          <w:p w14:paraId="10F8A7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1297" w:type="dxa"/>
            <w:shd w:val="clear" w:color="auto" w:fill="auto"/>
            <w:vAlign w:val="center"/>
          </w:tcPr>
          <w:p w14:paraId="413365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20F7A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41B7100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8D13E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2268" w:type="dxa"/>
            <w:shd w:val="clear" w:color="auto" w:fill="auto"/>
            <w:vAlign w:val="center"/>
          </w:tcPr>
          <w:p w14:paraId="5E44D8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高速时代御府小区停车场</w:t>
            </w:r>
          </w:p>
        </w:tc>
        <w:tc>
          <w:tcPr>
            <w:tcW w:w="2835" w:type="dxa"/>
            <w:shd w:val="clear" w:color="auto" w:fill="auto"/>
            <w:vAlign w:val="center"/>
          </w:tcPr>
          <w:p w14:paraId="16F89B1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姚李路与梅山北路交口东南测</w:t>
            </w:r>
          </w:p>
        </w:tc>
        <w:tc>
          <w:tcPr>
            <w:tcW w:w="1559" w:type="dxa"/>
            <w:shd w:val="clear" w:color="auto" w:fill="auto"/>
            <w:vAlign w:val="center"/>
          </w:tcPr>
          <w:p w14:paraId="032270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260</w:t>
            </w:r>
          </w:p>
        </w:tc>
        <w:tc>
          <w:tcPr>
            <w:tcW w:w="1297" w:type="dxa"/>
            <w:shd w:val="clear" w:color="auto" w:fill="auto"/>
            <w:vAlign w:val="center"/>
          </w:tcPr>
          <w:p w14:paraId="27ABF3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r w14:paraId="49B93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2B6EA80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A4DD7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w:t>
            </w:r>
          </w:p>
        </w:tc>
        <w:tc>
          <w:tcPr>
            <w:tcW w:w="2268" w:type="dxa"/>
            <w:shd w:val="clear" w:color="auto" w:fill="auto"/>
            <w:vAlign w:val="center"/>
          </w:tcPr>
          <w:p w14:paraId="78D45D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清水河路公共停车场</w:t>
            </w:r>
          </w:p>
        </w:tc>
        <w:tc>
          <w:tcPr>
            <w:tcW w:w="2835" w:type="dxa"/>
            <w:shd w:val="clear" w:color="auto" w:fill="auto"/>
            <w:vAlign w:val="center"/>
          </w:tcPr>
          <w:p w14:paraId="0F0EB3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清水河路与解放路交口西北侧</w:t>
            </w:r>
          </w:p>
        </w:tc>
        <w:tc>
          <w:tcPr>
            <w:tcW w:w="1559" w:type="dxa"/>
            <w:shd w:val="clear" w:color="auto" w:fill="auto"/>
            <w:vAlign w:val="center"/>
          </w:tcPr>
          <w:p w14:paraId="1DC1B5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615AB3F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3C205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continue"/>
            <w:vAlign w:val="center"/>
          </w:tcPr>
          <w:p w14:paraId="122318A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0E554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c>
          <w:tcPr>
            <w:tcW w:w="2268" w:type="dxa"/>
            <w:shd w:val="clear" w:color="auto" w:fill="auto"/>
            <w:vAlign w:val="center"/>
          </w:tcPr>
          <w:p w14:paraId="685D7D9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人民路公共停车场</w:t>
            </w:r>
          </w:p>
        </w:tc>
        <w:tc>
          <w:tcPr>
            <w:tcW w:w="2835" w:type="dxa"/>
            <w:shd w:val="clear" w:color="auto" w:fill="auto"/>
            <w:vAlign w:val="center"/>
          </w:tcPr>
          <w:p w14:paraId="706421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人民路公共停车场</w:t>
            </w:r>
          </w:p>
        </w:tc>
        <w:tc>
          <w:tcPr>
            <w:tcW w:w="1559" w:type="dxa"/>
            <w:shd w:val="clear" w:color="auto" w:fill="auto"/>
            <w:vAlign w:val="center"/>
          </w:tcPr>
          <w:p w14:paraId="497EFC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240</w:t>
            </w:r>
          </w:p>
        </w:tc>
        <w:tc>
          <w:tcPr>
            <w:tcW w:w="1297" w:type="dxa"/>
            <w:shd w:val="clear" w:color="auto" w:fill="auto"/>
            <w:vAlign w:val="center"/>
          </w:tcPr>
          <w:p w14:paraId="1F1C73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5830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49D818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78741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2268" w:type="dxa"/>
            <w:shd w:val="clear" w:color="auto" w:fill="auto"/>
            <w:vAlign w:val="center"/>
          </w:tcPr>
          <w:p w14:paraId="7D7B8F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龙河路江南世家公共停车场</w:t>
            </w:r>
          </w:p>
        </w:tc>
        <w:tc>
          <w:tcPr>
            <w:tcW w:w="2835" w:type="dxa"/>
            <w:shd w:val="clear" w:color="auto" w:fill="auto"/>
            <w:vAlign w:val="center"/>
          </w:tcPr>
          <w:p w14:paraId="34A1DF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龙河路江南世家</w:t>
            </w:r>
          </w:p>
        </w:tc>
        <w:tc>
          <w:tcPr>
            <w:tcW w:w="1559" w:type="dxa"/>
            <w:shd w:val="clear" w:color="auto" w:fill="auto"/>
            <w:vAlign w:val="center"/>
          </w:tcPr>
          <w:p w14:paraId="011387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503602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542B7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467045F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F1A32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w:t>
            </w:r>
          </w:p>
        </w:tc>
        <w:tc>
          <w:tcPr>
            <w:tcW w:w="2268" w:type="dxa"/>
            <w:shd w:val="clear" w:color="auto" w:fill="auto"/>
            <w:vAlign w:val="center"/>
          </w:tcPr>
          <w:p w14:paraId="3C65E3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玲珑北门广场停车场</w:t>
            </w:r>
          </w:p>
        </w:tc>
        <w:tc>
          <w:tcPr>
            <w:tcW w:w="2835" w:type="dxa"/>
            <w:shd w:val="clear" w:color="auto" w:fill="auto"/>
            <w:vAlign w:val="center"/>
          </w:tcPr>
          <w:p w14:paraId="55F4694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玲珑北门广场处</w:t>
            </w:r>
          </w:p>
        </w:tc>
        <w:tc>
          <w:tcPr>
            <w:tcW w:w="1559" w:type="dxa"/>
            <w:shd w:val="clear" w:color="auto" w:fill="auto"/>
            <w:vAlign w:val="center"/>
          </w:tcPr>
          <w:p w14:paraId="5C0AD3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1297" w:type="dxa"/>
            <w:shd w:val="clear" w:color="auto" w:fill="auto"/>
            <w:vAlign w:val="center"/>
          </w:tcPr>
          <w:p w14:paraId="4178B4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E910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43DF31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ABE00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w:t>
            </w:r>
          </w:p>
        </w:tc>
        <w:tc>
          <w:tcPr>
            <w:tcW w:w="2268" w:type="dxa"/>
            <w:shd w:val="clear" w:color="auto" w:fill="auto"/>
            <w:vAlign w:val="center"/>
          </w:tcPr>
          <w:p w14:paraId="422935E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胡庄小区西侧停车场</w:t>
            </w:r>
          </w:p>
        </w:tc>
        <w:tc>
          <w:tcPr>
            <w:tcW w:w="2835" w:type="dxa"/>
            <w:shd w:val="clear" w:color="auto" w:fill="auto"/>
            <w:vAlign w:val="center"/>
          </w:tcPr>
          <w:p w14:paraId="7D34E1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振华路胡庄小区西侧</w:t>
            </w:r>
          </w:p>
        </w:tc>
        <w:tc>
          <w:tcPr>
            <w:tcW w:w="1559" w:type="dxa"/>
            <w:shd w:val="clear" w:color="auto" w:fill="auto"/>
            <w:vAlign w:val="center"/>
          </w:tcPr>
          <w:p w14:paraId="19546B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79FD3F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9A83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FF4CF2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14C97C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c>
          <w:tcPr>
            <w:tcW w:w="2268" w:type="dxa"/>
            <w:shd w:val="clear" w:color="auto" w:fill="auto"/>
            <w:vAlign w:val="center"/>
          </w:tcPr>
          <w:p w14:paraId="68D54A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和谐名城一期广场停车场</w:t>
            </w:r>
          </w:p>
        </w:tc>
        <w:tc>
          <w:tcPr>
            <w:tcW w:w="2835" w:type="dxa"/>
            <w:shd w:val="clear" w:color="auto" w:fill="auto"/>
            <w:vAlign w:val="center"/>
          </w:tcPr>
          <w:p w14:paraId="649ABD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和谐名城一期广场</w:t>
            </w:r>
          </w:p>
        </w:tc>
        <w:tc>
          <w:tcPr>
            <w:tcW w:w="1559" w:type="dxa"/>
            <w:shd w:val="clear" w:color="auto" w:fill="auto"/>
            <w:vAlign w:val="center"/>
          </w:tcPr>
          <w:p w14:paraId="32863E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1297" w:type="dxa"/>
            <w:shd w:val="clear" w:color="auto" w:fill="auto"/>
            <w:vAlign w:val="center"/>
          </w:tcPr>
          <w:p w14:paraId="57583A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66D70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195638A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0A8BC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w:t>
            </w:r>
          </w:p>
        </w:tc>
        <w:tc>
          <w:tcPr>
            <w:tcW w:w="2268" w:type="dxa"/>
            <w:shd w:val="clear" w:color="auto" w:fill="auto"/>
            <w:vAlign w:val="center"/>
          </w:tcPr>
          <w:p w14:paraId="4696AF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和谐名城二期广场停车场</w:t>
            </w:r>
          </w:p>
        </w:tc>
        <w:tc>
          <w:tcPr>
            <w:tcW w:w="2835" w:type="dxa"/>
            <w:shd w:val="clear" w:color="auto" w:fill="auto"/>
            <w:vAlign w:val="center"/>
          </w:tcPr>
          <w:p w14:paraId="744DA9C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和谐名城二期广场</w:t>
            </w:r>
          </w:p>
        </w:tc>
        <w:tc>
          <w:tcPr>
            <w:tcW w:w="1559" w:type="dxa"/>
            <w:shd w:val="clear" w:color="auto" w:fill="auto"/>
            <w:vAlign w:val="center"/>
          </w:tcPr>
          <w:p w14:paraId="1DFFDB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w:t>
            </w:r>
          </w:p>
        </w:tc>
        <w:tc>
          <w:tcPr>
            <w:tcW w:w="1297" w:type="dxa"/>
            <w:shd w:val="clear" w:color="auto" w:fill="auto"/>
            <w:vAlign w:val="center"/>
          </w:tcPr>
          <w:p w14:paraId="6D3CCE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A740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continue"/>
            <w:vAlign w:val="center"/>
          </w:tcPr>
          <w:p w14:paraId="02C87A7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663A0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2268" w:type="dxa"/>
            <w:shd w:val="clear" w:color="auto" w:fill="auto"/>
            <w:vAlign w:val="center"/>
          </w:tcPr>
          <w:p w14:paraId="1DE66D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铭传街停车场</w:t>
            </w:r>
          </w:p>
        </w:tc>
        <w:tc>
          <w:tcPr>
            <w:tcW w:w="2835" w:type="dxa"/>
            <w:shd w:val="clear" w:color="auto" w:fill="auto"/>
            <w:vAlign w:val="center"/>
          </w:tcPr>
          <w:p w14:paraId="46F5CE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铭传街内两侧</w:t>
            </w:r>
          </w:p>
        </w:tc>
        <w:tc>
          <w:tcPr>
            <w:tcW w:w="1559" w:type="dxa"/>
            <w:shd w:val="clear" w:color="auto" w:fill="auto"/>
            <w:vAlign w:val="center"/>
          </w:tcPr>
          <w:p w14:paraId="1489634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120</w:t>
            </w:r>
          </w:p>
        </w:tc>
        <w:tc>
          <w:tcPr>
            <w:tcW w:w="1297" w:type="dxa"/>
            <w:shd w:val="clear" w:color="auto" w:fill="auto"/>
            <w:vAlign w:val="center"/>
          </w:tcPr>
          <w:p w14:paraId="62136C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D18F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2C099DB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032B91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w:t>
            </w:r>
          </w:p>
        </w:tc>
        <w:tc>
          <w:tcPr>
            <w:tcW w:w="2268" w:type="dxa"/>
            <w:shd w:val="clear" w:color="auto" w:fill="auto"/>
            <w:vAlign w:val="center"/>
          </w:tcPr>
          <w:p w14:paraId="349D22E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鼓楼西侧停车场</w:t>
            </w:r>
          </w:p>
        </w:tc>
        <w:tc>
          <w:tcPr>
            <w:tcW w:w="2835" w:type="dxa"/>
            <w:shd w:val="clear" w:color="auto" w:fill="auto"/>
            <w:vAlign w:val="center"/>
          </w:tcPr>
          <w:p w14:paraId="023EA7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东门社区鼓楼街西侧人行道</w:t>
            </w:r>
          </w:p>
        </w:tc>
        <w:tc>
          <w:tcPr>
            <w:tcW w:w="1559" w:type="dxa"/>
            <w:shd w:val="clear" w:color="auto" w:fill="auto"/>
            <w:vAlign w:val="center"/>
          </w:tcPr>
          <w:p w14:paraId="2DF600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130</w:t>
            </w:r>
          </w:p>
        </w:tc>
        <w:tc>
          <w:tcPr>
            <w:tcW w:w="1297" w:type="dxa"/>
            <w:shd w:val="clear" w:color="auto" w:fill="auto"/>
            <w:vAlign w:val="center"/>
          </w:tcPr>
          <w:p w14:paraId="5D854C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4070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13" w:type="dxa"/>
            <w:vMerge w:val="continue"/>
            <w:vAlign w:val="center"/>
          </w:tcPr>
          <w:p w14:paraId="3C94716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A1F8D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27</w:t>
            </w:r>
          </w:p>
        </w:tc>
        <w:tc>
          <w:tcPr>
            <w:tcW w:w="2268" w:type="dxa"/>
            <w:shd w:val="clear" w:color="auto" w:fill="auto"/>
            <w:vAlign w:val="center"/>
          </w:tcPr>
          <w:p w14:paraId="3B365A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大别山路加油站对侧停车场</w:t>
            </w:r>
          </w:p>
        </w:tc>
        <w:tc>
          <w:tcPr>
            <w:tcW w:w="2835" w:type="dxa"/>
            <w:shd w:val="clear" w:color="auto" w:fill="auto"/>
            <w:vAlign w:val="center"/>
          </w:tcPr>
          <w:p w14:paraId="65B19D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大别山路加油站对侧，大别山路与磨子潭路交叉口以西150m</w:t>
            </w:r>
          </w:p>
        </w:tc>
        <w:tc>
          <w:tcPr>
            <w:tcW w:w="1559" w:type="dxa"/>
            <w:shd w:val="clear" w:color="auto" w:fill="auto"/>
            <w:vAlign w:val="center"/>
          </w:tcPr>
          <w:p w14:paraId="0A3A19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297" w:type="dxa"/>
            <w:shd w:val="clear" w:color="auto" w:fill="auto"/>
            <w:vAlign w:val="center"/>
          </w:tcPr>
          <w:p w14:paraId="33882E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r w14:paraId="0E935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3CBD541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0448F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2268" w:type="dxa"/>
            <w:shd w:val="clear" w:color="auto" w:fill="auto"/>
            <w:vAlign w:val="center"/>
          </w:tcPr>
          <w:p w14:paraId="490FF7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横排头路红星美凯龙对面停车场</w:t>
            </w:r>
          </w:p>
        </w:tc>
        <w:tc>
          <w:tcPr>
            <w:tcW w:w="2835" w:type="dxa"/>
            <w:shd w:val="clear" w:color="auto" w:fill="auto"/>
            <w:vAlign w:val="center"/>
          </w:tcPr>
          <w:p w14:paraId="3DBB22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横排头路红星美凯龙对面空地</w:t>
            </w:r>
          </w:p>
        </w:tc>
        <w:tc>
          <w:tcPr>
            <w:tcW w:w="1559" w:type="dxa"/>
            <w:shd w:val="clear" w:color="auto" w:fill="auto"/>
            <w:vAlign w:val="center"/>
          </w:tcPr>
          <w:p w14:paraId="1D6A08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19B432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3F97F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6F0CBA2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09621F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w:t>
            </w:r>
          </w:p>
        </w:tc>
        <w:tc>
          <w:tcPr>
            <w:tcW w:w="2268" w:type="dxa"/>
            <w:shd w:val="clear" w:color="auto" w:fill="auto"/>
            <w:vAlign w:val="center"/>
          </w:tcPr>
          <w:p w14:paraId="316FA5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和顺小区门前广场停车场</w:t>
            </w:r>
          </w:p>
        </w:tc>
        <w:tc>
          <w:tcPr>
            <w:tcW w:w="2835" w:type="dxa"/>
            <w:shd w:val="clear" w:color="auto" w:fill="auto"/>
            <w:vAlign w:val="center"/>
          </w:tcPr>
          <w:p w14:paraId="491FBB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和顺小区门前广场</w:t>
            </w:r>
          </w:p>
        </w:tc>
        <w:tc>
          <w:tcPr>
            <w:tcW w:w="1559" w:type="dxa"/>
            <w:shd w:val="clear" w:color="auto" w:fill="auto"/>
            <w:vAlign w:val="center"/>
          </w:tcPr>
          <w:p w14:paraId="4BC7A4A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70</w:t>
            </w:r>
          </w:p>
        </w:tc>
        <w:tc>
          <w:tcPr>
            <w:tcW w:w="1297" w:type="dxa"/>
            <w:shd w:val="clear" w:color="auto" w:fill="auto"/>
            <w:vAlign w:val="center"/>
          </w:tcPr>
          <w:p w14:paraId="7273CF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51237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7330874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181ED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2268" w:type="dxa"/>
            <w:shd w:val="clear" w:color="auto" w:fill="auto"/>
            <w:vAlign w:val="center"/>
          </w:tcPr>
          <w:p w14:paraId="746638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闻堰路公共停车场</w:t>
            </w:r>
          </w:p>
        </w:tc>
        <w:tc>
          <w:tcPr>
            <w:tcW w:w="2835" w:type="dxa"/>
            <w:shd w:val="clear" w:color="auto" w:fill="auto"/>
            <w:vAlign w:val="center"/>
          </w:tcPr>
          <w:p w14:paraId="1A6F76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将军路与闻堰路西北角永安南苑小区南边</w:t>
            </w:r>
          </w:p>
        </w:tc>
        <w:tc>
          <w:tcPr>
            <w:tcW w:w="1559" w:type="dxa"/>
            <w:shd w:val="clear" w:color="auto" w:fill="auto"/>
            <w:vAlign w:val="center"/>
          </w:tcPr>
          <w:p w14:paraId="78652B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1297" w:type="dxa"/>
            <w:shd w:val="clear" w:color="auto" w:fill="auto"/>
            <w:vAlign w:val="center"/>
          </w:tcPr>
          <w:p w14:paraId="64CEC1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5080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3B268C9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331BB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w:t>
            </w:r>
          </w:p>
        </w:tc>
        <w:tc>
          <w:tcPr>
            <w:tcW w:w="2268" w:type="dxa"/>
            <w:shd w:val="clear" w:color="auto" w:fill="auto"/>
            <w:vAlign w:val="center"/>
          </w:tcPr>
          <w:p w14:paraId="08195B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霍山路公共停车场</w:t>
            </w:r>
          </w:p>
        </w:tc>
        <w:tc>
          <w:tcPr>
            <w:tcW w:w="2835" w:type="dxa"/>
            <w:shd w:val="clear" w:color="auto" w:fill="auto"/>
            <w:vAlign w:val="center"/>
          </w:tcPr>
          <w:p w14:paraId="09B404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霍山路与黄巢尖路交叉口西南侧空地</w:t>
            </w:r>
          </w:p>
        </w:tc>
        <w:tc>
          <w:tcPr>
            <w:tcW w:w="1559" w:type="dxa"/>
            <w:shd w:val="clear" w:color="auto" w:fill="auto"/>
            <w:vAlign w:val="center"/>
          </w:tcPr>
          <w:p w14:paraId="3CB109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1297" w:type="dxa"/>
            <w:shd w:val="clear" w:color="auto" w:fill="auto"/>
            <w:vAlign w:val="center"/>
          </w:tcPr>
          <w:p w14:paraId="0EF0E2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05E07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13" w:type="dxa"/>
            <w:vMerge w:val="continue"/>
            <w:vAlign w:val="center"/>
          </w:tcPr>
          <w:p w14:paraId="017D53D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3C6D7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w:t>
            </w:r>
          </w:p>
        </w:tc>
        <w:tc>
          <w:tcPr>
            <w:tcW w:w="2268" w:type="dxa"/>
            <w:shd w:val="clear" w:color="auto" w:fill="auto"/>
            <w:vAlign w:val="center"/>
          </w:tcPr>
          <w:p w14:paraId="294B26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二水厂北侧空地停车场</w:t>
            </w:r>
          </w:p>
        </w:tc>
        <w:tc>
          <w:tcPr>
            <w:tcW w:w="2835" w:type="dxa"/>
            <w:shd w:val="clear" w:color="auto" w:fill="auto"/>
            <w:vAlign w:val="center"/>
          </w:tcPr>
          <w:p w14:paraId="5ED18B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龙泉巷和天河西路交叉口北侧二水厂停车场北侧</w:t>
            </w:r>
          </w:p>
        </w:tc>
        <w:tc>
          <w:tcPr>
            <w:tcW w:w="1559" w:type="dxa"/>
            <w:shd w:val="clear" w:color="auto" w:fill="auto"/>
            <w:vAlign w:val="center"/>
          </w:tcPr>
          <w:p w14:paraId="73B606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1297" w:type="dxa"/>
            <w:shd w:val="clear" w:color="auto" w:fill="auto"/>
            <w:vAlign w:val="center"/>
          </w:tcPr>
          <w:p w14:paraId="758610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5E5A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13" w:type="dxa"/>
            <w:vMerge w:val="continue"/>
            <w:vAlign w:val="center"/>
          </w:tcPr>
          <w:p w14:paraId="747F345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8417F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w:t>
            </w:r>
          </w:p>
        </w:tc>
        <w:tc>
          <w:tcPr>
            <w:tcW w:w="2268" w:type="dxa"/>
            <w:shd w:val="clear" w:color="auto" w:fill="auto"/>
            <w:vAlign w:val="center"/>
          </w:tcPr>
          <w:p w14:paraId="7667B5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龙河公园停车场</w:t>
            </w:r>
          </w:p>
        </w:tc>
        <w:tc>
          <w:tcPr>
            <w:tcW w:w="2835" w:type="dxa"/>
            <w:shd w:val="clear" w:color="auto" w:fill="auto"/>
            <w:vAlign w:val="center"/>
          </w:tcPr>
          <w:p w14:paraId="51A7D2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嵩寮岩路与闻堰路交叉口，龙河公园应急避难所停车场</w:t>
            </w:r>
          </w:p>
        </w:tc>
        <w:tc>
          <w:tcPr>
            <w:tcW w:w="1559" w:type="dxa"/>
            <w:shd w:val="clear" w:color="auto" w:fill="auto"/>
            <w:vAlign w:val="center"/>
          </w:tcPr>
          <w:p w14:paraId="6429255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110</w:t>
            </w:r>
          </w:p>
        </w:tc>
        <w:tc>
          <w:tcPr>
            <w:tcW w:w="1297" w:type="dxa"/>
            <w:shd w:val="clear" w:color="auto" w:fill="auto"/>
            <w:vAlign w:val="center"/>
          </w:tcPr>
          <w:p w14:paraId="08CC3A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r>
      <w:tr w14:paraId="052B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413" w:type="dxa"/>
            <w:vMerge w:val="continue"/>
            <w:vAlign w:val="center"/>
          </w:tcPr>
          <w:p w14:paraId="6246C56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633BAB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34</w:t>
            </w:r>
          </w:p>
        </w:tc>
        <w:tc>
          <w:tcPr>
            <w:tcW w:w="2268" w:type="dxa"/>
            <w:shd w:val="clear" w:color="auto" w:fill="auto"/>
            <w:vAlign w:val="center"/>
          </w:tcPr>
          <w:p w14:paraId="30A110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金安区消防支队对侧停车场</w:t>
            </w:r>
          </w:p>
        </w:tc>
        <w:tc>
          <w:tcPr>
            <w:tcW w:w="2835" w:type="dxa"/>
            <w:shd w:val="clear" w:color="auto" w:fill="auto"/>
            <w:vAlign w:val="center"/>
          </w:tcPr>
          <w:p w14:paraId="170E29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安丰路与皋城路交叉口西侧350米，金安区消防支队对侧停车场</w:t>
            </w:r>
          </w:p>
        </w:tc>
        <w:tc>
          <w:tcPr>
            <w:tcW w:w="1559" w:type="dxa"/>
            <w:shd w:val="clear" w:color="auto" w:fill="auto"/>
            <w:vAlign w:val="center"/>
          </w:tcPr>
          <w:p w14:paraId="6EC4DB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297" w:type="dxa"/>
            <w:shd w:val="clear" w:color="auto" w:fill="auto"/>
            <w:vAlign w:val="center"/>
          </w:tcPr>
          <w:p w14:paraId="495249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r w14:paraId="23FA3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restart"/>
            <w:shd w:val="clear" w:color="auto" w:fill="auto"/>
            <w:vAlign w:val="center"/>
          </w:tcPr>
          <w:p w14:paraId="683B8F5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六安新城</w:t>
            </w:r>
          </w:p>
        </w:tc>
        <w:tc>
          <w:tcPr>
            <w:tcW w:w="580" w:type="dxa"/>
            <w:shd w:val="clear" w:color="auto" w:fill="auto"/>
            <w:vAlign w:val="center"/>
          </w:tcPr>
          <w:p w14:paraId="5F0EC49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2268" w:type="dxa"/>
            <w:shd w:val="clear" w:color="auto" w:fill="auto"/>
            <w:vAlign w:val="center"/>
          </w:tcPr>
          <w:p w14:paraId="61E474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长江东路北侧生态停车场</w:t>
            </w:r>
          </w:p>
        </w:tc>
        <w:tc>
          <w:tcPr>
            <w:tcW w:w="2835" w:type="dxa"/>
            <w:shd w:val="clear" w:color="auto" w:fill="auto"/>
            <w:vAlign w:val="center"/>
          </w:tcPr>
          <w:p w14:paraId="1FAF10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长江东路与松林路交叉口西侧150M处</w:t>
            </w:r>
          </w:p>
        </w:tc>
        <w:tc>
          <w:tcPr>
            <w:tcW w:w="1559" w:type="dxa"/>
            <w:shd w:val="clear" w:color="auto" w:fill="auto"/>
            <w:vAlign w:val="center"/>
          </w:tcPr>
          <w:p w14:paraId="09A2F3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0B7A39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2CCAB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2EF922C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561D3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w:t>
            </w:r>
          </w:p>
        </w:tc>
        <w:tc>
          <w:tcPr>
            <w:tcW w:w="2268" w:type="dxa"/>
            <w:shd w:val="clear" w:color="auto" w:fill="auto"/>
            <w:vAlign w:val="center"/>
          </w:tcPr>
          <w:p w14:paraId="3F067C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未来生态公园生态停车场</w:t>
            </w:r>
          </w:p>
        </w:tc>
        <w:tc>
          <w:tcPr>
            <w:tcW w:w="2835" w:type="dxa"/>
            <w:shd w:val="clear" w:color="auto" w:fill="auto"/>
            <w:vAlign w:val="center"/>
          </w:tcPr>
          <w:p w14:paraId="6E31F1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长江东路与新阳大道交叉口西北侧</w:t>
            </w:r>
          </w:p>
        </w:tc>
        <w:tc>
          <w:tcPr>
            <w:tcW w:w="1559" w:type="dxa"/>
            <w:shd w:val="clear" w:color="auto" w:fill="auto"/>
            <w:vAlign w:val="center"/>
          </w:tcPr>
          <w:p w14:paraId="582283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53C4CE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68C78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4C19516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8E6C21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37</w:t>
            </w:r>
          </w:p>
        </w:tc>
        <w:tc>
          <w:tcPr>
            <w:tcW w:w="2268" w:type="dxa"/>
            <w:shd w:val="clear" w:color="auto" w:fill="auto"/>
            <w:vAlign w:val="center"/>
          </w:tcPr>
          <w:p w14:paraId="5143D3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长江东路与新业大道P R停车场</w:t>
            </w:r>
          </w:p>
        </w:tc>
        <w:tc>
          <w:tcPr>
            <w:tcW w:w="2835" w:type="dxa"/>
            <w:shd w:val="clear" w:color="auto" w:fill="auto"/>
            <w:vAlign w:val="center"/>
          </w:tcPr>
          <w:p w14:paraId="28AC17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长江东路与新业大道交叉口东南侧</w:t>
            </w:r>
          </w:p>
        </w:tc>
        <w:tc>
          <w:tcPr>
            <w:tcW w:w="1559" w:type="dxa"/>
            <w:shd w:val="clear" w:color="auto" w:fill="auto"/>
            <w:vAlign w:val="center"/>
          </w:tcPr>
          <w:p w14:paraId="4C6434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w:t>
            </w:r>
          </w:p>
        </w:tc>
        <w:tc>
          <w:tcPr>
            <w:tcW w:w="1297" w:type="dxa"/>
            <w:shd w:val="clear" w:color="auto" w:fill="auto"/>
            <w:vAlign w:val="center"/>
          </w:tcPr>
          <w:p w14:paraId="1CC1BF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71A0F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2D6FA59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9902A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38</w:t>
            </w:r>
          </w:p>
        </w:tc>
        <w:tc>
          <w:tcPr>
            <w:tcW w:w="2268" w:type="dxa"/>
            <w:shd w:val="clear" w:color="auto" w:fill="auto"/>
            <w:vAlign w:val="center"/>
          </w:tcPr>
          <w:p w14:paraId="07B364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胜利路公共停车场</w:t>
            </w:r>
          </w:p>
        </w:tc>
        <w:tc>
          <w:tcPr>
            <w:tcW w:w="2835" w:type="dxa"/>
            <w:shd w:val="clear" w:color="auto" w:fill="auto"/>
            <w:vAlign w:val="center"/>
          </w:tcPr>
          <w:p w14:paraId="1542B1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胜利路与皋城路交叉口西南侧</w:t>
            </w:r>
          </w:p>
        </w:tc>
        <w:tc>
          <w:tcPr>
            <w:tcW w:w="1559" w:type="dxa"/>
            <w:shd w:val="clear" w:color="auto" w:fill="auto"/>
            <w:vAlign w:val="center"/>
          </w:tcPr>
          <w:p w14:paraId="386478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6AA68BE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61C45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72149FD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48D6A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39</w:t>
            </w:r>
          </w:p>
        </w:tc>
        <w:tc>
          <w:tcPr>
            <w:tcW w:w="2268" w:type="dxa"/>
            <w:shd w:val="clear" w:color="auto" w:fill="auto"/>
            <w:vAlign w:val="center"/>
          </w:tcPr>
          <w:p w14:paraId="260554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万佛湖与胜利路交叉口公共停车场</w:t>
            </w:r>
          </w:p>
        </w:tc>
        <w:tc>
          <w:tcPr>
            <w:tcW w:w="2835" w:type="dxa"/>
            <w:shd w:val="clear" w:color="auto" w:fill="auto"/>
            <w:vAlign w:val="center"/>
          </w:tcPr>
          <w:p w14:paraId="067195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万佛湖与胜利路交叉口东侧</w:t>
            </w:r>
          </w:p>
        </w:tc>
        <w:tc>
          <w:tcPr>
            <w:tcW w:w="1559" w:type="dxa"/>
            <w:shd w:val="clear" w:color="auto" w:fill="auto"/>
            <w:vAlign w:val="center"/>
          </w:tcPr>
          <w:p w14:paraId="2DE477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5990CC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5731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restart"/>
            <w:shd w:val="clear" w:color="auto" w:fill="auto"/>
            <w:vAlign w:val="center"/>
          </w:tcPr>
          <w:p w14:paraId="2A3FB82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智造北站</w:t>
            </w:r>
          </w:p>
        </w:tc>
        <w:tc>
          <w:tcPr>
            <w:tcW w:w="580" w:type="dxa"/>
            <w:shd w:val="clear" w:color="auto" w:fill="auto"/>
            <w:vAlign w:val="center"/>
          </w:tcPr>
          <w:p w14:paraId="18F639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w:t>
            </w:r>
          </w:p>
        </w:tc>
        <w:tc>
          <w:tcPr>
            <w:tcW w:w="2268" w:type="dxa"/>
            <w:shd w:val="clear" w:color="auto" w:fill="auto"/>
            <w:vAlign w:val="center"/>
          </w:tcPr>
          <w:p w14:paraId="58A2F1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丰安小区南侧停车场</w:t>
            </w:r>
          </w:p>
        </w:tc>
        <w:tc>
          <w:tcPr>
            <w:tcW w:w="2835" w:type="dxa"/>
            <w:shd w:val="clear" w:color="auto" w:fill="auto"/>
            <w:vAlign w:val="center"/>
          </w:tcPr>
          <w:p w14:paraId="1DC0A42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南屏路北，丰安小区南侧</w:t>
            </w:r>
          </w:p>
        </w:tc>
        <w:tc>
          <w:tcPr>
            <w:tcW w:w="1559" w:type="dxa"/>
            <w:shd w:val="clear" w:color="auto" w:fill="auto"/>
            <w:vAlign w:val="center"/>
          </w:tcPr>
          <w:p w14:paraId="5426F0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160</w:t>
            </w:r>
          </w:p>
        </w:tc>
        <w:tc>
          <w:tcPr>
            <w:tcW w:w="1297" w:type="dxa"/>
            <w:shd w:val="clear" w:color="auto" w:fill="auto"/>
            <w:vAlign w:val="center"/>
          </w:tcPr>
          <w:p w14:paraId="7EA3F0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68DD2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52BADF1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00D8E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41</w:t>
            </w:r>
          </w:p>
        </w:tc>
        <w:tc>
          <w:tcPr>
            <w:tcW w:w="2268" w:type="dxa"/>
            <w:shd w:val="clear" w:color="auto" w:fill="auto"/>
            <w:vAlign w:val="center"/>
          </w:tcPr>
          <w:p w14:paraId="0F2A6F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索伊电器西侧广场停车场</w:t>
            </w:r>
          </w:p>
        </w:tc>
        <w:tc>
          <w:tcPr>
            <w:tcW w:w="2835" w:type="dxa"/>
            <w:shd w:val="clear" w:color="auto" w:fill="auto"/>
            <w:vAlign w:val="center"/>
          </w:tcPr>
          <w:p w14:paraId="32C989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索伊电器西侧广场</w:t>
            </w:r>
          </w:p>
        </w:tc>
        <w:tc>
          <w:tcPr>
            <w:tcW w:w="1559" w:type="dxa"/>
            <w:shd w:val="clear" w:color="auto" w:fill="auto"/>
            <w:vAlign w:val="center"/>
          </w:tcPr>
          <w:p w14:paraId="6E0864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297" w:type="dxa"/>
            <w:shd w:val="clear" w:color="auto" w:fill="auto"/>
            <w:vAlign w:val="center"/>
          </w:tcPr>
          <w:p w14:paraId="22F145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40A43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5DE6851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9960B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42</w:t>
            </w:r>
          </w:p>
        </w:tc>
        <w:tc>
          <w:tcPr>
            <w:tcW w:w="2268" w:type="dxa"/>
            <w:shd w:val="clear" w:color="auto" w:fill="auto"/>
            <w:vAlign w:val="center"/>
          </w:tcPr>
          <w:p w14:paraId="098C5E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迎宾大道与平安路交口停车场</w:t>
            </w:r>
          </w:p>
        </w:tc>
        <w:tc>
          <w:tcPr>
            <w:tcW w:w="2835" w:type="dxa"/>
            <w:shd w:val="clear" w:color="auto" w:fill="auto"/>
            <w:vAlign w:val="center"/>
          </w:tcPr>
          <w:p w14:paraId="077333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迎宾大道与平安路交口东南测</w:t>
            </w:r>
          </w:p>
        </w:tc>
        <w:tc>
          <w:tcPr>
            <w:tcW w:w="1559" w:type="dxa"/>
            <w:shd w:val="clear" w:color="auto" w:fill="auto"/>
            <w:vAlign w:val="center"/>
          </w:tcPr>
          <w:p w14:paraId="212104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297" w:type="dxa"/>
            <w:shd w:val="clear" w:color="auto" w:fill="auto"/>
            <w:vAlign w:val="center"/>
          </w:tcPr>
          <w:p w14:paraId="4CCE479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7A900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2718DD45">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646E50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43</w:t>
            </w:r>
          </w:p>
        </w:tc>
        <w:tc>
          <w:tcPr>
            <w:tcW w:w="2268" w:type="dxa"/>
            <w:shd w:val="clear" w:color="auto" w:fill="auto"/>
            <w:vAlign w:val="center"/>
          </w:tcPr>
          <w:p w14:paraId="3471A3D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六安北站停车场</w:t>
            </w:r>
          </w:p>
        </w:tc>
        <w:tc>
          <w:tcPr>
            <w:tcW w:w="2835" w:type="dxa"/>
            <w:shd w:val="clear" w:color="auto" w:fill="auto"/>
            <w:vAlign w:val="center"/>
          </w:tcPr>
          <w:p w14:paraId="08E3F9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蓼城路六安北站</w:t>
            </w:r>
          </w:p>
        </w:tc>
        <w:tc>
          <w:tcPr>
            <w:tcW w:w="1559" w:type="dxa"/>
            <w:shd w:val="clear" w:color="auto" w:fill="auto"/>
            <w:vAlign w:val="center"/>
          </w:tcPr>
          <w:p w14:paraId="2D8C50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c>
          <w:tcPr>
            <w:tcW w:w="1297" w:type="dxa"/>
            <w:shd w:val="clear" w:color="auto" w:fill="auto"/>
            <w:vAlign w:val="center"/>
          </w:tcPr>
          <w:p w14:paraId="0425CD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608DB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601E308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7C69D8C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44</w:t>
            </w:r>
          </w:p>
        </w:tc>
        <w:tc>
          <w:tcPr>
            <w:tcW w:w="2268" w:type="dxa"/>
            <w:shd w:val="clear" w:color="auto" w:fill="auto"/>
            <w:vAlign w:val="center"/>
          </w:tcPr>
          <w:p w14:paraId="616D13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城北公共停车场</w:t>
            </w:r>
          </w:p>
        </w:tc>
        <w:tc>
          <w:tcPr>
            <w:tcW w:w="2835" w:type="dxa"/>
            <w:shd w:val="clear" w:color="auto" w:fill="auto"/>
            <w:vAlign w:val="center"/>
          </w:tcPr>
          <w:p w14:paraId="0B7101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故园路与迎宾大道交叉口西侧350米停车场</w:t>
            </w:r>
          </w:p>
        </w:tc>
        <w:tc>
          <w:tcPr>
            <w:tcW w:w="1559" w:type="dxa"/>
            <w:shd w:val="clear" w:color="auto" w:fill="auto"/>
            <w:vAlign w:val="center"/>
          </w:tcPr>
          <w:p w14:paraId="16384A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7A4A92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147E7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restart"/>
            <w:shd w:val="clear" w:color="auto" w:fill="auto"/>
            <w:vAlign w:val="center"/>
          </w:tcPr>
          <w:p w14:paraId="3F5BB31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魅力河西</w:t>
            </w:r>
          </w:p>
        </w:tc>
        <w:tc>
          <w:tcPr>
            <w:tcW w:w="580" w:type="dxa"/>
            <w:shd w:val="clear" w:color="auto" w:fill="auto"/>
            <w:vAlign w:val="center"/>
          </w:tcPr>
          <w:p w14:paraId="36C13C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45</w:t>
            </w:r>
          </w:p>
        </w:tc>
        <w:tc>
          <w:tcPr>
            <w:tcW w:w="2268" w:type="dxa"/>
            <w:shd w:val="clear" w:color="auto" w:fill="auto"/>
            <w:vAlign w:val="center"/>
          </w:tcPr>
          <w:p w14:paraId="5D9EA82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吴巷新村东北侧公共停车场</w:t>
            </w:r>
          </w:p>
        </w:tc>
        <w:tc>
          <w:tcPr>
            <w:tcW w:w="2835" w:type="dxa"/>
            <w:shd w:val="clear" w:color="auto" w:fill="auto"/>
            <w:vAlign w:val="center"/>
          </w:tcPr>
          <w:p w14:paraId="26F53A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河西纵二以东，吴巷新村以南</w:t>
            </w:r>
          </w:p>
        </w:tc>
        <w:tc>
          <w:tcPr>
            <w:tcW w:w="1559" w:type="dxa"/>
            <w:shd w:val="clear" w:color="auto" w:fill="auto"/>
            <w:vAlign w:val="center"/>
          </w:tcPr>
          <w:p w14:paraId="53B6854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3AF895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r w14:paraId="4E022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39F8D51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52E5730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46</w:t>
            </w:r>
          </w:p>
        </w:tc>
        <w:tc>
          <w:tcPr>
            <w:tcW w:w="2268" w:type="dxa"/>
            <w:shd w:val="clear" w:color="auto" w:fill="auto"/>
            <w:vAlign w:val="center"/>
          </w:tcPr>
          <w:p w14:paraId="766598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星光大道公共停车场</w:t>
            </w:r>
          </w:p>
        </w:tc>
        <w:tc>
          <w:tcPr>
            <w:tcW w:w="2835" w:type="dxa"/>
            <w:shd w:val="clear" w:color="auto" w:fill="auto"/>
            <w:vAlign w:val="center"/>
          </w:tcPr>
          <w:p w14:paraId="0D9D4D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清源路与星光大道交叉口东北侧</w:t>
            </w:r>
          </w:p>
        </w:tc>
        <w:tc>
          <w:tcPr>
            <w:tcW w:w="1559" w:type="dxa"/>
            <w:shd w:val="clear" w:color="auto" w:fill="auto"/>
            <w:vAlign w:val="center"/>
          </w:tcPr>
          <w:p w14:paraId="11864A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350</w:t>
            </w:r>
          </w:p>
        </w:tc>
        <w:tc>
          <w:tcPr>
            <w:tcW w:w="1297" w:type="dxa"/>
            <w:shd w:val="clear" w:color="auto" w:fill="auto"/>
            <w:vAlign w:val="center"/>
          </w:tcPr>
          <w:p w14:paraId="58D49E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287BF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continue"/>
            <w:vAlign w:val="center"/>
          </w:tcPr>
          <w:p w14:paraId="1B49D68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2C9362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47</w:t>
            </w:r>
          </w:p>
        </w:tc>
        <w:tc>
          <w:tcPr>
            <w:tcW w:w="2268" w:type="dxa"/>
            <w:shd w:val="clear" w:color="auto" w:fill="auto"/>
            <w:vAlign w:val="center"/>
          </w:tcPr>
          <w:p w14:paraId="6F40395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宝丰路与鲜花岭路交叉口停车场</w:t>
            </w:r>
          </w:p>
        </w:tc>
        <w:tc>
          <w:tcPr>
            <w:tcW w:w="2835" w:type="dxa"/>
            <w:shd w:val="clear" w:color="auto" w:fill="auto"/>
            <w:vAlign w:val="center"/>
          </w:tcPr>
          <w:p w14:paraId="2A563F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宝丰路与鲜花岭路交叉口东北侧</w:t>
            </w:r>
          </w:p>
        </w:tc>
        <w:tc>
          <w:tcPr>
            <w:tcW w:w="1559" w:type="dxa"/>
            <w:shd w:val="clear" w:color="auto" w:fill="auto"/>
            <w:vAlign w:val="center"/>
          </w:tcPr>
          <w:p w14:paraId="275FCDB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297" w:type="dxa"/>
            <w:shd w:val="clear" w:color="auto" w:fill="auto"/>
            <w:vAlign w:val="center"/>
          </w:tcPr>
          <w:p w14:paraId="66E3B3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7BCF3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413" w:type="dxa"/>
            <w:vMerge w:val="restart"/>
            <w:shd w:val="clear" w:color="auto" w:fill="auto"/>
            <w:vAlign w:val="center"/>
          </w:tcPr>
          <w:p w14:paraId="0056807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绿色城南</w:t>
            </w:r>
          </w:p>
        </w:tc>
        <w:tc>
          <w:tcPr>
            <w:tcW w:w="580" w:type="dxa"/>
            <w:shd w:val="clear" w:color="auto" w:fill="auto"/>
            <w:vAlign w:val="center"/>
          </w:tcPr>
          <w:p w14:paraId="718EEB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w:t>
            </w:r>
          </w:p>
        </w:tc>
        <w:tc>
          <w:tcPr>
            <w:tcW w:w="2268" w:type="dxa"/>
            <w:shd w:val="clear" w:color="auto" w:fill="auto"/>
            <w:vAlign w:val="center"/>
          </w:tcPr>
          <w:p w14:paraId="73BC23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丰源大道北侧生态停车场</w:t>
            </w:r>
          </w:p>
        </w:tc>
        <w:tc>
          <w:tcPr>
            <w:tcW w:w="2835" w:type="dxa"/>
            <w:shd w:val="clear" w:color="auto" w:fill="auto"/>
            <w:vAlign w:val="center"/>
          </w:tcPr>
          <w:p w14:paraId="6CEBA62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丰源大道北侧，紫园小区以东500m</w:t>
            </w:r>
          </w:p>
        </w:tc>
        <w:tc>
          <w:tcPr>
            <w:tcW w:w="1559" w:type="dxa"/>
            <w:shd w:val="clear" w:color="auto" w:fill="auto"/>
            <w:vAlign w:val="center"/>
          </w:tcPr>
          <w:p w14:paraId="6AAD75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300</w:t>
            </w:r>
          </w:p>
        </w:tc>
        <w:tc>
          <w:tcPr>
            <w:tcW w:w="1297" w:type="dxa"/>
            <w:shd w:val="clear" w:color="auto" w:fill="auto"/>
            <w:vAlign w:val="center"/>
          </w:tcPr>
          <w:p w14:paraId="3DB6B1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23B79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6C2CB41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4F47C3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49</w:t>
            </w:r>
          </w:p>
        </w:tc>
        <w:tc>
          <w:tcPr>
            <w:tcW w:w="2268" w:type="dxa"/>
            <w:shd w:val="clear" w:color="auto" w:fill="auto"/>
            <w:vAlign w:val="center"/>
          </w:tcPr>
          <w:p w14:paraId="442461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火车站南公共停车场</w:t>
            </w:r>
          </w:p>
        </w:tc>
        <w:tc>
          <w:tcPr>
            <w:tcW w:w="2835" w:type="dxa"/>
            <w:shd w:val="clear" w:color="auto" w:fill="auto"/>
            <w:vAlign w:val="center"/>
          </w:tcPr>
          <w:p w14:paraId="426B98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南苑路北侧，韵山路与南苑路交叉口西侧400m处</w:t>
            </w:r>
          </w:p>
        </w:tc>
        <w:tc>
          <w:tcPr>
            <w:tcW w:w="1559" w:type="dxa"/>
            <w:shd w:val="clear" w:color="auto" w:fill="auto"/>
            <w:vAlign w:val="center"/>
          </w:tcPr>
          <w:p w14:paraId="323CBCC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400</w:t>
            </w:r>
          </w:p>
        </w:tc>
        <w:tc>
          <w:tcPr>
            <w:tcW w:w="1297" w:type="dxa"/>
            <w:shd w:val="clear" w:color="auto" w:fill="auto"/>
            <w:vAlign w:val="center"/>
          </w:tcPr>
          <w:p w14:paraId="752548F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r>
      <w:tr w14:paraId="1219D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3" w:type="dxa"/>
            <w:vMerge w:val="continue"/>
            <w:vAlign w:val="center"/>
          </w:tcPr>
          <w:p w14:paraId="4C86B3B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580" w:type="dxa"/>
            <w:shd w:val="clear" w:color="auto" w:fill="auto"/>
            <w:vAlign w:val="center"/>
          </w:tcPr>
          <w:p w14:paraId="345A49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2268" w:type="dxa"/>
            <w:shd w:val="clear" w:color="auto" w:fill="auto"/>
            <w:vAlign w:val="center"/>
          </w:tcPr>
          <w:p w14:paraId="2D7359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六安市十二中门前空地停车场</w:t>
            </w:r>
          </w:p>
        </w:tc>
        <w:tc>
          <w:tcPr>
            <w:tcW w:w="2835" w:type="dxa"/>
            <w:shd w:val="clear" w:color="auto" w:fill="auto"/>
            <w:vAlign w:val="center"/>
          </w:tcPr>
          <w:p w14:paraId="63EA92E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北华大道与金园路交叉口西北侧</w:t>
            </w:r>
          </w:p>
        </w:tc>
        <w:tc>
          <w:tcPr>
            <w:tcW w:w="1559" w:type="dxa"/>
            <w:shd w:val="clear" w:color="auto" w:fill="auto"/>
            <w:vAlign w:val="center"/>
          </w:tcPr>
          <w:p w14:paraId="177A30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c>
          <w:tcPr>
            <w:tcW w:w="1297" w:type="dxa"/>
            <w:shd w:val="clear" w:color="auto" w:fill="auto"/>
            <w:vAlign w:val="center"/>
          </w:tcPr>
          <w:p w14:paraId="7B9A8C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2022-2023</w:t>
            </w:r>
          </w:p>
        </w:tc>
      </w:tr>
    </w:tbl>
    <w:p w14:paraId="65D1CC9D">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48</w:t>
      </w:r>
      <w:r>
        <w:rPr>
          <w:rFonts w:hint="default" w:ascii="Times New Roman" w:hAnsi="Times New Roman" w:cs="Times New Roman"/>
        </w:rPr>
        <w:fldChar w:fldCharType="end"/>
      </w:r>
      <w:r>
        <w:rPr>
          <w:rFonts w:hint="default" w:ascii="Times New Roman" w:hAnsi="Times New Roman" w:cs="Times New Roman"/>
        </w:rPr>
        <w:t>叶集副城路外公共停车场工程近期建设计划一览表</w:t>
      </w:r>
    </w:p>
    <w:tbl>
      <w:tblPr>
        <w:tblStyle w:val="45"/>
        <w:tblW w:w="9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2705"/>
        <w:gridCol w:w="3122"/>
        <w:gridCol w:w="992"/>
        <w:gridCol w:w="1417"/>
      </w:tblGrid>
      <w:tr w14:paraId="56B1A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781" w:type="dxa"/>
            <w:vAlign w:val="center"/>
          </w:tcPr>
          <w:p w14:paraId="3BA534D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705" w:type="dxa"/>
            <w:vAlign w:val="center"/>
          </w:tcPr>
          <w:p w14:paraId="197C222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3122" w:type="dxa"/>
            <w:vAlign w:val="center"/>
          </w:tcPr>
          <w:p w14:paraId="65B01B3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位置</w:t>
            </w:r>
          </w:p>
        </w:tc>
        <w:tc>
          <w:tcPr>
            <w:tcW w:w="992" w:type="dxa"/>
            <w:vAlign w:val="center"/>
          </w:tcPr>
          <w:p w14:paraId="7608079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泊位数（个）</w:t>
            </w:r>
          </w:p>
        </w:tc>
        <w:tc>
          <w:tcPr>
            <w:tcW w:w="1417" w:type="dxa"/>
            <w:vAlign w:val="center"/>
          </w:tcPr>
          <w:p w14:paraId="2C2F30D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r>
      <w:tr w14:paraId="4D258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3D36C7A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705" w:type="dxa"/>
            <w:vAlign w:val="center"/>
          </w:tcPr>
          <w:p w14:paraId="0389E4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金叶大道公共停车场</w:t>
            </w:r>
          </w:p>
        </w:tc>
        <w:tc>
          <w:tcPr>
            <w:tcW w:w="3122" w:type="dxa"/>
            <w:vAlign w:val="center"/>
          </w:tcPr>
          <w:p w14:paraId="1DCAAF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安徽师范大学附属叶集中学对侧</w:t>
            </w:r>
          </w:p>
        </w:tc>
        <w:tc>
          <w:tcPr>
            <w:tcW w:w="992" w:type="dxa"/>
            <w:vAlign w:val="center"/>
          </w:tcPr>
          <w:p w14:paraId="712B08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088C34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37E56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7A87544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705" w:type="dxa"/>
            <w:vAlign w:val="center"/>
          </w:tcPr>
          <w:p w14:paraId="0022AA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永和路北侧生态停车场</w:t>
            </w:r>
          </w:p>
        </w:tc>
        <w:tc>
          <w:tcPr>
            <w:tcW w:w="3122" w:type="dxa"/>
            <w:vAlign w:val="center"/>
          </w:tcPr>
          <w:p w14:paraId="255A49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永和路与皖西路交叉口以东400米生态停车场</w:t>
            </w:r>
          </w:p>
        </w:tc>
        <w:tc>
          <w:tcPr>
            <w:tcW w:w="992" w:type="dxa"/>
            <w:vAlign w:val="center"/>
          </w:tcPr>
          <w:p w14:paraId="359D7F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1417" w:type="dxa"/>
            <w:vAlign w:val="center"/>
          </w:tcPr>
          <w:p w14:paraId="3591F7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r>
      <w:tr w14:paraId="6CA54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1" w:type="dxa"/>
            <w:vAlign w:val="center"/>
          </w:tcPr>
          <w:p w14:paraId="03DEC80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705" w:type="dxa"/>
            <w:vAlign w:val="center"/>
          </w:tcPr>
          <w:p w14:paraId="2451A8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叶集站生态停车场</w:t>
            </w:r>
          </w:p>
        </w:tc>
        <w:tc>
          <w:tcPr>
            <w:tcW w:w="3122" w:type="dxa"/>
            <w:vAlign w:val="center"/>
          </w:tcPr>
          <w:p w14:paraId="65ED42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叶集站西北侧生态停车场</w:t>
            </w:r>
          </w:p>
        </w:tc>
        <w:tc>
          <w:tcPr>
            <w:tcW w:w="992" w:type="dxa"/>
            <w:vAlign w:val="center"/>
          </w:tcPr>
          <w:p w14:paraId="6B61C2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1417" w:type="dxa"/>
            <w:vAlign w:val="center"/>
          </w:tcPr>
          <w:p w14:paraId="224E98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r>
      <w:tr w14:paraId="414E0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012F176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705" w:type="dxa"/>
            <w:vAlign w:val="center"/>
          </w:tcPr>
          <w:p w14:paraId="252F29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未名湖南侧停车场</w:t>
            </w:r>
          </w:p>
        </w:tc>
        <w:tc>
          <w:tcPr>
            <w:tcW w:w="3122" w:type="dxa"/>
            <w:vAlign w:val="center"/>
          </w:tcPr>
          <w:p w14:paraId="26AAF78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未名湖南侧生态停车场，未名湖与站前路交叉口西北处</w:t>
            </w:r>
          </w:p>
        </w:tc>
        <w:tc>
          <w:tcPr>
            <w:tcW w:w="992" w:type="dxa"/>
            <w:vAlign w:val="center"/>
          </w:tcPr>
          <w:p w14:paraId="3452DC5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1417" w:type="dxa"/>
            <w:vAlign w:val="center"/>
          </w:tcPr>
          <w:p w14:paraId="411288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05B81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36E1E0B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705" w:type="dxa"/>
            <w:vAlign w:val="center"/>
          </w:tcPr>
          <w:p w14:paraId="729099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兴业大道生态停车场</w:t>
            </w:r>
          </w:p>
        </w:tc>
        <w:tc>
          <w:tcPr>
            <w:tcW w:w="3122" w:type="dxa"/>
            <w:vAlign w:val="center"/>
          </w:tcPr>
          <w:p w14:paraId="14E0D9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兴业大道与站前路交叉口以西300米</w:t>
            </w:r>
          </w:p>
        </w:tc>
        <w:tc>
          <w:tcPr>
            <w:tcW w:w="992" w:type="dxa"/>
            <w:vAlign w:val="center"/>
          </w:tcPr>
          <w:p w14:paraId="7C5B1D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w:t>
            </w:r>
          </w:p>
        </w:tc>
        <w:tc>
          <w:tcPr>
            <w:tcW w:w="1417" w:type="dxa"/>
            <w:vAlign w:val="center"/>
          </w:tcPr>
          <w:p w14:paraId="395B6C3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28568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0F12E78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705" w:type="dxa"/>
            <w:vAlign w:val="center"/>
          </w:tcPr>
          <w:p w14:paraId="29B93B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雪松路生态停车场</w:t>
            </w:r>
          </w:p>
        </w:tc>
        <w:tc>
          <w:tcPr>
            <w:tcW w:w="3122" w:type="dxa"/>
            <w:vAlign w:val="center"/>
          </w:tcPr>
          <w:p w14:paraId="2DD8BD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雪松路与皖西路交叉口西北侧</w:t>
            </w:r>
          </w:p>
        </w:tc>
        <w:tc>
          <w:tcPr>
            <w:tcW w:w="992" w:type="dxa"/>
            <w:vAlign w:val="center"/>
          </w:tcPr>
          <w:p w14:paraId="0D880A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c>
          <w:tcPr>
            <w:tcW w:w="1417" w:type="dxa"/>
            <w:vAlign w:val="center"/>
          </w:tcPr>
          <w:p w14:paraId="52A4B6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2024-2025</w:t>
            </w:r>
          </w:p>
        </w:tc>
      </w:tr>
      <w:tr w14:paraId="3BCD1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1" w:type="dxa"/>
            <w:vAlign w:val="center"/>
          </w:tcPr>
          <w:p w14:paraId="10DECEC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705" w:type="dxa"/>
            <w:vAlign w:val="center"/>
          </w:tcPr>
          <w:p w14:paraId="6DD7D6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史河生态停车场</w:t>
            </w:r>
          </w:p>
        </w:tc>
        <w:tc>
          <w:tcPr>
            <w:tcW w:w="3122" w:type="dxa"/>
            <w:vAlign w:val="center"/>
          </w:tcPr>
          <w:p w14:paraId="6377A0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史河东侧生态停车场</w:t>
            </w:r>
          </w:p>
        </w:tc>
        <w:tc>
          <w:tcPr>
            <w:tcW w:w="992" w:type="dxa"/>
            <w:vAlign w:val="center"/>
          </w:tcPr>
          <w:p w14:paraId="720C1F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1FA5EF2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2D94D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5DB18BD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2705" w:type="dxa"/>
            <w:vAlign w:val="center"/>
          </w:tcPr>
          <w:p w14:paraId="6943E70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卡子河西侧生态停车场</w:t>
            </w:r>
          </w:p>
        </w:tc>
        <w:tc>
          <w:tcPr>
            <w:tcW w:w="3122" w:type="dxa"/>
            <w:vAlign w:val="center"/>
          </w:tcPr>
          <w:p w14:paraId="07197E4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卡子河西侧、万寿路北侧生态停车场</w:t>
            </w:r>
          </w:p>
        </w:tc>
        <w:tc>
          <w:tcPr>
            <w:tcW w:w="992" w:type="dxa"/>
            <w:vAlign w:val="center"/>
          </w:tcPr>
          <w:p w14:paraId="78BFA8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72A005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44661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3882FB1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2705" w:type="dxa"/>
            <w:vAlign w:val="center"/>
          </w:tcPr>
          <w:p w14:paraId="0E6F38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西小河生态停车场</w:t>
            </w:r>
          </w:p>
        </w:tc>
        <w:tc>
          <w:tcPr>
            <w:tcW w:w="3122" w:type="dxa"/>
            <w:vAlign w:val="center"/>
          </w:tcPr>
          <w:p w14:paraId="72D34F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西小河西侧、未名路北侧生态停车场</w:t>
            </w:r>
          </w:p>
        </w:tc>
        <w:tc>
          <w:tcPr>
            <w:tcW w:w="992" w:type="dxa"/>
            <w:vAlign w:val="center"/>
          </w:tcPr>
          <w:p w14:paraId="2678B5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44FC05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r>
      <w:tr w14:paraId="5CAD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1253965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2705" w:type="dxa"/>
            <w:vAlign w:val="center"/>
          </w:tcPr>
          <w:p w14:paraId="1A585E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柳林大道停车场</w:t>
            </w:r>
          </w:p>
        </w:tc>
        <w:tc>
          <w:tcPr>
            <w:tcW w:w="3122" w:type="dxa"/>
            <w:vAlign w:val="center"/>
          </w:tcPr>
          <w:p w14:paraId="6AD7FD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枫林大道与中至信大道交叉口西北侧</w:t>
            </w:r>
          </w:p>
        </w:tc>
        <w:tc>
          <w:tcPr>
            <w:tcW w:w="992" w:type="dxa"/>
            <w:vAlign w:val="center"/>
          </w:tcPr>
          <w:p w14:paraId="45523D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2DDF45B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r w14:paraId="65967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1" w:type="dxa"/>
            <w:vAlign w:val="center"/>
          </w:tcPr>
          <w:p w14:paraId="0ACFBEC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2705" w:type="dxa"/>
            <w:vAlign w:val="center"/>
          </w:tcPr>
          <w:p w14:paraId="4CB9FF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香樟大道停车场</w:t>
            </w:r>
          </w:p>
        </w:tc>
        <w:tc>
          <w:tcPr>
            <w:tcW w:w="3122" w:type="dxa"/>
            <w:vAlign w:val="center"/>
          </w:tcPr>
          <w:p w14:paraId="03A7D4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香樟大道南侧香樟公园西侧</w:t>
            </w:r>
          </w:p>
        </w:tc>
        <w:tc>
          <w:tcPr>
            <w:tcW w:w="992" w:type="dxa"/>
            <w:vAlign w:val="center"/>
          </w:tcPr>
          <w:p w14:paraId="0EA947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65149B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r w14:paraId="7CA50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81" w:type="dxa"/>
            <w:vAlign w:val="center"/>
          </w:tcPr>
          <w:p w14:paraId="569A043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2705" w:type="dxa"/>
            <w:vAlign w:val="center"/>
          </w:tcPr>
          <w:p w14:paraId="72BEBF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经二路东侧停车场</w:t>
            </w:r>
          </w:p>
        </w:tc>
        <w:tc>
          <w:tcPr>
            <w:tcW w:w="3122" w:type="dxa"/>
            <w:vAlign w:val="center"/>
          </w:tcPr>
          <w:p w14:paraId="19FC4B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经二路与柯凡路交叉口东北侧</w:t>
            </w:r>
          </w:p>
        </w:tc>
        <w:tc>
          <w:tcPr>
            <w:tcW w:w="992" w:type="dxa"/>
            <w:vAlign w:val="center"/>
          </w:tcPr>
          <w:p w14:paraId="65E7690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c>
          <w:tcPr>
            <w:tcW w:w="1417" w:type="dxa"/>
            <w:vAlign w:val="center"/>
          </w:tcPr>
          <w:p w14:paraId="20CF5B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2023-2024</w:t>
            </w:r>
          </w:p>
        </w:tc>
      </w:tr>
    </w:tbl>
    <w:p w14:paraId="7C8B628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3、路内停车治理与规划</w:t>
      </w:r>
    </w:p>
    <w:p w14:paraId="252ECC0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随着路外公共停车场的兴建，逐步取缔交通影响较大的干道停车泊位，根据路段交通量及停车需求的大小，合理确定停车泊位规模，尽量减少路内停车对道路交通的干扰，提高路外公共停车场的利用率，优化停车结构。因地制宜，科学设置路内停车泊位。加强路内停车管理，加大对违章停车的处罚力度。</w:t>
      </w:r>
    </w:p>
    <w:p w14:paraId="6EF565A5">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第55条 客货运枢纽近期建设规划</w:t>
      </w:r>
    </w:p>
    <w:p w14:paraId="0D7FC5CC">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03C22CE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以构建便捷舒适的客运服务体系、经济高效的货运物流体系，不断提升综合交通服务水平，加快实现由“人便其行、货畅其流”向“人享其行、物优其流”转变。</w:t>
      </w:r>
    </w:p>
    <w:p w14:paraId="255CAC4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2、客运枢纽</w:t>
      </w:r>
    </w:p>
    <w:p w14:paraId="3A4EAF5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综合客运枢纽近期建设项目7项，包括2个地区级综合客运枢纽、2个县级综合客运枢纽以及3个客运中心，总投资约19.3亿元。</w:t>
      </w:r>
    </w:p>
    <w:p w14:paraId="156EE33B">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49</w:t>
      </w:r>
      <w:r>
        <w:rPr>
          <w:rFonts w:hint="default" w:ascii="Times New Roman" w:hAnsi="Times New Roman" w:cs="Times New Roman"/>
        </w:rPr>
        <w:fldChar w:fldCharType="end"/>
      </w:r>
      <w:r>
        <w:rPr>
          <w:rFonts w:hint="default" w:ascii="Times New Roman" w:hAnsi="Times New Roman" w:cs="Times New Roman"/>
        </w:rPr>
        <w:t>六安市客运枢纽工程近期建设计划一览表</w:t>
      </w:r>
    </w:p>
    <w:tbl>
      <w:tblPr>
        <w:tblStyle w:val="45"/>
        <w:tblW w:w="85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50"/>
        <w:gridCol w:w="2524"/>
        <w:gridCol w:w="2011"/>
        <w:gridCol w:w="1417"/>
        <w:gridCol w:w="1701"/>
      </w:tblGrid>
      <w:tr w14:paraId="6CD99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28A22E8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524" w:type="dxa"/>
            <w:tcMar>
              <w:top w:w="6" w:type="dxa"/>
              <w:left w:w="6" w:type="dxa"/>
              <w:bottom w:w="6" w:type="dxa"/>
              <w:right w:w="6" w:type="dxa"/>
            </w:tcMar>
            <w:vAlign w:val="center"/>
          </w:tcPr>
          <w:p w14:paraId="730BA62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2011" w:type="dxa"/>
            <w:tcMar>
              <w:top w:w="6" w:type="dxa"/>
              <w:left w:w="6" w:type="dxa"/>
              <w:bottom w:w="6" w:type="dxa"/>
              <w:right w:w="6" w:type="dxa"/>
            </w:tcMar>
            <w:vAlign w:val="center"/>
          </w:tcPr>
          <w:p w14:paraId="2DBD3CF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类别</w:t>
            </w:r>
          </w:p>
        </w:tc>
        <w:tc>
          <w:tcPr>
            <w:tcW w:w="1417" w:type="dxa"/>
            <w:tcMar>
              <w:top w:w="6" w:type="dxa"/>
              <w:left w:w="6" w:type="dxa"/>
              <w:bottom w:w="6" w:type="dxa"/>
              <w:right w:w="6" w:type="dxa"/>
            </w:tcMar>
            <w:vAlign w:val="center"/>
          </w:tcPr>
          <w:p w14:paraId="160A441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701" w:type="dxa"/>
            <w:tcMar>
              <w:top w:w="6" w:type="dxa"/>
              <w:left w:w="6" w:type="dxa"/>
              <w:bottom w:w="6" w:type="dxa"/>
              <w:right w:w="6" w:type="dxa"/>
            </w:tcMar>
            <w:vAlign w:val="center"/>
          </w:tcPr>
          <w:p w14:paraId="51ED57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投资匡算（亿元）</w:t>
            </w:r>
          </w:p>
        </w:tc>
      </w:tr>
      <w:tr w14:paraId="47E02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850" w:type="dxa"/>
            <w:tcMar>
              <w:top w:w="6" w:type="dxa"/>
              <w:left w:w="6" w:type="dxa"/>
              <w:bottom w:w="6" w:type="dxa"/>
              <w:right w:w="6" w:type="dxa"/>
            </w:tcMar>
            <w:vAlign w:val="center"/>
          </w:tcPr>
          <w:p w14:paraId="0C74C5E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524" w:type="dxa"/>
            <w:tcMar>
              <w:top w:w="6" w:type="dxa"/>
              <w:left w:w="6" w:type="dxa"/>
              <w:bottom w:w="6" w:type="dxa"/>
              <w:right w:w="6" w:type="dxa"/>
            </w:tcMar>
            <w:vAlign w:val="center"/>
          </w:tcPr>
          <w:p w14:paraId="5C9B52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六安南站综合客运枢纽</w:t>
            </w:r>
          </w:p>
        </w:tc>
        <w:tc>
          <w:tcPr>
            <w:tcW w:w="2011" w:type="dxa"/>
            <w:tcMar>
              <w:top w:w="6" w:type="dxa"/>
              <w:left w:w="6" w:type="dxa"/>
              <w:bottom w:w="6" w:type="dxa"/>
              <w:right w:w="6" w:type="dxa"/>
            </w:tcMar>
            <w:vAlign w:val="center"/>
          </w:tcPr>
          <w:p w14:paraId="4E94641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地区级综合客运枢纽</w:t>
            </w:r>
          </w:p>
        </w:tc>
        <w:tc>
          <w:tcPr>
            <w:tcW w:w="1417" w:type="dxa"/>
            <w:tcMar>
              <w:top w:w="6" w:type="dxa"/>
              <w:left w:w="6" w:type="dxa"/>
              <w:bottom w:w="6" w:type="dxa"/>
              <w:right w:w="6" w:type="dxa"/>
            </w:tcMar>
            <w:vAlign w:val="center"/>
          </w:tcPr>
          <w:p w14:paraId="020CC1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2023-2026</w:t>
            </w:r>
          </w:p>
        </w:tc>
        <w:tc>
          <w:tcPr>
            <w:tcW w:w="1701" w:type="dxa"/>
            <w:tcMar>
              <w:top w:w="6" w:type="dxa"/>
              <w:left w:w="6" w:type="dxa"/>
              <w:bottom w:w="6" w:type="dxa"/>
              <w:right w:w="6" w:type="dxa"/>
            </w:tcMar>
            <w:vAlign w:val="center"/>
          </w:tcPr>
          <w:p w14:paraId="0EA818D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r>
      <w:tr w14:paraId="0D715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850" w:type="dxa"/>
            <w:tcMar>
              <w:top w:w="6" w:type="dxa"/>
              <w:left w:w="6" w:type="dxa"/>
              <w:bottom w:w="6" w:type="dxa"/>
              <w:right w:w="6" w:type="dxa"/>
            </w:tcMar>
            <w:vAlign w:val="center"/>
          </w:tcPr>
          <w:p w14:paraId="48EFB26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524" w:type="dxa"/>
            <w:tcMar>
              <w:top w:w="6" w:type="dxa"/>
              <w:left w:w="6" w:type="dxa"/>
              <w:bottom w:w="6" w:type="dxa"/>
              <w:right w:w="6" w:type="dxa"/>
            </w:tcMar>
            <w:vAlign w:val="center"/>
          </w:tcPr>
          <w:p w14:paraId="4D9CF5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六安北站综合客运枢纽</w:t>
            </w:r>
          </w:p>
        </w:tc>
        <w:tc>
          <w:tcPr>
            <w:tcW w:w="2011" w:type="dxa"/>
            <w:tcMar>
              <w:top w:w="6" w:type="dxa"/>
              <w:left w:w="6" w:type="dxa"/>
              <w:bottom w:w="6" w:type="dxa"/>
              <w:right w:w="6" w:type="dxa"/>
            </w:tcMar>
            <w:vAlign w:val="center"/>
          </w:tcPr>
          <w:p w14:paraId="52777D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地区级综合客运枢纽</w:t>
            </w:r>
          </w:p>
        </w:tc>
        <w:tc>
          <w:tcPr>
            <w:tcW w:w="1417" w:type="dxa"/>
            <w:tcMar>
              <w:top w:w="6" w:type="dxa"/>
              <w:left w:w="6" w:type="dxa"/>
              <w:bottom w:w="6" w:type="dxa"/>
              <w:right w:w="6" w:type="dxa"/>
            </w:tcMar>
            <w:vAlign w:val="center"/>
          </w:tcPr>
          <w:p w14:paraId="4B67D9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1701" w:type="dxa"/>
            <w:tcMar>
              <w:top w:w="6" w:type="dxa"/>
              <w:left w:w="6" w:type="dxa"/>
              <w:bottom w:w="6" w:type="dxa"/>
              <w:right w:w="6" w:type="dxa"/>
            </w:tcMar>
            <w:vAlign w:val="center"/>
          </w:tcPr>
          <w:p w14:paraId="686F7CE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r>
      <w:tr w14:paraId="7470D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78A1F31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524" w:type="dxa"/>
            <w:tcMar>
              <w:top w:w="6" w:type="dxa"/>
              <w:left w:w="6" w:type="dxa"/>
              <w:bottom w:w="6" w:type="dxa"/>
              <w:right w:w="6" w:type="dxa"/>
            </w:tcMar>
            <w:vAlign w:val="center"/>
          </w:tcPr>
          <w:p w14:paraId="7D5EF3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金寨东站综合客运枢纽</w:t>
            </w:r>
          </w:p>
        </w:tc>
        <w:tc>
          <w:tcPr>
            <w:tcW w:w="2011" w:type="dxa"/>
            <w:tcMar>
              <w:top w:w="6" w:type="dxa"/>
              <w:left w:w="6" w:type="dxa"/>
              <w:bottom w:w="6" w:type="dxa"/>
              <w:right w:w="6" w:type="dxa"/>
            </w:tcMar>
            <w:vAlign w:val="center"/>
          </w:tcPr>
          <w:p w14:paraId="0FD0278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县级综合客运枢纽</w:t>
            </w:r>
          </w:p>
        </w:tc>
        <w:tc>
          <w:tcPr>
            <w:tcW w:w="1417" w:type="dxa"/>
            <w:tcMar>
              <w:top w:w="6" w:type="dxa"/>
              <w:left w:w="6" w:type="dxa"/>
              <w:bottom w:w="6" w:type="dxa"/>
              <w:right w:w="6" w:type="dxa"/>
            </w:tcMar>
            <w:vAlign w:val="center"/>
          </w:tcPr>
          <w:p w14:paraId="418A56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2025-2026</w:t>
            </w:r>
          </w:p>
        </w:tc>
        <w:tc>
          <w:tcPr>
            <w:tcW w:w="1701" w:type="dxa"/>
            <w:tcMar>
              <w:top w:w="6" w:type="dxa"/>
              <w:left w:w="6" w:type="dxa"/>
              <w:bottom w:w="6" w:type="dxa"/>
              <w:right w:w="6" w:type="dxa"/>
            </w:tcMar>
            <w:vAlign w:val="center"/>
          </w:tcPr>
          <w:p w14:paraId="25D246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r>
      <w:tr w14:paraId="457C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10DF52F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524" w:type="dxa"/>
            <w:tcMar>
              <w:top w:w="6" w:type="dxa"/>
              <w:left w:w="6" w:type="dxa"/>
              <w:bottom w:w="6" w:type="dxa"/>
              <w:right w:w="6" w:type="dxa"/>
            </w:tcMar>
            <w:vAlign w:val="center"/>
          </w:tcPr>
          <w:p w14:paraId="02D1932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霍山站综合客运枢纽</w:t>
            </w:r>
          </w:p>
        </w:tc>
        <w:tc>
          <w:tcPr>
            <w:tcW w:w="2011" w:type="dxa"/>
            <w:tcMar>
              <w:top w:w="6" w:type="dxa"/>
              <w:left w:w="6" w:type="dxa"/>
              <w:bottom w:w="6" w:type="dxa"/>
              <w:right w:w="6" w:type="dxa"/>
            </w:tcMar>
            <w:vAlign w:val="center"/>
          </w:tcPr>
          <w:p w14:paraId="7D6092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县级综合客运枢纽</w:t>
            </w:r>
          </w:p>
        </w:tc>
        <w:tc>
          <w:tcPr>
            <w:tcW w:w="1417" w:type="dxa"/>
            <w:tcMar>
              <w:top w:w="6" w:type="dxa"/>
              <w:left w:w="6" w:type="dxa"/>
              <w:bottom w:w="6" w:type="dxa"/>
              <w:right w:w="6" w:type="dxa"/>
            </w:tcMar>
            <w:vAlign w:val="center"/>
          </w:tcPr>
          <w:p w14:paraId="07E5EC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2025-2026</w:t>
            </w:r>
          </w:p>
        </w:tc>
        <w:tc>
          <w:tcPr>
            <w:tcW w:w="1701" w:type="dxa"/>
            <w:tcMar>
              <w:top w:w="6" w:type="dxa"/>
              <w:left w:w="6" w:type="dxa"/>
              <w:bottom w:w="6" w:type="dxa"/>
              <w:right w:w="6" w:type="dxa"/>
            </w:tcMar>
            <w:vAlign w:val="center"/>
          </w:tcPr>
          <w:p w14:paraId="24AD68A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r>
      <w:tr w14:paraId="28ED5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03DE28E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524" w:type="dxa"/>
            <w:tcMar>
              <w:top w:w="6" w:type="dxa"/>
              <w:left w:w="6" w:type="dxa"/>
              <w:bottom w:w="6" w:type="dxa"/>
              <w:right w:w="6" w:type="dxa"/>
            </w:tcMar>
            <w:vAlign w:val="center"/>
          </w:tcPr>
          <w:p w14:paraId="6E21A7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六安新城客运中心</w:t>
            </w:r>
          </w:p>
        </w:tc>
        <w:tc>
          <w:tcPr>
            <w:tcW w:w="2011" w:type="dxa"/>
            <w:tcMar>
              <w:top w:w="6" w:type="dxa"/>
              <w:left w:w="6" w:type="dxa"/>
              <w:bottom w:w="6" w:type="dxa"/>
              <w:right w:w="6" w:type="dxa"/>
            </w:tcMar>
            <w:vAlign w:val="center"/>
          </w:tcPr>
          <w:p w14:paraId="6CAD75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一级</w:t>
            </w:r>
          </w:p>
        </w:tc>
        <w:tc>
          <w:tcPr>
            <w:tcW w:w="1417" w:type="dxa"/>
            <w:tcMar>
              <w:top w:w="6" w:type="dxa"/>
              <w:left w:w="6" w:type="dxa"/>
              <w:bottom w:w="6" w:type="dxa"/>
              <w:right w:w="6" w:type="dxa"/>
            </w:tcMar>
            <w:vAlign w:val="center"/>
          </w:tcPr>
          <w:p w14:paraId="5160754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2024-2026</w:t>
            </w:r>
          </w:p>
        </w:tc>
        <w:tc>
          <w:tcPr>
            <w:tcW w:w="1701" w:type="dxa"/>
            <w:tcMar>
              <w:top w:w="6" w:type="dxa"/>
              <w:left w:w="6" w:type="dxa"/>
              <w:bottom w:w="6" w:type="dxa"/>
              <w:right w:w="6" w:type="dxa"/>
            </w:tcMar>
            <w:vAlign w:val="center"/>
          </w:tcPr>
          <w:p w14:paraId="2DF3FA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r>
      <w:tr w14:paraId="1D40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7F22541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524" w:type="dxa"/>
            <w:tcMar>
              <w:top w:w="6" w:type="dxa"/>
              <w:left w:w="6" w:type="dxa"/>
              <w:bottom w:w="6" w:type="dxa"/>
              <w:right w:w="6" w:type="dxa"/>
            </w:tcMar>
            <w:vAlign w:val="center"/>
          </w:tcPr>
          <w:p w14:paraId="3A012C7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万佛湖客运中心</w:t>
            </w:r>
          </w:p>
        </w:tc>
        <w:tc>
          <w:tcPr>
            <w:tcW w:w="2011" w:type="dxa"/>
            <w:tcMar>
              <w:top w:w="6" w:type="dxa"/>
              <w:left w:w="6" w:type="dxa"/>
              <w:bottom w:w="6" w:type="dxa"/>
              <w:right w:w="6" w:type="dxa"/>
            </w:tcMar>
            <w:vAlign w:val="center"/>
          </w:tcPr>
          <w:p w14:paraId="66E0BF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二级</w:t>
            </w:r>
          </w:p>
        </w:tc>
        <w:tc>
          <w:tcPr>
            <w:tcW w:w="1417" w:type="dxa"/>
            <w:tcMar>
              <w:top w:w="6" w:type="dxa"/>
              <w:left w:w="6" w:type="dxa"/>
              <w:bottom w:w="6" w:type="dxa"/>
              <w:right w:w="6" w:type="dxa"/>
            </w:tcMar>
            <w:vAlign w:val="center"/>
          </w:tcPr>
          <w:p w14:paraId="0A28A3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1701" w:type="dxa"/>
            <w:tcMar>
              <w:top w:w="6" w:type="dxa"/>
              <w:left w:w="6" w:type="dxa"/>
              <w:bottom w:w="6" w:type="dxa"/>
              <w:right w:w="6" w:type="dxa"/>
            </w:tcMar>
            <w:vAlign w:val="center"/>
          </w:tcPr>
          <w:p w14:paraId="0A3A05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0.5</w:t>
            </w:r>
          </w:p>
        </w:tc>
      </w:tr>
      <w:tr w14:paraId="13407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850" w:type="dxa"/>
            <w:tcMar>
              <w:top w:w="6" w:type="dxa"/>
              <w:left w:w="6" w:type="dxa"/>
              <w:bottom w:w="6" w:type="dxa"/>
              <w:right w:w="6" w:type="dxa"/>
            </w:tcMar>
            <w:vAlign w:val="center"/>
          </w:tcPr>
          <w:p w14:paraId="7CFF1E4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2524" w:type="dxa"/>
            <w:tcMar>
              <w:top w:w="6" w:type="dxa"/>
              <w:left w:w="6" w:type="dxa"/>
              <w:bottom w:w="6" w:type="dxa"/>
              <w:right w:w="6" w:type="dxa"/>
            </w:tcMar>
            <w:vAlign w:val="center"/>
          </w:tcPr>
          <w:p w14:paraId="3DF24D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叶集客运中心</w:t>
            </w:r>
          </w:p>
        </w:tc>
        <w:tc>
          <w:tcPr>
            <w:tcW w:w="2011" w:type="dxa"/>
            <w:tcMar>
              <w:top w:w="6" w:type="dxa"/>
              <w:left w:w="6" w:type="dxa"/>
              <w:bottom w:w="6" w:type="dxa"/>
              <w:right w:w="6" w:type="dxa"/>
            </w:tcMar>
            <w:vAlign w:val="center"/>
          </w:tcPr>
          <w:p w14:paraId="5AC0CF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一级</w:t>
            </w:r>
          </w:p>
        </w:tc>
        <w:tc>
          <w:tcPr>
            <w:tcW w:w="1417" w:type="dxa"/>
            <w:tcMar>
              <w:top w:w="6" w:type="dxa"/>
              <w:left w:w="6" w:type="dxa"/>
              <w:bottom w:w="6" w:type="dxa"/>
              <w:right w:w="6" w:type="dxa"/>
            </w:tcMar>
            <w:vAlign w:val="center"/>
          </w:tcPr>
          <w:p w14:paraId="49B014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2023-2026</w:t>
            </w:r>
          </w:p>
        </w:tc>
        <w:tc>
          <w:tcPr>
            <w:tcW w:w="1701" w:type="dxa"/>
            <w:tcMar>
              <w:top w:w="6" w:type="dxa"/>
              <w:left w:w="6" w:type="dxa"/>
              <w:bottom w:w="6" w:type="dxa"/>
              <w:right w:w="6" w:type="dxa"/>
            </w:tcMar>
            <w:vAlign w:val="center"/>
          </w:tcPr>
          <w:p w14:paraId="615183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0.8</w:t>
            </w:r>
          </w:p>
        </w:tc>
      </w:tr>
      <w:tr w14:paraId="4ACBE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02" w:type="dxa"/>
            <w:gridSpan w:val="4"/>
            <w:tcMar>
              <w:top w:w="6" w:type="dxa"/>
              <w:left w:w="6" w:type="dxa"/>
              <w:bottom w:w="6" w:type="dxa"/>
              <w:right w:w="6" w:type="dxa"/>
            </w:tcMar>
            <w:vAlign w:val="center"/>
          </w:tcPr>
          <w:p w14:paraId="3AEC961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701" w:type="dxa"/>
            <w:tcMar>
              <w:top w:w="6" w:type="dxa"/>
              <w:left w:w="6" w:type="dxa"/>
              <w:bottom w:w="6" w:type="dxa"/>
              <w:right w:w="6" w:type="dxa"/>
            </w:tcMar>
            <w:vAlign w:val="center"/>
          </w:tcPr>
          <w:p w14:paraId="5BCA8F1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19.3</w:t>
            </w:r>
          </w:p>
        </w:tc>
      </w:tr>
    </w:tbl>
    <w:p w14:paraId="6D89566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3、货运枢纽</w:t>
      </w:r>
    </w:p>
    <w:p w14:paraId="3C46F218">
      <w:pPr>
        <w:pStyle w:val="436"/>
        <w:kinsoku/>
        <w:overflowPunct/>
        <w:topLinePunct w:val="0"/>
        <w:autoSpaceDE/>
        <w:autoSpaceDN/>
        <w:bidi w:val="0"/>
        <w:spacing w:line="590" w:lineRule="exact"/>
        <w:ind w:firstLine="640"/>
        <w:textAlignment w:val="auto"/>
        <w:rPr>
          <w:rFonts w:hint="default" w:ascii="Times New Roman" w:hAnsi="Times New Roman" w:cs="Times New Roman"/>
          <w:b/>
          <w:bCs/>
        </w:rPr>
      </w:pPr>
      <w:r>
        <w:rPr>
          <w:rFonts w:hint="default" w:ascii="Times New Roman" w:hAnsi="Times New Roman" w:cs="Times New Roman"/>
        </w:rPr>
        <w:t>货运枢纽近期建设项目28项，包括7个综合物流园、9个物流中心、12个乡镇配送中心，总投资约87.2亿元。</w:t>
      </w:r>
    </w:p>
    <w:p w14:paraId="3732238E">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50</w:t>
      </w:r>
      <w:r>
        <w:rPr>
          <w:rFonts w:hint="default" w:ascii="Times New Roman" w:hAnsi="Times New Roman" w:cs="Times New Roman"/>
        </w:rPr>
        <w:fldChar w:fldCharType="end"/>
      </w:r>
      <w:r>
        <w:rPr>
          <w:rFonts w:hint="default" w:ascii="Times New Roman" w:hAnsi="Times New Roman" w:cs="Times New Roman"/>
        </w:rPr>
        <w:t>六安市货运枢纽工程近期建设计划一览表</w:t>
      </w:r>
    </w:p>
    <w:tbl>
      <w:tblPr>
        <w:tblStyle w:val="45"/>
        <w:tblW w:w="85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7"/>
        <w:gridCol w:w="850"/>
        <w:gridCol w:w="3261"/>
        <w:gridCol w:w="1417"/>
        <w:gridCol w:w="992"/>
        <w:gridCol w:w="1309"/>
      </w:tblGrid>
      <w:tr w14:paraId="1B314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tblHeader/>
          <w:jc w:val="center"/>
        </w:trPr>
        <w:tc>
          <w:tcPr>
            <w:tcW w:w="687" w:type="dxa"/>
            <w:tcMar>
              <w:top w:w="6" w:type="dxa"/>
              <w:left w:w="6" w:type="dxa"/>
              <w:bottom w:w="6" w:type="dxa"/>
              <w:right w:w="6" w:type="dxa"/>
            </w:tcMar>
            <w:vAlign w:val="center"/>
          </w:tcPr>
          <w:p w14:paraId="3D91903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850" w:type="dxa"/>
            <w:tcMar>
              <w:top w:w="6" w:type="dxa"/>
              <w:left w:w="6" w:type="dxa"/>
              <w:bottom w:w="6" w:type="dxa"/>
              <w:right w:w="6" w:type="dxa"/>
            </w:tcMar>
            <w:vAlign w:val="center"/>
          </w:tcPr>
          <w:p w14:paraId="7372431D">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类别</w:t>
            </w:r>
          </w:p>
        </w:tc>
        <w:tc>
          <w:tcPr>
            <w:tcW w:w="3261" w:type="dxa"/>
            <w:tcMar>
              <w:top w:w="6" w:type="dxa"/>
              <w:left w:w="6" w:type="dxa"/>
              <w:bottom w:w="6" w:type="dxa"/>
              <w:right w:w="6" w:type="dxa"/>
            </w:tcMar>
            <w:vAlign w:val="center"/>
          </w:tcPr>
          <w:p w14:paraId="3B7974A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1417" w:type="dxa"/>
            <w:tcMar>
              <w:top w:w="6" w:type="dxa"/>
              <w:left w:w="6" w:type="dxa"/>
              <w:bottom w:w="6" w:type="dxa"/>
              <w:right w:w="6" w:type="dxa"/>
            </w:tcMar>
            <w:vAlign w:val="center"/>
          </w:tcPr>
          <w:p w14:paraId="0263FFE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992" w:type="dxa"/>
            <w:tcMar>
              <w:top w:w="6" w:type="dxa"/>
              <w:left w:w="6" w:type="dxa"/>
              <w:bottom w:w="6" w:type="dxa"/>
              <w:right w:w="6" w:type="dxa"/>
            </w:tcMar>
            <w:vAlign w:val="center"/>
          </w:tcPr>
          <w:p w14:paraId="61F57E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投资匡算（亿元）</w:t>
            </w:r>
          </w:p>
        </w:tc>
        <w:tc>
          <w:tcPr>
            <w:tcW w:w="1309" w:type="dxa"/>
            <w:tcMar>
              <w:top w:w="6" w:type="dxa"/>
              <w:left w:w="6" w:type="dxa"/>
              <w:bottom w:w="6" w:type="dxa"/>
              <w:right w:w="6" w:type="dxa"/>
            </w:tcMar>
            <w:vAlign w:val="center"/>
          </w:tcPr>
          <w:p w14:paraId="764617B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备注</w:t>
            </w:r>
          </w:p>
        </w:tc>
      </w:tr>
      <w:tr w14:paraId="23EC2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7973DF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850" w:type="dxa"/>
            <w:vMerge w:val="restart"/>
            <w:tcMar>
              <w:top w:w="6" w:type="dxa"/>
              <w:left w:w="6" w:type="dxa"/>
              <w:bottom w:w="6" w:type="dxa"/>
              <w:right w:w="6" w:type="dxa"/>
            </w:tcMar>
            <w:vAlign w:val="center"/>
          </w:tcPr>
          <w:p w14:paraId="63E11A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综合物流园</w:t>
            </w:r>
          </w:p>
        </w:tc>
        <w:tc>
          <w:tcPr>
            <w:tcW w:w="3261" w:type="dxa"/>
            <w:tcMar>
              <w:top w:w="6" w:type="dxa"/>
              <w:left w:w="6" w:type="dxa"/>
              <w:bottom w:w="6" w:type="dxa"/>
              <w:right w:w="6" w:type="dxa"/>
            </w:tcMar>
            <w:vAlign w:val="center"/>
          </w:tcPr>
          <w:p w14:paraId="235DA02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城北综合物流园</w:t>
            </w:r>
          </w:p>
        </w:tc>
        <w:tc>
          <w:tcPr>
            <w:tcW w:w="1417" w:type="dxa"/>
            <w:tcMar>
              <w:top w:w="6" w:type="dxa"/>
              <w:left w:w="6" w:type="dxa"/>
              <w:bottom w:w="6" w:type="dxa"/>
              <w:right w:w="6" w:type="dxa"/>
            </w:tcMar>
            <w:vAlign w:val="center"/>
          </w:tcPr>
          <w:p w14:paraId="1DDE16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992" w:type="dxa"/>
            <w:tcMar>
              <w:top w:w="6" w:type="dxa"/>
              <w:left w:w="6" w:type="dxa"/>
              <w:bottom w:w="6" w:type="dxa"/>
              <w:right w:w="6" w:type="dxa"/>
            </w:tcMar>
            <w:vAlign w:val="center"/>
          </w:tcPr>
          <w:p w14:paraId="14F13F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1309" w:type="dxa"/>
            <w:tcMar>
              <w:top w:w="6" w:type="dxa"/>
              <w:left w:w="6" w:type="dxa"/>
              <w:bottom w:w="6" w:type="dxa"/>
              <w:right w:w="6" w:type="dxa"/>
            </w:tcMar>
            <w:vAlign w:val="center"/>
          </w:tcPr>
          <w:p w14:paraId="6CC59A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公路</w:t>
            </w:r>
          </w:p>
        </w:tc>
      </w:tr>
      <w:tr w14:paraId="30589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3A0BEA3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850" w:type="dxa"/>
            <w:vMerge w:val="continue"/>
            <w:tcMar>
              <w:top w:w="6" w:type="dxa"/>
              <w:left w:w="6" w:type="dxa"/>
              <w:bottom w:w="6" w:type="dxa"/>
              <w:right w:w="6" w:type="dxa"/>
            </w:tcMar>
            <w:vAlign w:val="center"/>
          </w:tcPr>
          <w:p w14:paraId="224A182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7B4C7B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六安新城综合物流园</w:t>
            </w:r>
          </w:p>
        </w:tc>
        <w:tc>
          <w:tcPr>
            <w:tcW w:w="1417" w:type="dxa"/>
            <w:tcMar>
              <w:top w:w="6" w:type="dxa"/>
              <w:left w:w="6" w:type="dxa"/>
              <w:bottom w:w="6" w:type="dxa"/>
              <w:right w:w="6" w:type="dxa"/>
            </w:tcMar>
            <w:vAlign w:val="center"/>
          </w:tcPr>
          <w:p w14:paraId="1D05111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2022-2025</w:t>
            </w:r>
          </w:p>
        </w:tc>
        <w:tc>
          <w:tcPr>
            <w:tcW w:w="992" w:type="dxa"/>
            <w:tcMar>
              <w:top w:w="6" w:type="dxa"/>
              <w:left w:w="6" w:type="dxa"/>
              <w:bottom w:w="6" w:type="dxa"/>
              <w:right w:w="6" w:type="dxa"/>
            </w:tcMar>
            <w:vAlign w:val="center"/>
          </w:tcPr>
          <w:p w14:paraId="7B0F1F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1309" w:type="dxa"/>
            <w:tcMar>
              <w:top w:w="6" w:type="dxa"/>
              <w:left w:w="6" w:type="dxa"/>
              <w:bottom w:w="6" w:type="dxa"/>
              <w:right w:w="6" w:type="dxa"/>
            </w:tcMar>
            <w:vAlign w:val="center"/>
          </w:tcPr>
          <w:p w14:paraId="64B901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公铁联运</w:t>
            </w:r>
          </w:p>
        </w:tc>
      </w:tr>
      <w:tr w14:paraId="0050E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4" w:hRule="atLeast"/>
          <w:jc w:val="center"/>
        </w:trPr>
        <w:tc>
          <w:tcPr>
            <w:tcW w:w="687" w:type="dxa"/>
            <w:tcMar>
              <w:top w:w="6" w:type="dxa"/>
              <w:left w:w="6" w:type="dxa"/>
              <w:bottom w:w="6" w:type="dxa"/>
              <w:right w:w="6" w:type="dxa"/>
            </w:tcMar>
            <w:vAlign w:val="center"/>
          </w:tcPr>
          <w:p w14:paraId="68B584E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850" w:type="dxa"/>
            <w:vMerge w:val="continue"/>
            <w:tcMar>
              <w:top w:w="6" w:type="dxa"/>
              <w:left w:w="6" w:type="dxa"/>
              <w:bottom w:w="6" w:type="dxa"/>
              <w:right w:w="6" w:type="dxa"/>
            </w:tcMar>
            <w:vAlign w:val="center"/>
          </w:tcPr>
          <w:p w14:paraId="55F645B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6D25FB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霍邱经济开发区综合物流园（钢铁物流园）</w:t>
            </w:r>
          </w:p>
        </w:tc>
        <w:tc>
          <w:tcPr>
            <w:tcW w:w="1417" w:type="dxa"/>
            <w:tcMar>
              <w:top w:w="6" w:type="dxa"/>
              <w:left w:w="6" w:type="dxa"/>
              <w:bottom w:w="6" w:type="dxa"/>
              <w:right w:w="6" w:type="dxa"/>
            </w:tcMar>
            <w:vAlign w:val="center"/>
          </w:tcPr>
          <w:p w14:paraId="54F509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2025-2027</w:t>
            </w:r>
          </w:p>
        </w:tc>
        <w:tc>
          <w:tcPr>
            <w:tcW w:w="992" w:type="dxa"/>
            <w:tcMar>
              <w:top w:w="6" w:type="dxa"/>
              <w:left w:w="6" w:type="dxa"/>
              <w:bottom w:w="6" w:type="dxa"/>
              <w:right w:w="6" w:type="dxa"/>
            </w:tcMar>
            <w:vAlign w:val="center"/>
          </w:tcPr>
          <w:p w14:paraId="1D2485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1309" w:type="dxa"/>
            <w:tcMar>
              <w:top w:w="6" w:type="dxa"/>
              <w:left w:w="6" w:type="dxa"/>
              <w:bottom w:w="6" w:type="dxa"/>
              <w:right w:w="6" w:type="dxa"/>
            </w:tcMar>
            <w:vAlign w:val="center"/>
          </w:tcPr>
          <w:p w14:paraId="779AE9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公铁水联运</w:t>
            </w:r>
          </w:p>
        </w:tc>
      </w:tr>
      <w:tr w14:paraId="09113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0A8F3DC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850" w:type="dxa"/>
            <w:vMerge w:val="continue"/>
            <w:tcMar>
              <w:top w:w="6" w:type="dxa"/>
              <w:left w:w="6" w:type="dxa"/>
              <w:bottom w:w="6" w:type="dxa"/>
              <w:right w:w="6" w:type="dxa"/>
            </w:tcMar>
            <w:vAlign w:val="center"/>
          </w:tcPr>
          <w:p w14:paraId="336FB1C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4467899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杭埠综合物流园</w:t>
            </w:r>
          </w:p>
        </w:tc>
        <w:tc>
          <w:tcPr>
            <w:tcW w:w="1417" w:type="dxa"/>
            <w:tcMar>
              <w:top w:w="6" w:type="dxa"/>
              <w:left w:w="6" w:type="dxa"/>
              <w:bottom w:w="6" w:type="dxa"/>
              <w:right w:w="6" w:type="dxa"/>
            </w:tcMar>
            <w:vAlign w:val="center"/>
          </w:tcPr>
          <w:p w14:paraId="70B5617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2024-2026</w:t>
            </w:r>
          </w:p>
        </w:tc>
        <w:tc>
          <w:tcPr>
            <w:tcW w:w="992" w:type="dxa"/>
            <w:tcMar>
              <w:top w:w="6" w:type="dxa"/>
              <w:left w:w="6" w:type="dxa"/>
              <w:bottom w:w="6" w:type="dxa"/>
              <w:right w:w="6" w:type="dxa"/>
            </w:tcMar>
            <w:vAlign w:val="center"/>
          </w:tcPr>
          <w:p w14:paraId="6467E0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1309" w:type="dxa"/>
            <w:tcMar>
              <w:top w:w="6" w:type="dxa"/>
              <w:left w:w="6" w:type="dxa"/>
              <w:bottom w:w="6" w:type="dxa"/>
              <w:right w:w="6" w:type="dxa"/>
            </w:tcMar>
            <w:vAlign w:val="center"/>
          </w:tcPr>
          <w:p w14:paraId="340B3B3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公铁水联运</w:t>
            </w:r>
          </w:p>
        </w:tc>
      </w:tr>
      <w:tr w14:paraId="1C128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6A00A50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850" w:type="dxa"/>
            <w:vMerge w:val="continue"/>
            <w:tcMar>
              <w:top w:w="6" w:type="dxa"/>
              <w:left w:w="6" w:type="dxa"/>
              <w:bottom w:w="6" w:type="dxa"/>
              <w:right w:w="6" w:type="dxa"/>
            </w:tcMar>
            <w:vAlign w:val="center"/>
          </w:tcPr>
          <w:p w14:paraId="253E679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03CC1D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六安港综合物流园</w:t>
            </w:r>
          </w:p>
        </w:tc>
        <w:tc>
          <w:tcPr>
            <w:tcW w:w="1417" w:type="dxa"/>
            <w:tcMar>
              <w:top w:w="6" w:type="dxa"/>
              <w:left w:w="6" w:type="dxa"/>
              <w:bottom w:w="6" w:type="dxa"/>
              <w:right w:w="6" w:type="dxa"/>
            </w:tcMar>
            <w:vAlign w:val="center"/>
          </w:tcPr>
          <w:p w14:paraId="76DEC5D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2022-2024</w:t>
            </w:r>
          </w:p>
        </w:tc>
        <w:tc>
          <w:tcPr>
            <w:tcW w:w="992" w:type="dxa"/>
            <w:tcMar>
              <w:top w:w="6" w:type="dxa"/>
              <w:left w:w="6" w:type="dxa"/>
              <w:bottom w:w="6" w:type="dxa"/>
              <w:right w:w="6" w:type="dxa"/>
            </w:tcMar>
            <w:vAlign w:val="center"/>
          </w:tcPr>
          <w:p w14:paraId="7EE3C53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1309" w:type="dxa"/>
            <w:tcMar>
              <w:top w:w="6" w:type="dxa"/>
              <w:left w:w="6" w:type="dxa"/>
              <w:bottom w:w="6" w:type="dxa"/>
              <w:right w:w="6" w:type="dxa"/>
            </w:tcMar>
            <w:vAlign w:val="center"/>
          </w:tcPr>
          <w:p w14:paraId="33D5841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公水联运</w:t>
            </w:r>
          </w:p>
        </w:tc>
      </w:tr>
      <w:tr w14:paraId="54DC0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413109E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850" w:type="dxa"/>
            <w:vMerge w:val="continue"/>
            <w:tcMar>
              <w:top w:w="6" w:type="dxa"/>
              <w:left w:w="6" w:type="dxa"/>
              <w:bottom w:w="6" w:type="dxa"/>
              <w:right w:w="6" w:type="dxa"/>
            </w:tcMar>
            <w:vAlign w:val="center"/>
          </w:tcPr>
          <w:p w14:paraId="0841FDA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4E18DD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金寨航空港综合物流园</w:t>
            </w:r>
          </w:p>
        </w:tc>
        <w:tc>
          <w:tcPr>
            <w:tcW w:w="1417" w:type="dxa"/>
            <w:tcMar>
              <w:top w:w="6" w:type="dxa"/>
              <w:left w:w="6" w:type="dxa"/>
              <w:bottom w:w="6" w:type="dxa"/>
              <w:right w:w="6" w:type="dxa"/>
            </w:tcMar>
            <w:vAlign w:val="center"/>
          </w:tcPr>
          <w:p w14:paraId="6024ACA3">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rPr>
              <w:t>2025-2027</w:t>
            </w:r>
          </w:p>
        </w:tc>
        <w:tc>
          <w:tcPr>
            <w:tcW w:w="992" w:type="dxa"/>
            <w:tcMar>
              <w:top w:w="6" w:type="dxa"/>
              <w:left w:w="6" w:type="dxa"/>
              <w:bottom w:w="6" w:type="dxa"/>
              <w:right w:w="6" w:type="dxa"/>
            </w:tcMar>
            <w:vAlign w:val="center"/>
          </w:tcPr>
          <w:p w14:paraId="67B06B78">
            <w:pPr>
              <w:pStyle w:val="440"/>
              <w:kinsoku/>
              <w:overflowPunct/>
              <w:topLinePunct w:val="0"/>
              <w:autoSpaceDE/>
              <w:autoSpaceDN/>
              <w:bidi w:val="0"/>
              <w:spacing w:line="590" w:lineRule="exact"/>
              <w:textAlignment w:val="auto"/>
              <w:rPr>
                <w:rFonts w:hint="default" w:ascii="Times New Roman" w:hAnsi="Times New Roman" w:cs="Times New Roman"/>
                <w:b w:val="0"/>
                <w:bCs w:val="0"/>
                <w:lang w:bidi="ar"/>
              </w:rPr>
            </w:pPr>
            <w:r>
              <w:rPr>
                <w:rFonts w:hint="default" w:ascii="Times New Roman" w:hAnsi="Times New Roman" w:cs="Times New Roman"/>
                <w:b w:val="0"/>
                <w:bCs w:val="0"/>
              </w:rPr>
              <w:t>5</w:t>
            </w:r>
          </w:p>
        </w:tc>
        <w:tc>
          <w:tcPr>
            <w:tcW w:w="1309" w:type="dxa"/>
            <w:tcMar>
              <w:top w:w="6" w:type="dxa"/>
              <w:left w:w="6" w:type="dxa"/>
              <w:bottom w:w="6" w:type="dxa"/>
              <w:right w:w="6" w:type="dxa"/>
            </w:tcMar>
            <w:vAlign w:val="center"/>
          </w:tcPr>
          <w:p w14:paraId="75F442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航空</w:t>
            </w:r>
          </w:p>
        </w:tc>
      </w:tr>
      <w:tr w14:paraId="6C66A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350DD60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7</w:t>
            </w:r>
          </w:p>
        </w:tc>
        <w:tc>
          <w:tcPr>
            <w:tcW w:w="850" w:type="dxa"/>
            <w:vMerge w:val="continue"/>
            <w:tcMar>
              <w:top w:w="6" w:type="dxa"/>
              <w:left w:w="6" w:type="dxa"/>
              <w:bottom w:w="6" w:type="dxa"/>
              <w:right w:w="6" w:type="dxa"/>
            </w:tcMar>
            <w:vAlign w:val="center"/>
          </w:tcPr>
          <w:p w14:paraId="680465E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3261" w:type="dxa"/>
            <w:tcMar>
              <w:top w:w="6" w:type="dxa"/>
              <w:left w:w="6" w:type="dxa"/>
              <w:bottom w:w="6" w:type="dxa"/>
              <w:right w:w="6" w:type="dxa"/>
            </w:tcMar>
            <w:vAlign w:val="center"/>
          </w:tcPr>
          <w:p w14:paraId="23CD96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皖西铁路综合物流园</w:t>
            </w:r>
          </w:p>
        </w:tc>
        <w:tc>
          <w:tcPr>
            <w:tcW w:w="1417" w:type="dxa"/>
            <w:tcMar>
              <w:top w:w="6" w:type="dxa"/>
              <w:left w:w="6" w:type="dxa"/>
              <w:bottom w:w="6" w:type="dxa"/>
              <w:right w:w="6" w:type="dxa"/>
            </w:tcMar>
            <w:vAlign w:val="center"/>
          </w:tcPr>
          <w:p w14:paraId="40D4A9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2023-2025</w:t>
            </w:r>
          </w:p>
        </w:tc>
        <w:tc>
          <w:tcPr>
            <w:tcW w:w="992" w:type="dxa"/>
            <w:tcMar>
              <w:top w:w="6" w:type="dxa"/>
              <w:left w:w="6" w:type="dxa"/>
              <w:bottom w:w="6" w:type="dxa"/>
              <w:right w:w="6" w:type="dxa"/>
            </w:tcMar>
            <w:vAlign w:val="center"/>
          </w:tcPr>
          <w:p w14:paraId="1278CF4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1309" w:type="dxa"/>
            <w:tcMar>
              <w:top w:w="6" w:type="dxa"/>
              <w:left w:w="6" w:type="dxa"/>
              <w:bottom w:w="6" w:type="dxa"/>
              <w:right w:w="6" w:type="dxa"/>
            </w:tcMar>
            <w:vAlign w:val="center"/>
          </w:tcPr>
          <w:p w14:paraId="1E885B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公铁联运</w:t>
            </w:r>
          </w:p>
        </w:tc>
      </w:tr>
      <w:tr w14:paraId="10B83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2BD1C0E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w:t>
            </w:r>
          </w:p>
        </w:tc>
        <w:tc>
          <w:tcPr>
            <w:tcW w:w="850" w:type="dxa"/>
            <w:vMerge w:val="restart"/>
            <w:tcMar>
              <w:top w:w="6" w:type="dxa"/>
              <w:left w:w="6" w:type="dxa"/>
              <w:bottom w:w="6" w:type="dxa"/>
              <w:right w:w="6" w:type="dxa"/>
            </w:tcMar>
            <w:vAlign w:val="center"/>
          </w:tcPr>
          <w:p w14:paraId="018D682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物流中心</w:t>
            </w:r>
          </w:p>
        </w:tc>
        <w:tc>
          <w:tcPr>
            <w:tcW w:w="3261" w:type="dxa"/>
            <w:tcMar>
              <w:top w:w="6" w:type="dxa"/>
              <w:left w:w="6" w:type="dxa"/>
              <w:bottom w:w="6" w:type="dxa"/>
              <w:right w:w="6" w:type="dxa"/>
            </w:tcMar>
            <w:vAlign w:val="center"/>
          </w:tcPr>
          <w:p w14:paraId="6D06D2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江淮果岭物流中心</w:t>
            </w:r>
          </w:p>
        </w:tc>
        <w:tc>
          <w:tcPr>
            <w:tcW w:w="1417" w:type="dxa"/>
            <w:vMerge w:val="restart"/>
            <w:tcMar>
              <w:top w:w="6" w:type="dxa"/>
              <w:left w:w="6" w:type="dxa"/>
              <w:bottom w:w="6" w:type="dxa"/>
              <w:right w:w="6" w:type="dxa"/>
            </w:tcMar>
            <w:vAlign w:val="center"/>
          </w:tcPr>
          <w:p w14:paraId="7213F0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2024-2027</w:t>
            </w:r>
          </w:p>
        </w:tc>
        <w:tc>
          <w:tcPr>
            <w:tcW w:w="992" w:type="dxa"/>
            <w:vMerge w:val="restart"/>
            <w:tcMar>
              <w:top w:w="6" w:type="dxa"/>
              <w:left w:w="6" w:type="dxa"/>
              <w:bottom w:w="6" w:type="dxa"/>
              <w:right w:w="6" w:type="dxa"/>
            </w:tcMar>
            <w:vAlign w:val="center"/>
          </w:tcPr>
          <w:p w14:paraId="0A15FF7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1309" w:type="dxa"/>
            <w:tcMar>
              <w:top w:w="6" w:type="dxa"/>
              <w:left w:w="6" w:type="dxa"/>
              <w:bottom w:w="6" w:type="dxa"/>
              <w:right w:w="6" w:type="dxa"/>
            </w:tcMar>
            <w:vAlign w:val="center"/>
          </w:tcPr>
          <w:p w14:paraId="65B1E5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5A335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1BF2475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w:t>
            </w:r>
          </w:p>
        </w:tc>
        <w:tc>
          <w:tcPr>
            <w:tcW w:w="850" w:type="dxa"/>
            <w:vMerge w:val="continue"/>
            <w:tcMar>
              <w:top w:w="6" w:type="dxa"/>
              <w:left w:w="6" w:type="dxa"/>
              <w:bottom w:w="6" w:type="dxa"/>
              <w:right w:w="6" w:type="dxa"/>
            </w:tcMar>
            <w:vAlign w:val="center"/>
          </w:tcPr>
          <w:p w14:paraId="3FC6ED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3C42F7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城南物流中心</w:t>
            </w:r>
          </w:p>
        </w:tc>
        <w:tc>
          <w:tcPr>
            <w:tcW w:w="1417" w:type="dxa"/>
            <w:vMerge w:val="continue"/>
            <w:tcMar>
              <w:top w:w="6" w:type="dxa"/>
              <w:left w:w="6" w:type="dxa"/>
              <w:bottom w:w="6" w:type="dxa"/>
              <w:right w:w="6" w:type="dxa"/>
            </w:tcMar>
            <w:vAlign w:val="center"/>
          </w:tcPr>
          <w:p w14:paraId="4B36D64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41D02F7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3A5982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翔盛物流园</w:t>
            </w:r>
          </w:p>
        </w:tc>
      </w:tr>
      <w:tr w14:paraId="0F8F2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27726744">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10</w:t>
            </w:r>
          </w:p>
        </w:tc>
        <w:tc>
          <w:tcPr>
            <w:tcW w:w="850" w:type="dxa"/>
            <w:vMerge w:val="continue"/>
            <w:tcMar>
              <w:top w:w="6" w:type="dxa"/>
              <w:left w:w="6" w:type="dxa"/>
              <w:bottom w:w="6" w:type="dxa"/>
              <w:right w:w="6" w:type="dxa"/>
            </w:tcMar>
            <w:vAlign w:val="center"/>
          </w:tcPr>
          <w:p w14:paraId="6FD5F2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792113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城西物流中心</w:t>
            </w:r>
          </w:p>
        </w:tc>
        <w:tc>
          <w:tcPr>
            <w:tcW w:w="1417" w:type="dxa"/>
            <w:vMerge w:val="continue"/>
            <w:tcMar>
              <w:top w:w="6" w:type="dxa"/>
              <w:left w:w="6" w:type="dxa"/>
              <w:bottom w:w="6" w:type="dxa"/>
              <w:right w:w="6" w:type="dxa"/>
            </w:tcMar>
            <w:vAlign w:val="center"/>
          </w:tcPr>
          <w:p w14:paraId="73BDF0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04678B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0C08B4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0048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23FEC2B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11</w:t>
            </w:r>
          </w:p>
        </w:tc>
        <w:tc>
          <w:tcPr>
            <w:tcW w:w="850" w:type="dxa"/>
            <w:vMerge w:val="continue"/>
            <w:tcMar>
              <w:top w:w="6" w:type="dxa"/>
              <w:left w:w="6" w:type="dxa"/>
              <w:bottom w:w="6" w:type="dxa"/>
              <w:right w:w="6" w:type="dxa"/>
            </w:tcMar>
            <w:vAlign w:val="center"/>
          </w:tcPr>
          <w:p w14:paraId="386F20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798172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霍邱经济开发区物流中心</w:t>
            </w:r>
          </w:p>
        </w:tc>
        <w:tc>
          <w:tcPr>
            <w:tcW w:w="1417" w:type="dxa"/>
            <w:vMerge w:val="continue"/>
            <w:tcMar>
              <w:top w:w="6" w:type="dxa"/>
              <w:left w:w="6" w:type="dxa"/>
              <w:bottom w:w="6" w:type="dxa"/>
              <w:right w:w="6" w:type="dxa"/>
            </w:tcMar>
            <w:vAlign w:val="center"/>
          </w:tcPr>
          <w:p w14:paraId="6A4310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1DB3F5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7B0EA1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7053E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05BD6C6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12</w:t>
            </w:r>
          </w:p>
        </w:tc>
        <w:tc>
          <w:tcPr>
            <w:tcW w:w="850" w:type="dxa"/>
            <w:vMerge w:val="continue"/>
            <w:tcMar>
              <w:top w:w="6" w:type="dxa"/>
              <w:left w:w="6" w:type="dxa"/>
              <w:bottom w:w="6" w:type="dxa"/>
              <w:right w:w="6" w:type="dxa"/>
            </w:tcMar>
            <w:vAlign w:val="center"/>
          </w:tcPr>
          <w:p w14:paraId="4D82D8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1E5E3FD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霍邱长集农副产品物流中心</w:t>
            </w:r>
          </w:p>
        </w:tc>
        <w:tc>
          <w:tcPr>
            <w:tcW w:w="1417" w:type="dxa"/>
            <w:vMerge w:val="continue"/>
            <w:tcMar>
              <w:top w:w="6" w:type="dxa"/>
              <w:left w:w="6" w:type="dxa"/>
              <w:bottom w:w="6" w:type="dxa"/>
              <w:right w:w="6" w:type="dxa"/>
            </w:tcMar>
            <w:vAlign w:val="center"/>
          </w:tcPr>
          <w:p w14:paraId="0A85A8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43ADDD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5A61CD0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02CA6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656801E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13</w:t>
            </w:r>
          </w:p>
        </w:tc>
        <w:tc>
          <w:tcPr>
            <w:tcW w:w="850" w:type="dxa"/>
            <w:vMerge w:val="continue"/>
            <w:tcMar>
              <w:top w:w="6" w:type="dxa"/>
              <w:left w:w="6" w:type="dxa"/>
              <w:bottom w:w="6" w:type="dxa"/>
              <w:right w:w="6" w:type="dxa"/>
            </w:tcMar>
            <w:vAlign w:val="center"/>
          </w:tcPr>
          <w:p w14:paraId="76F5C6A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7163B5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叶集经济开发区物流中心</w:t>
            </w:r>
          </w:p>
        </w:tc>
        <w:tc>
          <w:tcPr>
            <w:tcW w:w="1417" w:type="dxa"/>
            <w:vMerge w:val="continue"/>
            <w:tcMar>
              <w:top w:w="6" w:type="dxa"/>
              <w:left w:w="6" w:type="dxa"/>
              <w:bottom w:w="6" w:type="dxa"/>
              <w:right w:w="6" w:type="dxa"/>
            </w:tcMar>
            <w:vAlign w:val="center"/>
          </w:tcPr>
          <w:p w14:paraId="725CD46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32C37ED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715C82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25581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3E51E9B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14</w:t>
            </w:r>
          </w:p>
        </w:tc>
        <w:tc>
          <w:tcPr>
            <w:tcW w:w="850" w:type="dxa"/>
            <w:vMerge w:val="continue"/>
            <w:tcMar>
              <w:top w:w="6" w:type="dxa"/>
              <w:left w:w="6" w:type="dxa"/>
              <w:bottom w:w="6" w:type="dxa"/>
              <w:right w:w="6" w:type="dxa"/>
            </w:tcMar>
            <w:vAlign w:val="center"/>
          </w:tcPr>
          <w:p w14:paraId="15A9BE2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65C0BB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金寨经济开发区物流中心</w:t>
            </w:r>
          </w:p>
        </w:tc>
        <w:tc>
          <w:tcPr>
            <w:tcW w:w="1417" w:type="dxa"/>
            <w:vMerge w:val="continue"/>
            <w:tcMar>
              <w:top w:w="6" w:type="dxa"/>
              <w:left w:w="6" w:type="dxa"/>
              <w:bottom w:w="6" w:type="dxa"/>
              <w:right w:w="6" w:type="dxa"/>
            </w:tcMar>
            <w:vAlign w:val="center"/>
          </w:tcPr>
          <w:p w14:paraId="0AD1B83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674C877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7F7A25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31DDB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34EDCD6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15</w:t>
            </w:r>
          </w:p>
        </w:tc>
        <w:tc>
          <w:tcPr>
            <w:tcW w:w="850" w:type="dxa"/>
            <w:vMerge w:val="continue"/>
            <w:tcMar>
              <w:top w:w="6" w:type="dxa"/>
              <w:left w:w="6" w:type="dxa"/>
              <w:bottom w:w="6" w:type="dxa"/>
              <w:right w:w="6" w:type="dxa"/>
            </w:tcMar>
            <w:vAlign w:val="center"/>
          </w:tcPr>
          <w:p w14:paraId="7552F7D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7440E5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霍山经济开发区物流中心</w:t>
            </w:r>
          </w:p>
        </w:tc>
        <w:tc>
          <w:tcPr>
            <w:tcW w:w="1417" w:type="dxa"/>
            <w:vMerge w:val="continue"/>
            <w:tcMar>
              <w:top w:w="6" w:type="dxa"/>
              <w:left w:w="6" w:type="dxa"/>
              <w:bottom w:w="6" w:type="dxa"/>
              <w:right w:w="6" w:type="dxa"/>
            </w:tcMar>
            <w:vAlign w:val="center"/>
          </w:tcPr>
          <w:p w14:paraId="22BD99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1060CCC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036166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31BC1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87" w:type="dxa"/>
            <w:tcMar>
              <w:top w:w="6" w:type="dxa"/>
              <w:left w:w="6" w:type="dxa"/>
              <w:bottom w:w="6" w:type="dxa"/>
              <w:right w:w="6" w:type="dxa"/>
            </w:tcMar>
            <w:vAlign w:val="center"/>
          </w:tcPr>
          <w:p w14:paraId="55F922E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16</w:t>
            </w:r>
          </w:p>
        </w:tc>
        <w:tc>
          <w:tcPr>
            <w:tcW w:w="850" w:type="dxa"/>
            <w:vMerge w:val="continue"/>
            <w:tcMar>
              <w:top w:w="6" w:type="dxa"/>
              <w:left w:w="6" w:type="dxa"/>
              <w:bottom w:w="6" w:type="dxa"/>
              <w:right w:w="6" w:type="dxa"/>
            </w:tcMar>
            <w:vAlign w:val="center"/>
          </w:tcPr>
          <w:p w14:paraId="7FBF62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261" w:type="dxa"/>
            <w:tcMar>
              <w:top w:w="6" w:type="dxa"/>
              <w:left w:w="6" w:type="dxa"/>
              <w:bottom w:w="6" w:type="dxa"/>
              <w:right w:w="6" w:type="dxa"/>
            </w:tcMar>
            <w:vAlign w:val="center"/>
          </w:tcPr>
          <w:p w14:paraId="110866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舒城经济开发区物流中心</w:t>
            </w:r>
          </w:p>
        </w:tc>
        <w:tc>
          <w:tcPr>
            <w:tcW w:w="1417" w:type="dxa"/>
            <w:vMerge w:val="continue"/>
            <w:tcMar>
              <w:top w:w="6" w:type="dxa"/>
              <w:left w:w="6" w:type="dxa"/>
              <w:bottom w:w="6" w:type="dxa"/>
              <w:right w:w="6" w:type="dxa"/>
            </w:tcMar>
            <w:vAlign w:val="center"/>
          </w:tcPr>
          <w:p w14:paraId="6D4B32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992" w:type="dxa"/>
            <w:vMerge w:val="continue"/>
            <w:tcMar>
              <w:top w:w="6" w:type="dxa"/>
              <w:left w:w="6" w:type="dxa"/>
              <w:bottom w:w="6" w:type="dxa"/>
              <w:right w:w="6" w:type="dxa"/>
            </w:tcMar>
            <w:vAlign w:val="center"/>
          </w:tcPr>
          <w:p w14:paraId="3C65E6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1309" w:type="dxa"/>
            <w:tcMar>
              <w:top w:w="6" w:type="dxa"/>
              <w:left w:w="6" w:type="dxa"/>
              <w:bottom w:w="6" w:type="dxa"/>
              <w:right w:w="6" w:type="dxa"/>
            </w:tcMar>
            <w:vAlign w:val="center"/>
          </w:tcPr>
          <w:p w14:paraId="753514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3E7D3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87" w:hRule="atLeast"/>
          <w:jc w:val="center"/>
        </w:trPr>
        <w:tc>
          <w:tcPr>
            <w:tcW w:w="687" w:type="dxa"/>
            <w:tcMar>
              <w:top w:w="6" w:type="dxa"/>
              <w:left w:w="6" w:type="dxa"/>
              <w:bottom w:w="6" w:type="dxa"/>
              <w:right w:w="6" w:type="dxa"/>
            </w:tcMar>
            <w:vAlign w:val="center"/>
          </w:tcPr>
          <w:p w14:paraId="7CB1920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17</w:t>
            </w:r>
          </w:p>
        </w:tc>
        <w:tc>
          <w:tcPr>
            <w:tcW w:w="850" w:type="dxa"/>
            <w:tcMar>
              <w:top w:w="6" w:type="dxa"/>
              <w:left w:w="6" w:type="dxa"/>
              <w:bottom w:w="6" w:type="dxa"/>
              <w:right w:w="6" w:type="dxa"/>
            </w:tcMar>
            <w:vAlign w:val="center"/>
          </w:tcPr>
          <w:p w14:paraId="151A4EB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乡镇配送中心</w:t>
            </w:r>
          </w:p>
        </w:tc>
        <w:tc>
          <w:tcPr>
            <w:tcW w:w="3261" w:type="dxa"/>
            <w:tcMar>
              <w:top w:w="6" w:type="dxa"/>
              <w:left w:w="6" w:type="dxa"/>
              <w:bottom w:w="6" w:type="dxa"/>
              <w:right w:w="6" w:type="dxa"/>
            </w:tcMar>
            <w:vAlign w:val="center"/>
          </w:tcPr>
          <w:p w14:paraId="3FEFD28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木厂、施桥、毛坦厂、苏埠、罗集、顺河、姚李、孟集、斑竹园、天堂寨、佛子岭、万佛湖等12个乡镇配送中心</w:t>
            </w:r>
          </w:p>
        </w:tc>
        <w:tc>
          <w:tcPr>
            <w:tcW w:w="1417" w:type="dxa"/>
            <w:tcMar>
              <w:top w:w="6" w:type="dxa"/>
              <w:left w:w="6" w:type="dxa"/>
              <w:bottom w:w="6" w:type="dxa"/>
              <w:right w:w="6" w:type="dxa"/>
            </w:tcMar>
            <w:vAlign w:val="center"/>
          </w:tcPr>
          <w:p w14:paraId="1164D7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992" w:type="dxa"/>
            <w:tcMar>
              <w:top w:w="6" w:type="dxa"/>
              <w:left w:w="6" w:type="dxa"/>
              <w:bottom w:w="6" w:type="dxa"/>
              <w:right w:w="6" w:type="dxa"/>
            </w:tcMar>
            <w:vAlign w:val="center"/>
          </w:tcPr>
          <w:p w14:paraId="7D31F13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0.7</w:t>
            </w:r>
          </w:p>
        </w:tc>
        <w:tc>
          <w:tcPr>
            <w:tcW w:w="1309" w:type="dxa"/>
            <w:tcMar>
              <w:top w:w="6" w:type="dxa"/>
              <w:left w:w="6" w:type="dxa"/>
              <w:bottom w:w="6" w:type="dxa"/>
              <w:right w:w="6" w:type="dxa"/>
            </w:tcMar>
            <w:vAlign w:val="center"/>
          </w:tcPr>
          <w:p w14:paraId="37DAD7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w:t>
            </w:r>
          </w:p>
        </w:tc>
      </w:tr>
      <w:tr w14:paraId="1FBF2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7" w:hRule="atLeast"/>
          <w:jc w:val="center"/>
        </w:trPr>
        <w:tc>
          <w:tcPr>
            <w:tcW w:w="6215" w:type="dxa"/>
            <w:gridSpan w:val="4"/>
            <w:tcMar>
              <w:top w:w="6" w:type="dxa"/>
              <w:left w:w="6" w:type="dxa"/>
              <w:bottom w:w="6" w:type="dxa"/>
              <w:right w:w="6" w:type="dxa"/>
            </w:tcMar>
            <w:vAlign w:val="center"/>
          </w:tcPr>
          <w:p w14:paraId="359DAE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总计</w:t>
            </w:r>
          </w:p>
        </w:tc>
        <w:tc>
          <w:tcPr>
            <w:tcW w:w="992" w:type="dxa"/>
            <w:tcMar>
              <w:top w:w="6" w:type="dxa"/>
              <w:left w:w="6" w:type="dxa"/>
              <w:bottom w:w="6" w:type="dxa"/>
              <w:right w:w="6" w:type="dxa"/>
            </w:tcMar>
            <w:vAlign w:val="center"/>
          </w:tcPr>
          <w:p w14:paraId="0F965FF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87.2</w:t>
            </w:r>
          </w:p>
        </w:tc>
        <w:tc>
          <w:tcPr>
            <w:tcW w:w="1309" w:type="dxa"/>
            <w:vAlign w:val="center"/>
          </w:tcPr>
          <w:p w14:paraId="17CEC26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w:t>
            </w:r>
          </w:p>
        </w:tc>
      </w:tr>
    </w:tbl>
    <w:p w14:paraId="2A32894B">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第56条 交通管理与信息化近期建设规划</w:t>
      </w:r>
    </w:p>
    <w:p w14:paraId="4BFDB109">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1、近期建设目标</w:t>
      </w:r>
    </w:p>
    <w:p w14:paraId="1A95E81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通过加强交通信息化管理设施建设，实施“以人为本的交通管理和服务政策，有序引导交通的文明出行、健康出行。</w:t>
      </w:r>
    </w:p>
    <w:p w14:paraId="365F8C08">
      <w:pPr>
        <w:pStyle w:val="436"/>
        <w:kinsoku/>
        <w:overflowPunct/>
        <w:topLinePunct w:val="0"/>
        <w:autoSpaceDE/>
        <w:autoSpaceDN/>
        <w:bidi w:val="0"/>
        <w:spacing w:line="590" w:lineRule="exact"/>
        <w:ind w:firstLine="643"/>
        <w:textAlignment w:val="auto"/>
        <w:rPr>
          <w:rFonts w:hint="default" w:ascii="Times New Roman" w:hAnsi="Times New Roman" w:eastAsia="方正楷体_GBK" w:cs="Times New Roman"/>
          <w:b w:val="0"/>
          <w:bCs w:val="0"/>
        </w:rPr>
      </w:pPr>
      <w:r>
        <w:rPr>
          <w:rFonts w:hint="default" w:ascii="Times New Roman" w:hAnsi="Times New Roman" w:eastAsia="方正楷体_GBK" w:cs="Times New Roman"/>
          <w:b w:val="0"/>
          <w:bCs w:val="0"/>
        </w:rPr>
        <w:t>2、近期建设规划</w:t>
      </w:r>
    </w:p>
    <w:p w14:paraId="415E9F2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81" w:name="_Toc20765"/>
      <w:bookmarkStart w:id="82" w:name="_Toc6910"/>
      <w:bookmarkStart w:id="83" w:name="_Toc1688"/>
      <w:bookmarkStart w:id="84" w:name="_Toc29075"/>
      <w:r>
        <w:rPr>
          <w:rFonts w:hint="default" w:ascii="Times New Roman" w:hAnsi="Times New Roman" w:cs="Times New Roman"/>
        </w:rPr>
        <w:t>近期实施交通管理与信息化工程（交通运输系统）总投资约32430万元；近期实施六安主城区智能交通建设项目总投资约9576.1万元。</w:t>
      </w:r>
    </w:p>
    <w:p w14:paraId="4886A069">
      <w:pPr>
        <w:pStyle w:val="444"/>
        <w:kinsoku/>
        <w:overflowPunct/>
        <w:topLinePunct w:val="0"/>
        <w:autoSpaceDE/>
        <w:autoSpaceDN/>
        <w:bidi w:val="0"/>
        <w:spacing w:line="590" w:lineRule="exact"/>
        <w:textAlignment w:val="auto"/>
        <w:rPr>
          <w:rFonts w:hint="default" w:ascii="Times New Roman" w:hAnsi="Times New Roman" w:cs="Times New Roman"/>
        </w:rPr>
      </w:pPr>
      <w:bookmarkStart w:id="85" w:name="_Toc5947"/>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51</w:t>
      </w:r>
      <w:r>
        <w:rPr>
          <w:rFonts w:hint="default" w:ascii="Times New Roman" w:hAnsi="Times New Roman" w:cs="Times New Roman"/>
        </w:rPr>
        <w:fldChar w:fldCharType="end"/>
      </w:r>
      <w:r>
        <w:rPr>
          <w:rFonts w:hint="default" w:ascii="Times New Roman" w:hAnsi="Times New Roman" w:cs="Times New Roman"/>
        </w:rPr>
        <w:t>交通管理与信息化工程（交通运输系统）近期建设计划一览表</w:t>
      </w:r>
    </w:p>
    <w:tbl>
      <w:tblPr>
        <w:tblStyle w:val="45"/>
        <w:tblW w:w="8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17"/>
        <w:gridCol w:w="3970"/>
        <w:gridCol w:w="1416"/>
        <w:gridCol w:w="1194"/>
      </w:tblGrid>
      <w:tr w14:paraId="4997A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blHeader/>
          <w:jc w:val="center"/>
        </w:trPr>
        <w:tc>
          <w:tcPr>
            <w:tcW w:w="680" w:type="dxa"/>
            <w:vAlign w:val="center"/>
          </w:tcPr>
          <w:p w14:paraId="4E9850E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1417" w:type="dxa"/>
            <w:vAlign w:val="center"/>
          </w:tcPr>
          <w:p w14:paraId="4D87EFB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3970" w:type="dxa"/>
            <w:vAlign w:val="center"/>
          </w:tcPr>
          <w:p w14:paraId="7290595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416" w:type="dxa"/>
            <w:vAlign w:val="center"/>
          </w:tcPr>
          <w:p w14:paraId="65DDBD58">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194" w:type="dxa"/>
            <w:vAlign w:val="center"/>
          </w:tcPr>
          <w:p w14:paraId="54AAE37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59B1372F">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（万元）</w:t>
            </w:r>
          </w:p>
        </w:tc>
      </w:tr>
      <w:tr w14:paraId="1E210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restart"/>
            <w:vAlign w:val="center"/>
          </w:tcPr>
          <w:p w14:paraId="6003F25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1417" w:type="dxa"/>
            <w:vMerge w:val="restart"/>
            <w:vAlign w:val="center"/>
          </w:tcPr>
          <w:p w14:paraId="6A559A6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完善交通数据采集分析体系</w:t>
            </w:r>
          </w:p>
        </w:tc>
        <w:tc>
          <w:tcPr>
            <w:tcW w:w="3970" w:type="dxa"/>
            <w:vAlign w:val="center"/>
          </w:tcPr>
          <w:p w14:paraId="082D6D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六安市综合大数据应用平台</w:t>
            </w:r>
          </w:p>
        </w:tc>
        <w:tc>
          <w:tcPr>
            <w:tcW w:w="1416" w:type="dxa"/>
            <w:vAlign w:val="center"/>
          </w:tcPr>
          <w:p w14:paraId="70DFDF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499666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1500</w:t>
            </w:r>
          </w:p>
        </w:tc>
      </w:tr>
      <w:tr w14:paraId="44599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6F443B7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20F0B91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0D964CE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交通基础设施监测平台</w:t>
            </w:r>
          </w:p>
        </w:tc>
        <w:tc>
          <w:tcPr>
            <w:tcW w:w="1416" w:type="dxa"/>
            <w:vAlign w:val="center"/>
          </w:tcPr>
          <w:p w14:paraId="2A38B0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2DBF57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r>
      <w:tr w14:paraId="55554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80" w:type="dxa"/>
            <w:vMerge w:val="restart"/>
            <w:vAlign w:val="center"/>
          </w:tcPr>
          <w:p w14:paraId="617DD53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1417" w:type="dxa"/>
            <w:vMerge w:val="restart"/>
            <w:vAlign w:val="center"/>
          </w:tcPr>
          <w:p w14:paraId="0963668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提升交通运输业务管理服务水平</w:t>
            </w:r>
          </w:p>
        </w:tc>
        <w:tc>
          <w:tcPr>
            <w:tcW w:w="3970" w:type="dxa"/>
            <w:vAlign w:val="center"/>
          </w:tcPr>
          <w:p w14:paraId="6A3D8C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建成农村交通运输综合信息服务平台</w:t>
            </w:r>
          </w:p>
        </w:tc>
        <w:tc>
          <w:tcPr>
            <w:tcW w:w="1416" w:type="dxa"/>
            <w:vAlign w:val="center"/>
          </w:tcPr>
          <w:p w14:paraId="5969CB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660006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8170</w:t>
            </w:r>
          </w:p>
        </w:tc>
      </w:tr>
      <w:tr w14:paraId="0A311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57C52AB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549D45C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224AF7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农村公路综合管理系统信息化平台</w:t>
            </w:r>
          </w:p>
        </w:tc>
        <w:tc>
          <w:tcPr>
            <w:tcW w:w="1416" w:type="dxa"/>
            <w:vAlign w:val="center"/>
          </w:tcPr>
          <w:p w14:paraId="6C3B3F6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7F1942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260</w:t>
            </w:r>
          </w:p>
        </w:tc>
      </w:tr>
      <w:tr w14:paraId="1BBC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06D92EBA">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5E31765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D4176D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交通运输安全生产管控系统</w:t>
            </w:r>
          </w:p>
        </w:tc>
        <w:tc>
          <w:tcPr>
            <w:tcW w:w="1416" w:type="dxa"/>
            <w:vAlign w:val="center"/>
          </w:tcPr>
          <w:p w14:paraId="275D92F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CAB76E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w:t>
            </w:r>
          </w:p>
        </w:tc>
      </w:tr>
      <w:tr w14:paraId="4967A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71065AF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699654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5CEB22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出租车智能数据分析监管系统</w:t>
            </w:r>
          </w:p>
        </w:tc>
        <w:tc>
          <w:tcPr>
            <w:tcW w:w="1416" w:type="dxa"/>
            <w:vAlign w:val="center"/>
          </w:tcPr>
          <w:p w14:paraId="7B3388D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78D9E82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1500</w:t>
            </w:r>
          </w:p>
        </w:tc>
      </w:tr>
      <w:tr w14:paraId="2F6C6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80" w:type="dxa"/>
            <w:vMerge w:val="continue"/>
            <w:vAlign w:val="center"/>
          </w:tcPr>
          <w:p w14:paraId="4FA4B7BD">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14FF31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7B4F2B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维修企业与汽车安全检测站安全智能监管系统</w:t>
            </w:r>
          </w:p>
        </w:tc>
        <w:tc>
          <w:tcPr>
            <w:tcW w:w="1416" w:type="dxa"/>
            <w:vAlign w:val="center"/>
          </w:tcPr>
          <w:p w14:paraId="56C7E4D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EC3E88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r>
      <w:tr w14:paraId="03E1B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restart"/>
            <w:vAlign w:val="center"/>
          </w:tcPr>
          <w:p w14:paraId="0F2D065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1417" w:type="dxa"/>
            <w:vMerge w:val="restart"/>
            <w:vAlign w:val="center"/>
          </w:tcPr>
          <w:p w14:paraId="4BC0F9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行业业务协同创新工程</w:t>
            </w:r>
          </w:p>
        </w:tc>
        <w:tc>
          <w:tcPr>
            <w:tcW w:w="3970" w:type="dxa"/>
            <w:vAlign w:val="center"/>
          </w:tcPr>
          <w:p w14:paraId="4802D70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道路运输管理信息系统</w:t>
            </w:r>
          </w:p>
        </w:tc>
        <w:tc>
          <w:tcPr>
            <w:tcW w:w="1416" w:type="dxa"/>
            <w:vAlign w:val="center"/>
          </w:tcPr>
          <w:p w14:paraId="0FAEEFB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E962C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w:t>
            </w:r>
          </w:p>
        </w:tc>
      </w:tr>
      <w:tr w14:paraId="5F97D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55D18B3F">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7660862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7A943E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提升科技治超水平</w:t>
            </w:r>
          </w:p>
        </w:tc>
        <w:tc>
          <w:tcPr>
            <w:tcW w:w="1416" w:type="dxa"/>
            <w:vAlign w:val="center"/>
          </w:tcPr>
          <w:p w14:paraId="737C124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769CF6F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5000</w:t>
            </w:r>
          </w:p>
        </w:tc>
      </w:tr>
      <w:tr w14:paraId="2F747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03A52286">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2275BF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A89857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深化交通运输执法协同平台建设</w:t>
            </w:r>
          </w:p>
        </w:tc>
        <w:tc>
          <w:tcPr>
            <w:tcW w:w="1416" w:type="dxa"/>
            <w:vAlign w:val="center"/>
          </w:tcPr>
          <w:p w14:paraId="03CE89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205C80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w:t>
            </w:r>
          </w:p>
        </w:tc>
      </w:tr>
      <w:tr w14:paraId="2E92B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29A3F120">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3EDB59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B5DBB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交通执法装备科技化提升</w:t>
            </w:r>
          </w:p>
        </w:tc>
        <w:tc>
          <w:tcPr>
            <w:tcW w:w="1416" w:type="dxa"/>
            <w:vAlign w:val="center"/>
          </w:tcPr>
          <w:p w14:paraId="4AAC9F9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7920BE6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r>
      <w:tr w14:paraId="7A54D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0BC05777">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273B5BC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C5B81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邮政快递行业视频监控平台</w:t>
            </w:r>
          </w:p>
        </w:tc>
        <w:tc>
          <w:tcPr>
            <w:tcW w:w="1416" w:type="dxa"/>
            <w:vAlign w:val="center"/>
          </w:tcPr>
          <w:p w14:paraId="52E0DBF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369B843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r>
      <w:tr w14:paraId="1E3A0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80" w:type="dxa"/>
            <w:vMerge w:val="restart"/>
            <w:vAlign w:val="center"/>
          </w:tcPr>
          <w:p w14:paraId="65D8FA7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1417" w:type="dxa"/>
            <w:vMerge w:val="restart"/>
            <w:vAlign w:val="center"/>
          </w:tcPr>
          <w:p w14:paraId="0773474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提升行业公共信息服务品质</w:t>
            </w:r>
          </w:p>
        </w:tc>
        <w:tc>
          <w:tcPr>
            <w:tcW w:w="3970" w:type="dxa"/>
            <w:vAlign w:val="center"/>
          </w:tcPr>
          <w:p w14:paraId="06D403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客运一体化公共服务移动应用平台</w:t>
            </w:r>
          </w:p>
        </w:tc>
        <w:tc>
          <w:tcPr>
            <w:tcW w:w="1416" w:type="dxa"/>
            <w:vAlign w:val="center"/>
          </w:tcPr>
          <w:p w14:paraId="47B390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42EE97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900</w:t>
            </w:r>
          </w:p>
        </w:tc>
      </w:tr>
      <w:tr w14:paraId="41567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80" w:type="dxa"/>
            <w:vMerge w:val="continue"/>
            <w:vAlign w:val="center"/>
          </w:tcPr>
          <w:p w14:paraId="0EAB79BB">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701AE1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156D7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智慧公交站台</w:t>
            </w:r>
          </w:p>
        </w:tc>
        <w:tc>
          <w:tcPr>
            <w:tcW w:w="1416" w:type="dxa"/>
            <w:vAlign w:val="center"/>
          </w:tcPr>
          <w:p w14:paraId="77386C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6E0EE5B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3600</w:t>
            </w:r>
          </w:p>
        </w:tc>
      </w:tr>
      <w:tr w14:paraId="0A719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restart"/>
            <w:vAlign w:val="center"/>
          </w:tcPr>
          <w:p w14:paraId="140BC6D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1417" w:type="dxa"/>
            <w:vMerge w:val="restart"/>
            <w:vAlign w:val="center"/>
          </w:tcPr>
          <w:p w14:paraId="47378C2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重点领域先行先试</w:t>
            </w:r>
          </w:p>
        </w:tc>
        <w:tc>
          <w:tcPr>
            <w:tcW w:w="3970" w:type="dxa"/>
            <w:vAlign w:val="center"/>
          </w:tcPr>
          <w:p w14:paraId="79E731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智慧公路</w:t>
            </w:r>
          </w:p>
        </w:tc>
        <w:tc>
          <w:tcPr>
            <w:tcW w:w="1416" w:type="dxa"/>
            <w:vAlign w:val="center"/>
          </w:tcPr>
          <w:p w14:paraId="22749FF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41B170E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4800</w:t>
            </w:r>
          </w:p>
        </w:tc>
      </w:tr>
      <w:tr w14:paraId="73525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4F111BD1">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5BD4D4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70C959F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智能综合交通枢纽</w:t>
            </w:r>
          </w:p>
        </w:tc>
        <w:tc>
          <w:tcPr>
            <w:tcW w:w="1416" w:type="dxa"/>
            <w:vAlign w:val="center"/>
          </w:tcPr>
          <w:p w14:paraId="1D1C9D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280CD5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1000</w:t>
            </w:r>
          </w:p>
        </w:tc>
      </w:tr>
      <w:tr w14:paraId="150CE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13AFDAA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1417" w:type="dxa"/>
            <w:vMerge w:val="continue"/>
            <w:vAlign w:val="center"/>
          </w:tcPr>
          <w:p w14:paraId="669E54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970" w:type="dxa"/>
            <w:vAlign w:val="center"/>
          </w:tcPr>
          <w:p w14:paraId="11FB357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基于5G网络技术交通数字化建设</w:t>
            </w:r>
          </w:p>
        </w:tc>
        <w:tc>
          <w:tcPr>
            <w:tcW w:w="1416" w:type="dxa"/>
            <w:vAlign w:val="center"/>
          </w:tcPr>
          <w:p w14:paraId="0E9CBC4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2AB6D47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800</w:t>
            </w:r>
          </w:p>
        </w:tc>
      </w:tr>
      <w:tr w14:paraId="390A5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83" w:type="dxa"/>
            <w:gridSpan w:val="4"/>
            <w:vAlign w:val="center"/>
          </w:tcPr>
          <w:p w14:paraId="32E37D4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194" w:type="dxa"/>
            <w:vAlign w:val="center"/>
          </w:tcPr>
          <w:p w14:paraId="3D3EBCF0">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32430</w:t>
            </w:r>
          </w:p>
        </w:tc>
      </w:tr>
    </w:tbl>
    <w:p w14:paraId="70A8D4C9">
      <w:pPr>
        <w:pStyle w:val="444"/>
        <w:kinsoku/>
        <w:overflowPunct/>
        <w:topLinePunct w:val="0"/>
        <w:autoSpaceDE/>
        <w:autoSpaceDN/>
        <w:bidi w:val="0"/>
        <w:spacing w:line="590" w:lineRule="exact"/>
        <w:textAlignment w:val="auto"/>
        <w:rPr>
          <w:rFonts w:hint="default" w:ascii="Times New Roman" w:hAnsi="Times New Roman" w:cs="Times New Roman"/>
        </w:rPr>
      </w:pPr>
      <w:bookmarkStart w:id="86" w:name="_Hlk119055342"/>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52</w:t>
      </w:r>
      <w:r>
        <w:rPr>
          <w:rFonts w:hint="default" w:ascii="Times New Roman" w:hAnsi="Times New Roman" w:cs="Times New Roman"/>
        </w:rPr>
        <w:fldChar w:fldCharType="end"/>
      </w:r>
      <w:r>
        <w:rPr>
          <w:rFonts w:hint="default" w:ascii="Times New Roman" w:hAnsi="Times New Roman" w:cs="Times New Roman"/>
        </w:rPr>
        <w:t>六安主城区智能交通建设工程近期建设计划一览表</w:t>
      </w:r>
    </w:p>
    <w:bookmarkEnd w:id="86"/>
    <w:tbl>
      <w:tblPr>
        <w:tblStyle w:val="45"/>
        <w:tblW w:w="8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2356"/>
        <w:gridCol w:w="3118"/>
        <w:gridCol w:w="1329"/>
        <w:gridCol w:w="1194"/>
      </w:tblGrid>
      <w:tr w14:paraId="5836D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680" w:type="dxa"/>
            <w:vAlign w:val="center"/>
          </w:tcPr>
          <w:p w14:paraId="31CE552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序号</w:t>
            </w:r>
          </w:p>
        </w:tc>
        <w:tc>
          <w:tcPr>
            <w:tcW w:w="2356" w:type="dxa"/>
            <w:vAlign w:val="center"/>
          </w:tcPr>
          <w:p w14:paraId="02B55EF1">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项目</w:t>
            </w:r>
          </w:p>
        </w:tc>
        <w:tc>
          <w:tcPr>
            <w:tcW w:w="3118" w:type="dxa"/>
            <w:vAlign w:val="center"/>
          </w:tcPr>
          <w:p w14:paraId="3B12F919">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主要工程内容</w:t>
            </w:r>
          </w:p>
        </w:tc>
        <w:tc>
          <w:tcPr>
            <w:tcW w:w="1329" w:type="dxa"/>
            <w:vAlign w:val="center"/>
          </w:tcPr>
          <w:p w14:paraId="66DE80C7">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实施安排</w:t>
            </w:r>
          </w:p>
        </w:tc>
        <w:tc>
          <w:tcPr>
            <w:tcW w:w="1194" w:type="dxa"/>
            <w:vAlign w:val="center"/>
          </w:tcPr>
          <w:p w14:paraId="01079B6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投资匡算</w:t>
            </w:r>
          </w:p>
          <w:p w14:paraId="0653D8A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（万元）</w:t>
            </w:r>
          </w:p>
        </w:tc>
      </w:tr>
      <w:tr w14:paraId="04924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restart"/>
            <w:vAlign w:val="center"/>
          </w:tcPr>
          <w:p w14:paraId="67338EDE">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1</w:t>
            </w:r>
          </w:p>
        </w:tc>
        <w:tc>
          <w:tcPr>
            <w:tcW w:w="2356" w:type="dxa"/>
            <w:vMerge w:val="restart"/>
            <w:vAlign w:val="center"/>
          </w:tcPr>
          <w:p w14:paraId="6E83175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前端采集系统建设</w:t>
            </w:r>
          </w:p>
        </w:tc>
        <w:tc>
          <w:tcPr>
            <w:tcW w:w="3118" w:type="dxa"/>
            <w:vAlign w:val="center"/>
          </w:tcPr>
          <w:p w14:paraId="5C251AC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交通信号控制智能化建设</w:t>
            </w:r>
          </w:p>
        </w:tc>
        <w:tc>
          <w:tcPr>
            <w:tcW w:w="1329" w:type="dxa"/>
            <w:vAlign w:val="center"/>
          </w:tcPr>
          <w:p w14:paraId="2AABC9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restart"/>
            <w:vAlign w:val="center"/>
          </w:tcPr>
          <w:p w14:paraId="6C60291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5265</w:t>
            </w:r>
          </w:p>
        </w:tc>
      </w:tr>
      <w:tr w14:paraId="4BFAA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2B7E5E2E">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6BF06C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63602A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电警、卡口抓拍系统建设</w:t>
            </w:r>
          </w:p>
        </w:tc>
        <w:tc>
          <w:tcPr>
            <w:tcW w:w="1329" w:type="dxa"/>
            <w:vAlign w:val="center"/>
          </w:tcPr>
          <w:p w14:paraId="033110A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6ECC573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26776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5C865EC2">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1F8B8A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249669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智慧勤务建设</w:t>
            </w:r>
          </w:p>
        </w:tc>
        <w:tc>
          <w:tcPr>
            <w:tcW w:w="1329" w:type="dxa"/>
            <w:vAlign w:val="center"/>
          </w:tcPr>
          <w:p w14:paraId="43B313D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1F51DA6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07C65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1C21192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0891EDA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5E2D13D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道路交通事故安全预警建设</w:t>
            </w:r>
          </w:p>
        </w:tc>
        <w:tc>
          <w:tcPr>
            <w:tcW w:w="1329" w:type="dxa"/>
            <w:vAlign w:val="center"/>
          </w:tcPr>
          <w:p w14:paraId="19932C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0EEC79F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19E29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19A2DA34">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710DF10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41CA51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智慧高速建设</w:t>
            </w:r>
          </w:p>
        </w:tc>
        <w:tc>
          <w:tcPr>
            <w:tcW w:w="1329" w:type="dxa"/>
            <w:vAlign w:val="center"/>
          </w:tcPr>
          <w:p w14:paraId="64CE0D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378323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11F21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7922047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291D6D5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5A1E8C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交通诱导信息发布建设</w:t>
            </w:r>
          </w:p>
        </w:tc>
        <w:tc>
          <w:tcPr>
            <w:tcW w:w="1329" w:type="dxa"/>
            <w:vAlign w:val="center"/>
          </w:tcPr>
          <w:p w14:paraId="3FC59A1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3A67E7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187A7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40780F8C">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68CB5F7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2EFD626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文明交通治理建设</w:t>
            </w:r>
          </w:p>
        </w:tc>
        <w:tc>
          <w:tcPr>
            <w:tcW w:w="1329" w:type="dxa"/>
            <w:vAlign w:val="center"/>
          </w:tcPr>
          <w:p w14:paraId="5D2CC08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2A7070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011F3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80" w:type="dxa"/>
            <w:vAlign w:val="center"/>
          </w:tcPr>
          <w:p w14:paraId="66B55D13">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2</w:t>
            </w:r>
          </w:p>
        </w:tc>
        <w:tc>
          <w:tcPr>
            <w:tcW w:w="2356" w:type="dxa"/>
            <w:vAlign w:val="center"/>
          </w:tcPr>
          <w:p w14:paraId="6F77E1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依托“雪亮工程”扩容存储、计算节点</w:t>
            </w:r>
          </w:p>
        </w:tc>
        <w:tc>
          <w:tcPr>
            <w:tcW w:w="3118" w:type="dxa"/>
            <w:vAlign w:val="center"/>
          </w:tcPr>
          <w:p w14:paraId="0E5770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存储、计算节点扩容</w:t>
            </w:r>
          </w:p>
        </w:tc>
        <w:tc>
          <w:tcPr>
            <w:tcW w:w="1329" w:type="dxa"/>
            <w:vAlign w:val="center"/>
          </w:tcPr>
          <w:p w14:paraId="0BA3B19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506E9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200</w:t>
            </w:r>
          </w:p>
        </w:tc>
      </w:tr>
      <w:tr w14:paraId="62D6A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80" w:type="dxa"/>
            <w:vMerge w:val="restart"/>
            <w:vAlign w:val="center"/>
          </w:tcPr>
          <w:p w14:paraId="5C953D3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3</w:t>
            </w:r>
          </w:p>
        </w:tc>
        <w:tc>
          <w:tcPr>
            <w:tcW w:w="2356" w:type="dxa"/>
            <w:vMerge w:val="restart"/>
            <w:vAlign w:val="center"/>
          </w:tcPr>
          <w:p w14:paraId="6DF058F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三网一中心</w:t>
            </w:r>
          </w:p>
        </w:tc>
        <w:tc>
          <w:tcPr>
            <w:tcW w:w="3118" w:type="dxa"/>
            <w:vAlign w:val="center"/>
          </w:tcPr>
          <w:p w14:paraId="4BB75F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公安交通管理业务综合监管系统建设、公安集城指挥平台升级</w:t>
            </w:r>
          </w:p>
        </w:tc>
        <w:tc>
          <w:tcPr>
            <w:tcW w:w="1329" w:type="dxa"/>
            <w:vAlign w:val="center"/>
          </w:tcPr>
          <w:p w14:paraId="0EDBEA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restart"/>
            <w:vAlign w:val="center"/>
          </w:tcPr>
          <w:p w14:paraId="1B156C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1850</w:t>
            </w:r>
          </w:p>
        </w:tc>
      </w:tr>
      <w:tr w14:paraId="2BB1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3103920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6B4858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4D5F8D1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交通综合管控平台应用升级</w:t>
            </w:r>
          </w:p>
        </w:tc>
        <w:tc>
          <w:tcPr>
            <w:tcW w:w="1329" w:type="dxa"/>
            <w:vAlign w:val="center"/>
          </w:tcPr>
          <w:p w14:paraId="6FF245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1CC7E3D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14B2D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02EDA578">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6932A5D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546C7F2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互联网+交通服务系统</w:t>
            </w:r>
          </w:p>
        </w:tc>
        <w:tc>
          <w:tcPr>
            <w:tcW w:w="1329" w:type="dxa"/>
            <w:vAlign w:val="center"/>
          </w:tcPr>
          <w:p w14:paraId="63EE20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267E6A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622E2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379D69E9">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2715AC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2F6EB6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可视一体化指挥中心</w:t>
            </w:r>
          </w:p>
        </w:tc>
        <w:tc>
          <w:tcPr>
            <w:tcW w:w="1329" w:type="dxa"/>
            <w:vAlign w:val="center"/>
          </w:tcPr>
          <w:p w14:paraId="4D3DDAE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33136D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2DEFA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restart"/>
            <w:vAlign w:val="center"/>
          </w:tcPr>
          <w:p w14:paraId="6B061A3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4</w:t>
            </w:r>
          </w:p>
        </w:tc>
        <w:tc>
          <w:tcPr>
            <w:tcW w:w="2356" w:type="dxa"/>
            <w:vMerge w:val="restart"/>
            <w:vAlign w:val="center"/>
          </w:tcPr>
          <w:p w14:paraId="2403C6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智能实战应用建设</w:t>
            </w:r>
          </w:p>
        </w:tc>
        <w:tc>
          <w:tcPr>
            <w:tcW w:w="3118" w:type="dxa"/>
            <w:vAlign w:val="center"/>
          </w:tcPr>
          <w:p w14:paraId="650DF0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公安视频专网应用</w:t>
            </w:r>
          </w:p>
        </w:tc>
        <w:tc>
          <w:tcPr>
            <w:tcW w:w="1329" w:type="dxa"/>
            <w:vAlign w:val="center"/>
          </w:tcPr>
          <w:p w14:paraId="2BA3755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restart"/>
            <w:vAlign w:val="center"/>
          </w:tcPr>
          <w:p w14:paraId="4391CEC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100</w:t>
            </w:r>
          </w:p>
        </w:tc>
      </w:tr>
      <w:tr w14:paraId="58BC6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Merge w:val="continue"/>
            <w:vAlign w:val="center"/>
          </w:tcPr>
          <w:p w14:paraId="7563BC23">
            <w:pPr>
              <w:pStyle w:val="440"/>
              <w:kinsoku/>
              <w:overflowPunct/>
              <w:topLinePunct w:val="0"/>
              <w:autoSpaceDE/>
              <w:autoSpaceDN/>
              <w:bidi w:val="0"/>
              <w:spacing w:line="590" w:lineRule="exact"/>
              <w:textAlignment w:val="auto"/>
              <w:rPr>
                <w:rFonts w:hint="default" w:ascii="Times New Roman" w:hAnsi="Times New Roman" w:cs="Times New Roman"/>
              </w:rPr>
            </w:pPr>
          </w:p>
        </w:tc>
        <w:tc>
          <w:tcPr>
            <w:tcW w:w="2356" w:type="dxa"/>
            <w:vMerge w:val="continue"/>
            <w:vAlign w:val="center"/>
          </w:tcPr>
          <w:p w14:paraId="67C88A6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c>
          <w:tcPr>
            <w:tcW w:w="3118" w:type="dxa"/>
            <w:vAlign w:val="center"/>
          </w:tcPr>
          <w:p w14:paraId="7785B8C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公安信息网应用</w:t>
            </w:r>
          </w:p>
        </w:tc>
        <w:tc>
          <w:tcPr>
            <w:tcW w:w="1329" w:type="dxa"/>
            <w:vAlign w:val="center"/>
          </w:tcPr>
          <w:p w14:paraId="2299E05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Merge w:val="continue"/>
            <w:vAlign w:val="center"/>
          </w:tcPr>
          <w:p w14:paraId="0CC12B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p>
        </w:tc>
      </w:tr>
      <w:tr w14:paraId="7A91C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vAlign w:val="center"/>
          </w:tcPr>
          <w:p w14:paraId="1A873FD6">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5</w:t>
            </w:r>
          </w:p>
        </w:tc>
        <w:tc>
          <w:tcPr>
            <w:tcW w:w="2356" w:type="dxa"/>
            <w:vAlign w:val="center"/>
          </w:tcPr>
          <w:p w14:paraId="6B83B7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智能运维管控系统</w:t>
            </w:r>
          </w:p>
        </w:tc>
        <w:tc>
          <w:tcPr>
            <w:tcW w:w="3118" w:type="dxa"/>
            <w:vAlign w:val="center"/>
          </w:tcPr>
          <w:p w14:paraId="41073D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智能运维管控系统</w:t>
            </w:r>
          </w:p>
        </w:tc>
        <w:tc>
          <w:tcPr>
            <w:tcW w:w="1329" w:type="dxa"/>
            <w:vAlign w:val="center"/>
          </w:tcPr>
          <w:p w14:paraId="6C86A3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1E9BC8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50</w:t>
            </w:r>
          </w:p>
        </w:tc>
      </w:tr>
      <w:tr w14:paraId="798E8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680" w:type="dxa"/>
            <w:vAlign w:val="center"/>
          </w:tcPr>
          <w:p w14:paraId="0790334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6</w:t>
            </w:r>
          </w:p>
        </w:tc>
        <w:tc>
          <w:tcPr>
            <w:tcW w:w="2356" w:type="dxa"/>
            <w:vAlign w:val="center"/>
          </w:tcPr>
          <w:p w14:paraId="3F4B2B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其他费用</w:t>
            </w:r>
          </w:p>
        </w:tc>
        <w:tc>
          <w:tcPr>
            <w:tcW w:w="3118" w:type="dxa"/>
            <w:vAlign w:val="center"/>
          </w:tcPr>
          <w:p w14:paraId="3F24590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方案设计、工程设计、监理以及招投标</w:t>
            </w:r>
          </w:p>
        </w:tc>
        <w:tc>
          <w:tcPr>
            <w:tcW w:w="1329" w:type="dxa"/>
            <w:vAlign w:val="center"/>
          </w:tcPr>
          <w:p w14:paraId="2076978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2021-2025</w:t>
            </w:r>
          </w:p>
        </w:tc>
        <w:tc>
          <w:tcPr>
            <w:tcW w:w="1194" w:type="dxa"/>
            <w:vAlign w:val="center"/>
          </w:tcPr>
          <w:p w14:paraId="6554AEC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2111.1</w:t>
            </w:r>
          </w:p>
        </w:tc>
      </w:tr>
      <w:tr w14:paraId="510FC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483" w:type="dxa"/>
            <w:gridSpan w:val="4"/>
            <w:vAlign w:val="center"/>
          </w:tcPr>
          <w:p w14:paraId="55A77BCB">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合计</w:t>
            </w:r>
          </w:p>
        </w:tc>
        <w:tc>
          <w:tcPr>
            <w:tcW w:w="1194" w:type="dxa"/>
            <w:vAlign w:val="center"/>
          </w:tcPr>
          <w:p w14:paraId="1180FD8A">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9576.1</w:t>
            </w:r>
          </w:p>
        </w:tc>
      </w:tr>
      <w:bookmarkEnd w:id="85"/>
    </w:tbl>
    <w:p w14:paraId="2F843592">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bookmarkStart w:id="87" w:name="_Toc7333"/>
    </w:p>
    <w:p w14:paraId="78676F5C">
      <w:pPr>
        <w:pStyle w:val="436"/>
        <w:kinsoku/>
        <w:overflowPunct/>
        <w:topLinePunct w:val="0"/>
        <w:autoSpaceDE/>
        <w:autoSpaceDN/>
        <w:bidi w:val="0"/>
        <w:spacing w:line="590" w:lineRule="exact"/>
        <w:ind w:firstLine="640"/>
        <w:textAlignment w:val="auto"/>
        <w:rPr>
          <w:rFonts w:hint="default" w:ascii="Times New Roman" w:hAnsi="Times New Roman" w:cs="Times New Roman"/>
        </w:rPr>
        <w:sectPr>
          <w:headerReference r:id="rId10" w:type="default"/>
          <w:type w:val="continuous"/>
          <w:pgSz w:w="11906" w:h="16838"/>
          <w:pgMar w:top="1871" w:right="1474" w:bottom="1758" w:left="1588" w:header="851" w:footer="992" w:gutter="0"/>
          <w:cols w:space="736" w:num="1" w:sep="1"/>
          <w:titlePg/>
          <w:docGrid w:type="linesAndChars" w:linePitch="312" w:charSpace="0"/>
        </w:sectPr>
      </w:pPr>
    </w:p>
    <w:p w14:paraId="666844C4">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2E84FB70">
      <w:pPr>
        <w:pStyle w:val="454"/>
        <w:kinsoku/>
        <w:overflowPunct/>
        <w:topLinePunct w:val="0"/>
        <w:autoSpaceDE/>
        <w:autoSpaceDN/>
        <w:bidi w:val="0"/>
        <w:spacing w:line="590" w:lineRule="exact"/>
        <w:textAlignment w:val="auto"/>
        <w:rPr>
          <w:rFonts w:hint="default" w:ascii="Times New Roman" w:hAnsi="Times New Roman" w:cs="Times New Roman"/>
        </w:rPr>
      </w:pPr>
      <w:bookmarkStart w:id="88" w:name="_Toc132100840"/>
      <w:r>
        <w:rPr>
          <w:rFonts w:hint="default" w:ascii="Times New Roman" w:hAnsi="Times New Roman" w:cs="Times New Roman"/>
        </w:rPr>
        <w:t>第十三章  保障措施</w:t>
      </w:r>
      <w:bookmarkEnd w:id="81"/>
      <w:bookmarkEnd w:id="82"/>
      <w:bookmarkEnd w:id="83"/>
      <w:bookmarkEnd w:id="84"/>
      <w:bookmarkEnd w:id="87"/>
      <w:bookmarkEnd w:id="88"/>
    </w:p>
    <w:p w14:paraId="06FC9271">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p>
    <w:p w14:paraId="6841B728">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第57条 完善部门协调与决策机制</w:t>
      </w:r>
    </w:p>
    <w:p w14:paraId="7449FF6C">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在科学界定各职能部门职责的基础上，健全完善市域大交通体系推进协调工作机制，强化部门协同和上下联动，统筹市域大交通发展的信息数据资源，推动全市域各类交通基础设施统筹规划、协同建设，提高跨部门的资源共享和业务协调程度，为科学的决策提供良好的基础。</w:t>
      </w:r>
    </w:p>
    <w:p w14:paraId="6EAAC9D4">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第58条 加强规划衔接与统筹协调</w:t>
      </w:r>
    </w:p>
    <w:p w14:paraId="52BCBEDF">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充分衔接国家、部省等有关规划和文件部署，加强与周边省（市）综合交通规划衔接，强化跨部门、跨地区协同，健全重大事项共研共商共推长效机制，促进区域交通的共建共享、互联互通。</w:t>
      </w:r>
    </w:p>
    <w:p w14:paraId="70E29FCF">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第59条 全面推进TOD开发模式</w:t>
      </w:r>
    </w:p>
    <w:p w14:paraId="5018A20D">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结合合六市域铁路的规划建设，同步开展沿线TOD综合利用专项规划、TOD开发一体化城市设计等编制工作。通过TOD综合开发，提升城市公共出行效率、节约集约土地、优化空间资源要素配置、提升城市品质能级，以可持续的资金筹措渠道，为轨道交通持续提供资金保障，推进轨道交通可持续高质量发展。</w:t>
      </w:r>
    </w:p>
    <w:p w14:paraId="30CA048C">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第60条 健全规划实施机制</w:t>
      </w:r>
    </w:p>
    <w:p w14:paraId="445136F0">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做好重大交通基础设施的长远规划控制，落实国民经济和社会发展五年规划的要求，扎实做好空间和用地保障，完善规划的定期评估和动态修订机制，始终保持规划的科学性和前瞻性。</w:t>
      </w:r>
    </w:p>
    <w:p w14:paraId="368B046D">
      <w:pPr>
        <w:pStyle w:val="452"/>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第61条 拓展项目投融资渠道</w:t>
      </w:r>
    </w:p>
    <w:p w14:paraId="528F5EB6">
      <w:pPr>
        <w:pStyle w:val="436"/>
        <w:kinsoku/>
        <w:overflowPunct/>
        <w:topLinePunct w:val="0"/>
        <w:autoSpaceDE/>
        <w:autoSpaceDN/>
        <w:bidi w:val="0"/>
        <w:spacing w:line="590" w:lineRule="exact"/>
        <w:ind w:firstLine="640"/>
        <w:textAlignment w:val="auto"/>
        <w:rPr>
          <w:rFonts w:hint="default" w:ascii="Times New Roman" w:hAnsi="Times New Roman" w:cs="Times New Roman"/>
        </w:rPr>
      </w:pPr>
      <w:r>
        <w:rPr>
          <w:rFonts w:hint="default" w:ascii="Times New Roman" w:hAnsi="Times New Roman" w:cs="Times New Roman"/>
        </w:rPr>
        <w:t>加大政府资金扶持力度，贯彻落实国家相关部位关于项目资金筹措、投融资模式等方面的要求，加大投融资创新力度，充分发挥社会资本积极作用，促进重点项目实施，鼓励社会资本投资建设铁路、公路、港口、航空、场站等经营性设施向社会资本全面开放，促进投资主体多元化，帮助项目早日落地，推动项目尽快开工建设。</w:t>
      </w:r>
    </w:p>
    <w:p w14:paraId="195BA30F">
      <w:pPr>
        <w:widowControl/>
        <w:kinsoku/>
        <w:overflowPunct/>
        <w:topLinePunct w:val="0"/>
        <w:autoSpaceDE/>
        <w:autoSpaceDN/>
        <w:bidi w:val="0"/>
        <w:spacing w:line="590" w:lineRule="exact"/>
        <w:jc w:val="left"/>
        <w:textAlignment w:val="auto"/>
        <w:rPr>
          <w:rFonts w:hint="default" w:ascii="Times New Roman" w:hAnsi="Times New Roman" w:eastAsia="仿宋" w:cs="Times New Roman"/>
          <w:bCs/>
          <w:kern w:val="0"/>
          <w:sz w:val="28"/>
          <w:szCs w:val="30"/>
        </w:rPr>
      </w:pPr>
      <w:r>
        <w:rPr>
          <w:rFonts w:hint="default" w:ascii="Times New Roman" w:hAnsi="Times New Roman" w:cs="Times New Roman"/>
        </w:rPr>
        <w:br w:type="page"/>
      </w:r>
    </w:p>
    <w:p w14:paraId="736DFFB7">
      <w:pPr>
        <w:pStyle w:val="81"/>
        <w:pageBreakBefore w:val="0"/>
        <w:pBdr>
          <w:bottom w:val="none" w:color="auto" w:sz="0" w:space="0"/>
        </w:pBdr>
        <w:kinsoku/>
        <w:overflowPunct/>
        <w:topLinePunct w:val="0"/>
        <w:autoSpaceDE/>
        <w:autoSpaceDN/>
        <w:bidi w:val="0"/>
        <w:spacing w:before="0" w:afterLines="0" w:line="590" w:lineRule="exact"/>
        <w:jc w:val="both"/>
        <w:textAlignment w:val="auto"/>
        <w:rPr>
          <w:rFonts w:hint="default" w:ascii="Times New Roman" w:hAnsi="Times New Roman" w:cs="Times New Roman" w:eastAsiaTheme="minorEastAsia"/>
          <w:bCs w:val="0"/>
          <w:sz w:val="28"/>
          <w:szCs w:val="22"/>
        </w:rPr>
      </w:pPr>
      <w:bookmarkStart w:id="89" w:name="图集目录"/>
      <w:bookmarkEnd w:id="89"/>
      <w:bookmarkStart w:id="90" w:name="_Toc132100841"/>
      <w:r>
        <w:rPr>
          <w:rFonts w:hint="default" w:ascii="Times New Roman" w:hAnsi="Times New Roman" w:cs="Times New Roman" w:eastAsiaTheme="minorEastAsia"/>
          <w:bCs w:val="0"/>
          <w:sz w:val="28"/>
          <w:szCs w:val="22"/>
        </w:rPr>
        <w:t>附图</w:t>
      </w:r>
      <w:bookmarkEnd w:id="90"/>
    </w:p>
    <w:p w14:paraId="0D59B759">
      <w:pPr>
        <w:pStyle w:val="444"/>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rPr>
        <w:t>表</w:t>
      </w:r>
      <w:r>
        <w:rPr>
          <w:rFonts w:hint="default" w:ascii="Times New Roman" w:hAnsi="Times New Roman" w:cs="Times New Roman"/>
        </w:rPr>
        <w:fldChar w:fldCharType="begin"/>
      </w:r>
      <w:r>
        <w:rPr>
          <w:rFonts w:hint="default" w:ascii="Times New Roman" w:hAnsi="Times New Roman" w:cs="Times New Roman"/>
        </w:rPr>
        <w:instrText xml:space="preserve">SEQ 表 \* ARABIC</w:instrText>
      </w:r>
      <w:r>
        <w:rPr>
          <w:rFonts w:hint="default" w:ascii="Times New Roman" w:hAnsi="Times New Roman" w:cs="Times New Roman"/>
        </w:rPr>
        <w:fldChar w:fldCharType="separate"/>
      </w:r>
      <w:r>
        <w:rPr>
          <w:rFonts w:hint="default" w:ascii="Times New Roman" w:hAnsi="Times New Roman" w:cs="Times New Roman"/>
        </w:rPr>
        <w:t>53</w:t>
      </w:r>
      <w:r>
        <w:rPr>
          <w:rFonts w:hint="default" w:ascii="Times New Roman" w:hAnsi="Times New Roman" w:cs="Times New Roman"/>
        </w:rPr>
        <w:fldChar w:fldCharType="end"/>
      </w:r>
      <w:r>
        <w:rPr>
          <w:rFonts w:hint="default" w:ascii="Times New Roman" w:hAnsi="Times New Roman" w:cs="Times New Roman"/>
        </w:rPr>
        <w:t>附图一览表</w:t>
      </w:r>
    </w:p>
    <w:tbl>
      <w:tblPr>
        <w:tblStyle w:val="45"/>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9"/>
        <w:gridCol w:w="5102"/>
        <w:gridCol w:w="1819"/>
      </w:tblGrid>
      <w:tr w14:paraId="6AEFA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blHeader/>
          <w:jc w:val="center"/>
        </w:trPr>
        <w:tc>
          <w:tcPr>
            <w:tcW w:w="1979" w:type="dxa"/>
            <w:shd w:val="clear" w:color="auto" w:fill="auto"/>
            <w:vAlign w:val="center"/>
          </w:tcPr>
          <w:p w14:paraId="526DB752">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序号</w:t>
            </w:r>
          </w:p>
        </w:tc>
        <w:tc>
          <w:tcPr>
            <w:tcW w:w="5102" w:type="dxa"/>
            <w:shd w:val="clear" w:color="auto" w:fill="auto"/>
            <w:vAlign w:val="center"/>
          </w:tcPr>
          <w:p w14:paraId="6F2A081C">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图纸名称</w:t>
            </w:r>
          </w:p>
        </w:tc>
        <w:tc>
          <w:tcPr>
            <w:tcW w:w="1819" w:type="dxa"/>
            <w:shd w:val="clear" w:color="auto" w:fill="auto"/>
            <w:vAlign w:val="center"/>
          </w:tcPr>
          <w:p w14:paraId="4B9289D5">
            <w:pPr>
              <w:pStyle w:val="440"/>
              <w:kinsoku/>
              <w:overflowPunct/>
              <w:topLinePunct w:val="0"/>
              <w:autoSpaceDE/>
              <w:autoSpaceDN/>
              <w:bidi w:val="0"/>
              <w:spacing w:line="590" w:lineRule="exact"/>
              <w:textAlignment w:val="auto"/>
              <w:rPr>
                <w:rFonts w:hint="default" w:ascii="Times New Roman" w:hAnsi="Times New Roman" w:cs="Times New Roman"/>
              </w:rPr>
            </w:pPr>
            <w:r>
              <w:rPr>
                <w:rFonts w:hint="default" w:ascii="Times New Roman" w:hAnsi="Times New Roman" w:cs="Times New Roman"/>
                <w:lang w:bidi="ar"/>
              </w:rPr>
              <w:t>图纸编号</w:t>
            </w:r>
          </w:p>
        </w:tc>
      </w:tr>
      <w:tr w14:paraId="34E05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2A4855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c>
          <w:tcPr>
            <w:tcW w:w="5102" w:type="dxa"/>
            <w:shd w:val="clear" w:color="auto" w:fill="auto"/>
            <w:vAlign w:val="center"/>
          </w:tcPr>
          <w:p w14:paraId="5D6311A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城市区位图</w:t>
            </w:r>
          </w:p>
        </w:tc>
        <w:tc>
          <w:tcPr>
            <w:tcW w:w="1819" w:type="dxa"/>
            <w:shd w:val="clear" w:color="auto" w:fill="auto"/>
            <w:vAlign w:val="center"/>
          </w:tcPr>
          <w:p w14:paraId="6D5F36E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w:t>
            </w:r>
          </w:p>
        </w:tc>
      </w:tr>
      <w:tr w14:paraId="1A21B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3FCB33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c>
          <w:tcPr>
            <w:tcW w:w="5102" w:type="dxa"/>
            <w:shd w:val="clear" w:color="auto" w:fill="auto"/>
            <w:vAlign w:val="center"/>
          </w:tcPr>
          <w:p w14:paraId="1413B44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市域城镇体系规划图</w:t>
            </w:r>
          </w:p>
        </w:tc>
        <w:tc>
          <w:tcPr>
            <w:tcW w:w="1819" w:type="dxa"/>
            <w:shd w:val="clear" w:color="auto" w:fill="auto"/>
            <w:vAlign w:val="center"/>
          </w:tcPr>
          <w:p w14:paraId="45A5A3A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w:t>
            </w:r>
          </w:p>
        </w:tc>
      </w:tr>
      <w:tr w14:paraId="6481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FA501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c>
          <w:tcPr>
            <w:tcW w:w="5102" w:type="dxa"/>
            <w:shd w:val="clear" w:color="auto" w:fill="auto"/>
            <w:vAlign w:val="center"/>
          </w:tcPr>
          <w:p w14:paraId="2894144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市域综合交通系统现状图</w:t>
            </w:r>
          </w:p>
        </w:tc>
        <w:tc>
          <w:tcPr>
            <w:tcW w:w="1819" w:type="dxa"/>
            <w:shd w:val="clear" w:color="auto" w:fill="auto"/>
            <w:vAlign w:val="center"/>
          </w:tcPr>
          <w:p w14:paraId="5637112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w:t>
            </w:r>
          </w:p>
        </w:tc>
      </w:tr>
      <w:tr w14:paraId="3251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44F7E5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c>
          <w:tcPr>
            <w:tcW w:w="5102" w:type="dxa"/>
            <w:shd w:val="clear" w:color="auto" w:fill="auto"/>
            <w:vAlign w:val="center"/>
          </w:tcPr>
          <w:p w14:paraId="3BE5D7A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市域铁路系统规划图</w:t>
            </w:r>
          </w:p>
        </w:tc>
        <w:tc>
          <w:tcPr>
            <w:tcW w:w="1819" w:type="dxa"/>
            <w:shd w:val="clear" w:color="auto" w:fill="auto"/>
            <w:vAlign w:val="center"/>
          </w:tcPr>
          <w:p w14:paraId="40296A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4</w:t>
            </w:r>
          </w:p>
        </w:tc>
      </w:tr>
      <w:tr w14:paraId="44767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0F3B3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c>
          <w:tcPr>
            <w:tcW w:w="5102" w:type="dxa"/>
            <w:shd w:val="clear" w:color="auto" w:fill="auto"/>
            <w:vAlign w:val="center"/>
          </w:tcPr>
          <w:p w14:paraId="7C7B655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市域公路系统规划图</w:t>
            </w:r>
          </w:p>
        </w:tc>
        <w:tc>
          <w:tcPr>
            <w:tcW w:w="1819" w:type="dxa"/>
            <w:shd w:val="clear" w:color="auto" w:fill="auto"/>
            <w:vAlign w:val="center"/>
          </w:tcPr>
          <w:p w14:paraId="047DAD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5</w:t>
            </w:r>
          </w:p>
        </w:tc>
      </w:tr>
      <w:tr w14:paraId="1596B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491479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c>
          <w:tcPr>
            <w:tcW w:w="5102" w:type="dxa"/>
            <w:shd w:val="clear" w:color="auto" w:fill="auto"/>
            <w:vAlign w:val="center"/>
          </w:tcPr>
          <w:p w14:paraId="06D77E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市域内河水运系统规划图</w:t>
            </w:r>
          </w:p>
        </w:tc>
        <w:tc>
          <w:tcPr>
            <w:tcW w:w="1819" w:type="dxa"/>
            <w:shd w:val="clear" w:color="auto" w:fill="auto"/>
            <w:vAlign w:val="center"/>
          </w:tcPr>
          <w:p w14:paraId="4CA5759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6</w:t>
            </w:r>
          </w:p>
        </w:tc>
      </w:tr>
      <w:tr w14:paraId="2CBFF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C68AF8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c>
          <w:tcPr>
            <w:tcW w:w="5102" w:type="dxa"/>
            <w:shd w:val="clear" w:color="auto" w:fill="auto"/>
            <w:vAlign w:val="center"/>
          </w:tcPr>
          <w:p w14:paraId="6A37E05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市域机场布局规划图</w:t>
            </w:r>
          </w:p>
        </w:tc>
        <w:tc>
          <w:tcPr>
            <w:tcW w:w="1819" w:type="dxa"/>
            <w:shd w:val="clear" w:color="auto" w:fill="auto"/>
            <w:vAlign w:val="center"/>
          </w:tcPr>
          <w:p w14:paraId="34C671B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7</w:t>
            </w:r>
          </w:p>
        </w:tc>
      </w:tr>
      <w:tr w14:paraId="4E8FD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C36A2B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c>
          <w:tcPr>
            <w:tcW w:w="5102" w:type="dxa"/>
            <w:shd w:val="clear" w:color="auto" w:fill="auto"/>
            <w:vAlign w:val="center"/>
          </w:tcPr>
          <w:p w14:paraId="4928791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市域综合客运枢纽布局规划示意图</w:t>
            </w:r>
          </w:p>
        </w:tc>
        <w:tc>
          <w:tcPr>
            <w:tcW w:w="1819" w:type="dxa"/>
            <w:shd w:val="clear" w:color="auto" w:fill="auto"/>
            <w:vAlign w:val="center"/>
          </w:tcPr>
          <w:p w14:paraId="39B998B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8</w:t>
            </w:r>
          </w:p>
        </w:tc>
      </w:tr>
      <w:tr w14:paraId="395AD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41A91A8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c>
          <w:tcPr>
            <w:tcW w:w="5102" w:type="dxa"/>
            <w:shd w:val="clear" w:color="auto" w:fill="auto"/>
            <w:vAlign w:val="center"/>
          </w:tcPr>
          <w:p w14:paraId="5ED3500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市域货运节点布局规划图</w:t>
            </w:r>
          </w:p>
        </w:tc>
        <w:tc>
          <w:tcPr>
            <w:tcW w:w="1819" w:type="dxa"/>
            <w:shd w:val="clear" w:color="auto" w:fill="auto"/>
            <w:vAlign w:val="center"/>
          </w:tcPr>
          <w:p w14:paraId="63C5159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9</w:t>
            </w:r>
          </w:p>
        </w:tc>
      </w:tr>
      <w:tr w14:paraId="177D5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0F4541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w:t>
            </w:r>
          </w:p>
        </w:tc>
        <w:tc>
          <w:tcPr>
            <w:tcW w:w="5102" w:type="dxa"/>
            <w:shd w:val="clear" w:color="auto" w:fill="auto"/>
            <w:vAlign w:val="center"/>
          </w:tcPr>
          <w:p w14:paraId="04DE9CE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中心城区主城区用地现状图</w:t>
            </w:r>
          </w:p>
        </w:tc>
        <w:tc>
          <w:tcPr>
            <w:tcW w:w="1819" w:type="dxa"/>
            <w:shd w:val="clear" w:color="auto" w:fill="auto"/>
            <w:vAlign w:val="center"/>
          </w:tcPr>
          <w:p w14:paraId="7225B1E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10-1</w:t>
            </w:r>
          </w:p>
        </w:tc>
      </w:tr>
      <w:tr w14:paraId="4C65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023CF5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w:t>
            </w:r>
          </w:p>
        </w:tc>
        <w:tc>
          <w:tcPr>
            <w:tcW w:w="5102" w:type="dxa"/>
            <w:shd w:val="clear" w:color="auto" w:fill="auto"/>
            <w:vAlign w:val="center"/>
          </w:tcPr>
          <w:p w14:paraId="69E2D0B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中心城区叶集副城用地现状图</w:t>
            </w:r>
          </w:p>
        </w:tc>
        <w:tc>
          <w:tcPr>
            <w:tcW w:w="1819" w:type="dxa"/>
            <w:shd w:val="clear" w:color="auto" w:fill="auto"/>
            <w:vAlign w:val="center"/>
          </w:tcPr>
          <w:p w14:paraId="2AB7932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10-2</w:t>
            </w:r>
          </w:p>
        </w:tc>
      </w:tr>
      <w:tr w14:paraId="29F33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58D401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w:t>
            </w:r>
          </w:p>
        </w:tc>
        <w:tc>
          <w:tcPr>
            <w:tcW w:w="5102" w:type="dxa"/>
            <w:shd w:val="clear" w:color="auto" w:fill="auto"/>
            <w:vAlign w:val="center"/>
          </w:tcPr>
          <w:p w14:paraId="2DA521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中心城区主城区土地使用规划图</w:t>
            </w:r>
          </w:p>
        </w:tc>
        <w:tc>
          <w:tcPr>
            <w:tcW w:w="1819" w:type="dxa"/>
            <w:shd w:val="clear" w:color="auto" w:fill="auto"/>
            <w:vAlign w:val="center"/>
          </w:tcPr>
          <w:p w14:paraId="597F81D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11-1</w:t>
            </w:r>
          </w:p>
        </w:tc>
      </w:tr>
      <w:tr w14:paraId="78970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FF56A9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w:t>
            </w:r>
          </w:p>
        </w:tc>
        <w:tc>
          <w:tcPr>
            <w:tcW w:w="5102" w:type="dxa"/>
            <w:shd w:val="clear" w:color="auto" w:fill="auto"/>
            <w:vAlign w:val="center"/>
          </w:tcPr>
          <w:p w14:paraId="199ACF1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中心城区叶集副城土地使用规划图</w:t>
            </w:r>
          </w:p>
        </w:tc>
        <w:tc>
          <w:tcPr>
            <w:tcW w:w="1819" w:type="dxa"/>
            <w:shd w:val="clear" w:color="auto" w:fill="auto"/>
            <w:vAlign w:val="center"/>
          </w:tcPr>
          <w:p w14:paraId="533DE3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11-2</w:t>
            </w:r>
          </w:p>
        </w:tc>
      </w:tr>
      <w:tr w14:paraId="50B79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1DA684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w:t>
            </w:r>
          </w:p>
        </w:tc>
        <w:tc>
          <w:tcPr>
            <w:tcW w:w="5102" w:type="dxa"/>
            <w:shd w:val="clear" w:color="auto" w:fill="auto"/>
            <w:vAlign w:val="center"/>
          </w:tcPr>
          <w:p w14:paraId="66D7F0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中心城区主城区综合交通体系现状图</w:t>
            </w:r>
          </w:p>
        </w:tc>
        <w:tc>
          <w:tcPr>
            <w:tcW w:w="1819" w:type="dxa"/>
            <w:shd w:val="clear" w:color="auto" w:fill="auto"/>
            <w:vAlign w:val="center"/>
          </w:tcPr>
          <w:p w14:paraId="52BD617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12-1</w:t>
            </w:r>
          </w:p>
        </w:tc>
      </w:tr>
      <w:tr w14:paraId="7217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144EAF7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c>
          <w:tcPr>
            <w:tcW w:w="5102" w:type="dxa"/>
            <w:shd w:val="clear" w:color="auto" w:fill="auto"/>
            <w:vAlign w:val="center"/>
          </w:tcPr>
          <w:p w14:paraId="58DC1F6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中心城区叶集副城综合交通体系现状图</w:t>
            </w:r>
          </w:p>
        </w:tc>
        <w:tc>
          <w:tcPr>
            <w:tcW w:w="1819" w:type="dxa"/>
            <w:shd w:val="clear" w:color="auto" w:fill="auto"/>
            <w:vAlign w:val="center"/>
          </w:tcPr>
          <w:p w14:paraId="3C150D6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12-2</w:t>
            </w:r>
          </w:p>
        </w:tc>
      </w:tr>
      <w:tr w14:paraId="4041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6B4F2D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w:t>
            </w:r>
          </w:p>
        </w:tc>
        <w:tc>
          <w:tcPr>
            <w:tcW w:w="5102" w:type="dxa"/>
            <w:shd w:val="clear" w:color="auto" w:fill="auto"/>
            <w:vAlign w:val="center"/>
          </w:tcPr>
          <w:p w14:paraId="6844B5A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中心城区主城区交通需求分析图</w:t>
            </w:r>
          </w:p>
        </w:tc>
        <w:tc>
          <w:tcPr>
            <w:tcW w:w="1819" w:type="dxa"/>
            <w:shd w:val="clear" w:color="auto" w:fill="auto"/>
            <w:vAlign w:val="center"/>
          </w:tcPr>
          <w:p w14:paraId="1264487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13-1</w:t>
            </w:r>
          </w:p>
        </w:tc>
      </w:tr>
      <w:tr w14:paraId="2F2A9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B36109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c>
          <w:tcPr>
            <w:tcW w:w="5102" w:type="dxa"/>
            <w:shd w:val="clear" w:color="auto" w:fill="auto"/>
            <w:vAlign w:val="center"/>
          </w:tcPr>
          <w:p w14:paraId="4EFD7E6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中心城区叶集副城交通需求分析图</w:t>
            </w:r>
          </w:p>
        </w:tc>
        <w:tc>
          <w:tcPr>
            <w:tcW w:w="1819" w:type="dxa"/>
            <w:shd w:val="clear" w:color="auto" w:fill="auto"/>
            <w:vAlign w:val="center"/>
          </w:tcPr>
          <w:p w14:paraId="786696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13-2</w:t>
            </w:r>
          </w:p>
        </w:tc>
      </w:tr>
      <w:tr w14:paraId="5EFCF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2F4F553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w:t>
            </w:r>
          </w:p>
        </w:tc>
        <w:tc>
          <w:tcPr>
            <w:tcW w:w="5102" w:type="dxa"/>
            <w:shd w:val="clear" w:color="auto" w:fill="auto"/>
            <w:vAlign w:val="center"/>
          </w:tcPr>
          <w:p w14:paraId="442699A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中心城区主城区道路系统规划图</w:t>
            </w:r>
          </w:p>
        </w:tc>
        <w:tc>
          <w:tcPr>
            <w:tcW w:w="1819" w:type="dxa"/>
            <w:shd w:val="clear" w:color="auto" w:fill="auto"/>
            <w:vAlign w:val="center"/>
          </w:tcPr>
          <w:p w14:paraId="61C7FB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14-1</w:t>
            </w:r>
          </w:p>
        </w:tc>
      </w:tr>
      <w:tr w14:paraId="0EC6D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2DA8CF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w:t>
            </w:r>
          </w:p>
        </w:tc>
        <w:tc>
          <w:tcPr>
            <w:tcW w:w="5102" w:type="dxa"/>
            <w:shd w:val="clear" w:color="auto" w:fill="auto"/>
            <w:vAlign w:val="center"/>
          </w:tcPr>
          <w:p w14:paraId="31E19F7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中心城区叶集副城道路系统规划图</w:t>
            </w:r>
          </w:p>
        </w:tc>
        <w:tc>
          <w:tcPr>
            <w:tcW w:w="1819" w:type="dxa"/>
            <w:shd w:val="clear" w:color="auto" w:fill="auto"/>
            <w:vAlign w:val="center"/>
          </w:tcPr>
          <w:p w14:paraId="4BA0B1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14-2</w:t>
            </w:r>
          </w:p>
        </w:tc>
      </w:tr>
      <w:tr w14:paraId="3A553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DE010F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w:t>
            </w:r>
          </w:p>
        </w:tc>
        <w:tc>
          <w:tcPr>
            <w:tcW w:w="5102" w:type="dxa"/>
            <w:shd w:val="clear" w:color="auto" w:fill="auto"/>
            <w:vAlign w:val="center"/>
          </w:tcPr>
          <w:p w14:paraId="7CA15DF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中心城区道路断面规划图</w:t>
            </w:r>
          </w:p>
        </w:tc>
        <w:tc>
          <w:tcPr>
            <w:tcW w:w="1819" w:type="dxa"/>
            <w:shd w:val="clear" w:color="auto" w:fill="auto"/>
            <w:vAlign w:val="center"/>
          </w:tcPr>
          <w:p w14:paraId="17C1D6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15</w:t>
            </w:r>
          </w:p>
        </w:tc>
      </w:tr>
      <w:tr w14:paraId="693C8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7EF29B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w:t>
            </w:r>
          </w:p>
        </w:tc>
        <w:tc>
          <w:tcPr>
            <w:tcW w:w="5102" w:type="dxa"/>
            <w:shd w:val="clear" w:color="auto" w:fill="auto"/>
            <w:vAlign w:val="center"/>
          </w:tcPr>
          <w:p w14:paraId="5B2B5E6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中心城区主城区公共交通系统规划图</w:t>
            </w:r>
          </w:p>
        </w:tc>
        <w:tc>
          <w:tcPr>
            <w:tcW w:w="1819" w:type="dxa"/>
            <w:shd w:val="clear" w:color="auto" w:fill="auto"/>
            <w:vAlign w:val="center"/>
          </w:tcPr>
          <w:p w14:paraId="6C8A2AB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16-1</w:t>
            </w:r>
          </w:p>
        </w:tc>
      </w:tr>
      <w:tr w14:paraId="29AA4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36A2E8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w:t>
            </w:r>
          </w:p>
        </w:tc>
        <w:tc>
          <w:tcPr>
            <w:tcW w:w="5102" w:type="dxa"/>
            <w:shd w:val="clear" w:color="auto" w:fill="auto"/>
            <w:vAlign w:val="center"/>
          </w:tcPr>
          <w:p w14:paraId="67A2CB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中心城区叶集副城公共交通系统规划图</w:t>
            </w:r>
          </w:p>
        </w:tc>
        <w:tc>
          <w:tcPr>
            <w:tcW w:w="1819" w:type="dxa"/>
            <w:shd w:val="clear" w:color="auto" w:fill="auto"/>
            <w:vAlign w:val="center"/>
          </w:tcPr>
          <w:p w14:paraId="2DEB6AF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16-2</w:t>
            </w:r>
          </w:p>
        </w:tc>
      </w:tr>
      <w:tr w14:paraId="073E8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058B3A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c>
          <w:tcPr>
            <w:tcW w:w="5102" w:type="dxa"/>
            <w:shd w:val="clear" w:color="auto" w:fill="auto"/>
            <w:vAlign w:val="center"/>
          </w:tcPr>
          <w:p w14:paraId="7049E99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中心城区主城区轨道交通规划图</w:t>
            </w:r>
          </w:p>
        </w:tc>
        <w:tc>
          <w:tcPr>
            <w:tcW w:w="1819" w:type="dxa"/>
            <w:shd w:val="clear" w:color="auto" w:fill="auto"/>
            <w:vAlign w:val="center"/>
          </w:tcPr>
          <w:p w14:paraId="1757401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17</w:t>
            </w:r>
          </w:p>
        </w:tc>
      </w:tr>
      <w:tr w14:paraId="44C51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CF27C9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w:t>
            </w:r>
          </w:p>
        </w:tc>
        <w:tc>
          <w:tcPr>
            <w:tcW w:w="5102" w:type="dxa"/>
            <w:shd w:val="clear" w:color="auto" w:fill="auto"/>
            <w:vAlign w:val="center"/>
          </w:tcPr>
          <w:p w14:paraId="05E6CE8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中心城区主城区公共交通场站规划图</w:t>
            </w:r>
          </w:p>
        </w:tc>
        <w:tc>
          <w:tcPr>
            <w:tcW w:w="1819" w:type="dxa"/>
            <w:shd w:val="clear" w:color="auto" w:fill="auto"/>
            <w:vAlign w:val="center"/>
          </w:tcPr>
          <w:p w14:paraId="7A385EC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18-1</w:t>
            </w:r>
          </w:p>
        </w:tc>
      </w:tr>
      <w:tr w14:paraId="7DA3D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3FB47A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25</w:t>
            </w:r>
          </w:p>
        </w:tc>
        <w:tc>
          <w:tcPr>
            <w:tcW w:w="5102" w:type="dxa"/>
            <w:shd w:val="clear" w:color="auto" w:fill="auto"/>
            <w:vAlign w:val="center"/>
          </w:tcPr>
          <w:p w14:paraId="71DA65A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中心城区叶集副城公共交通场站规划图</w:t>
            </w:r>
          </w:p>
        </w:tc>
        <w:tc>
          <w:tcPr>
            <w:tcW w:w="1819" w:type="dxa"/>
            <w:shd w:val="clear" w:color="auto" w:fill="auto"/>
            <w:vAlign w:val="center"/>
          </w:tcPr>
          <w:p w14:paraId="123E57FA">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18-2</w:t>
            </w:r>
          </w:p>
        </w:tc>
      </w:tr>
      <w:tr w14:paraId="29B7D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97E43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26</w:t>
            </w:r>
          </w:p>
        </w:tc>
        <w:tc>
          <w:tcPr>
            <w:tcW w:w="5102" w:type="dxa"/>
            <w:shd w:val="clear" w:color="auto" w:fill="auto"/>
            <w:vAlign w:val="center"/>
          </w:tcPr>
          <w:p w14:paraId="478DF14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中心城区主城区城市绿道网规划图</w:t>
            </w:r>
          </w:p>
        </w:tc>
        <w:tc>
          <w:tcPr>
            <w:tcW w:w="1819" w:type="dxa"/>
            <w:shd w:val="clear" w:color="auto" w:fill="auto"/>
            <w:vAlign w:val="center"/>
          </w:tcPr>
          <w:p w14:paraId="572B67D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19-1</w:t>
            </w:r>
          </w:p>
        </w:tc>
      </w:tr>
      <w:tr w14:paraId="58C74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18A202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27</w:t>
            </w:r>
          </w:p>
        </w:tc>
        <w:tc>
          <w:tcPr>
            <w:tcW w:w="5102" w:type="dxa"/>
            <w:shd w:val="clear" w:color="auto" w:fill="auto"/>
            <w:vAlign w:val="center"/>
          </w:tcPr>
          <w:p w14:paraId="04E4C6B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中心城区叶集副城城市绿道网规划图</w:t>
            </w:r>
          </w:p>
        </w:tc>
        <w:tc>
          <w:tcPr>
            <w:tcW w:w="1819" w:type="dxa"/>
            <w:shd w:val="clear" w:color="auto" w:fill="auto"/>
            <w:vAlign w:val="center"/>
          </w:tcPr>
          <w:p w14:paraId="274F2B1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19-2</w:t>
            </w:r>
          </w:p>
        </w:tc>
      </w:tr>
      <w:tr w14:paraId="7B391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58CD54E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28</w:t>
            </w:r>
          </w:p>
        </w:tc>
        <w:tc>
          <w:tcPr>
            <w:tcW w:w="5102" w:type="dxa"/>
            <w:shd w:val="clear" w:color="auto" w:fill="auto"/>
            <w:vAlign w:val="center"/>
          </w:tcPr>
          <w:p w14:paraId="573D000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中心城区主城区慢行网络规划图</w:t>
            </w:r>
          </w:p>
        </w:tc>
        <w:tc>
          <w:tcPr>
            <w:tcW w:w="1819" w:type="dxa"/>
            <w:shd w:val="clear" w:color="auto" w:fill="auto"/>
            <w:vAlign w:val="center"/>
          </w:tcPr>
          <w:p w14:paraId="5AE864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19-3</w:t>
            </w:r>
          </w:p>
        </w:tc>
      </w:tr>
      <w:tr w14:paraId="07B4D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2896F79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29</w:t>
            </w:r>
          </w:p>
        </w:tc>
        <w:tc>
          <w:tcPr>
            <w:tcW w:w="5102" w:type="dxa"/>
            <w:shd w:val="clear" w:color="auto" w:fill="auto"/>
            <w:vAlign w:val="center"/>
          </w:tcPr>
          <w:p w14:paraId="64565C1B">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中心城区叶集副城慢行网络规划图</w:t>
            </w:r>
          </w:p>
        </w:tc>
        <w:tc>
          <w:tcPr>
            <w:tcW w:w="1819" w:type="dxa"/>
            <w:shd w:val="clear" w:color="auto" w:fill="auto"/>
            <w:vAlign w:val="center"/>
          </w:tcPr>
          <w:p w14:paraId="4DA95DA1">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19-4</w:t>
            </w:r>
          </w:p>
        </w:tc>
      </w:tr>
      <w:tr w14:paraId="32D8C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D6F5BD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30</w:t>
            </w:r>
          </w:p>
        </w:tc>
        <w:tc>
          <w:tcPr>
            <w:tcW w:w="5102" w:type="dxa"/>
            <w:shd w:val="clear" w:color="auto" w:fill="auto"/>
            <w:vAlign w:val="center"/>
          </w:tcPr>
          <w:p w14:paraId="5AB92C4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中心城区主城区客运枢纽规划图</w:t>
            </w:r>
          </w:p>
        </w:tc>
        <w:tc>
          <w:tcPr>
            <w:tcW w:w="1819" w:type="dxa"/>
            <w:shd w:val="clear" w:color="auto" w:fill="auto"/>
            <w:vAlign w:val="center"/>
          </w:tcPr>
          <w:p w14:paraId="378034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20-1</w:t>
            </w:r>
          </w:p>
        </w:tc>
      </w:tr>
      <w:tr w14:paraId="5765C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0BD47C3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31</w:t>
            </w:r>
          </w:p>
        </w:tc>
        <w:tc>
          <w:tcPr>
            <w:tcW w:w="5102" w:type="dxa"/>
            <w:shd w:val="clear" w:color="auto" w:fill="auto"/>
            <w:vAlign w:val="center"/>
          </w:tcPr>
          <w:p w14:paraId="6F6FF49F">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中心城区叶集副城客运枢纽规划图</w:t>
            </w:r>
          </w:p>
        </w:tc>
        <w:tc>
          <w:tcPr>
            <w:tcW w:w="1819" w:type="dxa"/>
            <w:shd w:val="clear" w:color="auto" w:fill="auto"/>
            <w:vAlign w:val="center"/>
          </w:tcPr>
          <w:p w14:paraId="028521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20-2</w:t>
            </w:r>
          </w:p>
        </w:tc>
      </w:tr>
      <w:tr w14:paraId="7AA87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454810E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32</w:t>
            </w:r>
          </w:p>
        </w:tc>
        <w:tc>
          <w:tcPr>
            <w:tcW w:w="5102" w:type="dxa"/>
            <w:shd w:val="clear" w:color="auto" w:fill="auto"/>
            <w:vAlign w:val="center"/>
          </w:tcPr>
          <w:p w14:paraId="126C9085">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中心城区主城区货运系统规划图</w:t>
            </w:r>
          </w:p>
        </w:tc>
        <w:tc>
          <w:tcPr>
            <w:tcW w:w="1819" w:type="dxa"/>
            <w:shd w:val="clear" w:color="auto" w:fill="auto"/>
            <w:vAlign w:val="center"/>
          </w:tcPr>
          <w:p w14:paraId="42EEB2B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21-1</w:t>
            </w:r>
          </w:p>
        </w:tc>
      </w:tr>
      <w:tr w14:paraId="4B8DF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75AC3F0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33</w:t>
            </w:r>
          </w:p>
        </w:tc>
        <w:tc>
          <w:tcPr>
            <w:tcW w:w="5102" w:type="dxa"/>
            <w:shd w:val="clear" w:color="auto" w:fill="auto"/>
            <w:vAlign w:val="center"/>
          </w:tcPr>
          <w:p w14:paraId="5C7B9463">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中心城区叶集副城货运系统规划图</w:t>
            </w:r>
          </w:p>
        </w:tc>
        <w:tc>
          <w:tcPr>
            <w:tcW w:w="1819" w:type="dxa"/>
            <w:shd w:val="clear" w:color="auto" w:fill="auto"/>
            <w:vAlign w:val="center"/>
          </w:tcPr>
          <w:p w14:paraId="3E10088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21-2</w:t>
            </w:r>
          </w:p>
        </w:tc>
      </w:tr>
      <w:tr w14:paraId="07CEC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5E61D287">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34</w:t>
            </w:r>
          </w:p>
        </w:tc>
        <w:tc>
          <w:tcPr>
            <w:tcW w:w="5102" w:type="dxa"/>
            <w:shd w:val="clear" w:color="auto" w:fill="auto"/>
            <w:vAlign w:val="center"/>
          </w:tcPr>
          <w:p w14:paraId="6D9D740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中心城区主城区停车系统规划图</w:t>
            </w:r>
          </w:p>
        </w:tc>
        <w:tc>
          <w:tcPr>
            <w:tcW w:w="1819" w:type="dxa"/>
            <w:shd w:val="clear" w:color="auto" w:fill="auto"/>
            <w:vAlign w:val="center"/>
          </w:tcPr>
          <w:p w14:paraId="69827764">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22-1</w:t>
            </w:r>
          </w:p>
        </w:tc>
      </w:tr>
      <w:tr w14:paraId="58D64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6BE3A248">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35</w:t>
            </w:r>
          </w:p>
        </w:tc>
        <w:tc>
          <w:tcPr>
            <w:tcW w:w="5102" w:type="dxa"/>
            <w:shd w:val="clear" w:color="auto" w:fill="auto"/>
            <w:vAlign w:val="center"/>
          </w:tcPr>
          <w:p w14:paraId="0280850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中心城区叶集副城停车系统规划图</w:t>
            </w:r>
          </w:p>
        </w:tc>
        <w:tc>
          <w:tcPr>
            <w:tcW w:w="1819" w:type="dxa"/>
            <w:shd w:val="clear" w:color="auto" w:fill="auto"/>
            <w:vAlign w:val="center"/>
          </w:tcPr>
          <w:p w14:paraId="47A9E50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22-2</w:t>
            </w:r>
          </w:p>
        </w:tc>
      </w:tr>
      <w:tr w14:paraId="14420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2A632C3D">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36</w:t>
            </w:r>
          </w:p>
        </w:tc>
        <w:tc>
          <w:tcPr>
            <w:tcW w:w="5102" w:type="dxa"/>
            <w:shd w:val="clear" w:color="auto" w:fill="auto"/>
            <w:vAlign w:val="center"/>
          </w:tcPr>
          <w:p w14:paraId="08EA38D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市域综合交通体系近期建设规划图</w:t>
            </w:r>
          </w:p>
        </w:tc>
        <w:tc>
          <w:tcPr>
            <w:tcW w:w="1819" w:type="dxa"/>
            <w:shd w:val="clear" w:color="auto" w:fill="auto"/>
            <w:vAlign w:val="center"/>
          </w:tcPr>
          <w:p w14:paraId="1B50CAF9">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23</w:t>
            </w:r>
          </w:p>
        </w:tc>
      </w:tr>
      <w:tr w14:paraId="7E186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5C178E3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37</w:t>
            </w:r>
          </w:p>
        </w:tc>
        <w:tc>
          <w:tcPr>
            <w:tcW w:w="5102" w:type="dxa"/>
            <w:shd w:val="clear" w:color="auto" w:fill="auto"/>
            <w:vAlign w:val="center"/>
          </w:tcPr>
          <w:p w14:paraId="18570222">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中心城区主城区综合交通体系近期建设规划图</w:t>
            </w:r>
          </w:p>
        </w:tc>
        <w:tc>
          <w:tcPr>
            <w:tcW w:w="1819" w:type="dxa"/>
            <w:shd w:val="clear" w:color="auto" w:fill="auto"/>
            <w:vAlign w:val="center"/>
          </w:tcPr>
          <w:p w14:paraId="204520E6">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24-1</w:t>
            </w:r>
          </w:p>
        </w:tc>
      </w:tr>
      <w:tr w14:paraId="59AE0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9" w:type="dxa"/>
            <w:shd w:val="clear" w:color="auto" w:fill="auto"/>
            <w:vAlign w:val="center"/>
          </w:tcPr>
          <w:p w14:paraId="5A181F5C">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38</w:t>
            </w:r>
          </w:p>
        </w:tc>
        <w:tc>
          <w:tcPr>
            <w:tcW w:w="5102" w:type="dxa"/>
            <w:shd w:val="clear" w:color="auto" w:fill="auto"/>
            <w:vAlign w:val="center"/>
          </w:tcPr>
          <w:p w14:paraId="44D5F54E">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中心城区叶集副城综合交通体系近期规划图</w:t>
            </w:r>
          </w:p>
        </w:tc>
        <w:tc>
          <w:tcPr>
            <w:tcW w:w="1819" w:type="dxa"/>
            <w:shd w:val="clear" w:color="auto" w:fill="auto"/>
            <w:vAlign w:val="center"/>
          </w:tcPr>
          <w:p w14:paraId="38756A80">
            <w:pPr>
              <w:pStyle w:val="440"/>
              <w:kinsoku/>
              <w:overflowPunct/>
              <w:topLinePunct w:val="0"/>
              <w:autoSpaceDE/>
              <w:autoSpaceDN/>
              <w:bidi w:val="0"/>
              <w:spacing w:line="590" w:lineRule="exact"/>
              <w:textAlignment w:val="auto"/>
              <w:rPr>
                <w:rFonts w:hint="default" w:ascii="Times New Roman" w:hAnsi="Times New Roman" w:cs="Times New Roman"/>
                <w:b w:val="0"/>
                <w:bCs w:val="0"/>
              </w:rPr>
            </w:pPr>
            <w:r>
              <w:rPr>
                <w:rFonts w:hint="default" w:ascii="Times New Roman" w:hAnsi="Times New Roman" w:cs="Times New Roman"/>
                <w:b w:val="0"/>
                <w:bCs w:val="0"/>
              </w:rPr>
              <w:t>24-2</w:t>
            </w:r>
          </w:p>
        </w:tc>
      </w:tr>
    </w:tbl>
    <w:p w14:paraId="7A558F72">
      <w:pPr>
        <w:kinsoku/>
        <w:overflowPunct/>
        <w:topLinePunct w:val="0"/>
        <w:autoSpaceDE/>
        <w:autoSpaceDN/>
        <w:bidi w:val="0"/>
        <w:spacing w:line="590" w:lineRule="exact"/>
        <w:textAlignment w:val="auto"/>
        <w:rPr>
          <w:rFonts w:hint="default" w:ascii="Times New Roman" w:hAnsi="Times New Roman" w:cs="Times New Roman"/>
        </w:rPr>
      </w:pPr>
    </w:p>
    <w:sectPr>
      <w:pgSz w:w="11906" w:h="16838"/>
      <w:pgMar w:top="1871" w:right="1474" w:bottom="1758" w:left="1588" w:header="851" w:footer="992" w:gutter="0"/>
      <w:cols w:space="736" w:num="1" w:sep="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BatangChe">
    <w:panose1 w:val="02030609000101010101"/>
    <w:charset w:val="81"/>
    <w:family w:val="modern"/>
    <w:pitch w:val="default"/>
    <w:sig w:usb0="B00002AF" w:usb1="69D77CFB" w:usb2="00000030" w:usb3="00000000" w:csb0="4008009F" w:csb1="DFD70000"/>
  </w:font>
  <w:font w:name="华文楷体">
    <w:altName w:val="楷体_GB2312"/>
    <w:panose1 w:val="02010600040101010101"/>
    <w:charset w:val="86"/>
    <w:family w:val="auto"/>
    <w:pitch w:val="default"/>
    <w:sig w:usb0="00000000" w:usb1="00000000" w:usb2="00000010" w:usb3="00000000" w:csb0="000400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MS Gothic">
    <w:panose1 w:val="020B0609070205080204"/>
    <w:charset w:val="80"/>
    <w:family w:val="modern"/>
    <w:pitch w:val="default"/>
    <w:sig w:usb0="E00002FF" w:usb1="6AC7FDFB" w:usb2="00000012" w:usb3="00000000" w:csb0="4002009F" w:csb1="DFD70000"/>
  </w:font>
  <w:font w:name="Century">
    <w:altName w:val="Nyala"/>
    <w:panose1 w:val="02040604050505020304"/>
    <w:charset w:val="00"/>
    <w:family w:val="roman"/>
    <w:pitch w:val="default"/>
    <w:sig w:usb0="00000000" w:usb1="00000000" w:usb2="00000000" w:usb3="00000000" w:csb0="0000009F" w:csb1="00000000"/>
  </w:font>
  <w:font w:name="Nyala">
    <w:panose1 w:val="02000504070300020003"/>
    <w:charset w:val="00"/>
    <w:family w:val="auto"/>
    <w:pitch w:val="default"/>
    <w:sig w:usb0="A000006F" w:usb1="00000000" w:usb2="00000800" w:usb3="00000000" w:csb0="00000093"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幼圆">
    <w:altName w:val="宋体"/>
    <w:panose1 w:val="02010509060101010101"/>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52062105"/>
    </w:sdtPr>
    <w:sdtEndPr>
      <w:rPr>
        <w:lang w:val="zh-CN"/>
      </w:rPr>
    </w:sdtEndPr>
    <w:sdtContent>
      <w:p w14:paraId="6BB6A734">
        <w:pPr>
          <w:pStyle w:val="29"/>
          <w:spacing w:before="120" w:after="120"/>
          <w:jc w:val="right"/>
          <w:rPr>
            <w:rStyle w:val="55"/>
            <w:sz w:val="28"/>
          </w:rPr>
        </w:pPr>
        <w:r>
          <w:rPr>
            <w:rStyle w:val="55"/>
            <w:rFonts w:hint="eastAsia"/>
            <w:sz w:val="28"/>
          </w:rPr>
          <w:t xml:space="preserve">— </w:t>
        </w:r>
        <w:r>
          <w:rPr>
            <w:rFonts w:ascii="Times New Roman" w:hAnsi="Times New Roman" w:cs="Times New Roman"/>
            <w:sz w:val="28"/>
          </w:rPr>
          <w:fldChar w:fldCharType="begin"/>
        </w:r>
        <w:r>
          <w:rPr>
            <w:rStyle w:val="55"/>
            <w:rFonts w:ascii="Times New Roman" w:hAnsi="Times New Roman" w:cs="Times New Roman"/>
            <w:sz w:val="28"/>
          </w:rPr>
          <w:instrText xml:space="preserve">PAGE  </w:instrText>
        </w:r>
        <w:r>
          <w:rPr>
            <w:rFonts w:ascii="Times New Roman" w:hAnsi="Times New Roman" w:cs="Times New Roman"/>
            <w:sz w:val="28"/>
          </w:rPr>
          <w:fldChar w:fldCharType="separate"/>
        </w:r>
        <w:r>
          <w:rPr>
            <w:rFonts w:ascii="Times New Roman" w:hAnsi="Times New Roman" w:cs="Times New Roman"/>
            <w:sz w:val="28"/>
          </w:rPr>
          <w:t>1</w:t>
        </w:r>
        <w:r>
          <w:rPr>
            <w:rFonts w:ascii="Times New Roman" w:hAnsi="Times New Roman" w:cs="Times New Roman"/>
            <w:sz w:val="28"/>
          </w:rPr>
          <w:fldChar w:fldCharType="end"/>
        </w:r>
        <w:r>
          <w:rPr>
            <w:rStyle w:val="55"/>
            <w:rFonts w:hint="eastAsia"/>
            <w:sz w:val="28"/>
          </w:rPr>
          <w:t xml:space="preserve"> —</w:t>
        </w:r>
      </w:p>
      <w:p w14:paraId="57949305">
        <w:pPr>
          <w:pStyle w:val="30"/>
          <w:pBdr>
            <w:bottom w:val="none" w:color="auto" w:sz="0" w:space="1"/>
          </w:pBdr>
          <w:ind w:left="420" w:firstLine="480"/>
          <w:rPr>
            <w:rFonts w:eastAsia="仿宋"/>
            <w:color w:val="FAFAFA"/>
            <w:sz w:val="32"/>
            <w:szCs w:val="48"/>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42545</wp:posOffset>
                  </wp:positionH>
                  <wp:positionV relativeFrom="paragraph">
                    <wp:posOffset>224790</wp:posOffset>
                  </wp:positionV>
                  <wp:extent cx="5541010" cy="1905"/>
                  <wp:effectExtent l="0" t="0" r="21590" b="36195"/>
                  <wp:wrapNone/>
                  <wp:docPr id="1590234724" name="直接连接符 3"/>
                  <wp:cNvGraphicFramePr/>
                  <a:graphic xmlns:a="http://schemas.openxmlformats.org/drawingml/2006/main">
                    <a:graphicData uri="http://schemas.microsoft.com/office/word/2010/wordprocessingShape">
                      <wps:wsp>
                        <wps:cNvCnPr/>
                        <wps:spPr>
                          <a:xfrm>
                            <a:off x="0" y="0"/>
                            <a:ext cx="5541010" cy="1905"/>
                          </a:xfrm>
                          <a:prstGeom prst="line">
                            <a:avLst/>
                          </a:prstGeom>
                          <a:noFill/>
                          <a:ln w="22225" cap="flat" cmpd="sng" algn="ctr">
                            <a:solidFill>
                              <a:srgbClr val="005192"/>
                            </a:solidFill>
                            <a:prstDash val="solid"/>
                          </a:ln>
                        </wps:spPr>
                        <wps:bodyPr/>
                      </wps:wsp>
                    </a:graphicData>
                  </a:graphic>
                </wp:anchor>
              </w:drawing>
            </mc:Choice>
            <mc:Fallback>
              <w:pict>
                <v:line id="直接连接符 3" o:spid="_x0000_s1026" o:spt="20" style="position:absolute;left:0pt;margin-left:3.35pt;margin-top:17.7pt;height:0.15pt;width:436.3pt;z-index:251663360;mso-width-relative:page;mso-height-relative:page;" filled="f" stroked="t" coordsize="21600,21600" o:gfxdata="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J7gfs9IAAAAHAQAADwAA&#10;AAAAAAABACAAAAAiAAAAZHJzL2Rvd25yZXYueG1sUEsBAhQAFAAAAAgAh07iQBpaObnjAQAApwMA&#10;AA4AAAAAAAAAAQAgAAAAIQEAAGRycy9lMm9Eb2MueG1sUEsFBgAAAAAGAAYAWQEAAHYFAAAAAA==&#10;">
                  <v:fill on="f" focussize="0,0"/>
                  <v:stroke weight="1.75pt" color="#005192" joinstyle="round"/>
                  <v:imagedata o:title=""/>
                  <o:lock v:ext="edit" aspectratio="f"/>
                </v:line>
              </w:pict>
            </mc:Fallback>
          </mc:AlternateContent>
        </w:r>
        <w:r>
          <w:rPr>
            <w:sz w:val="32"/>
          </w:rPr>
          <mc:AlternateContent>
            <mc:Choice Requires="wps">
              <w:drawing>
                <wp:anchor distT="0" distB="0" distL="114300" distR="114300" simplePos="0" relativeHeight="251664384" behindDoc="0" locked="0" layoutInCell="1" allowOverlap="1">
                  <wp:simplePos x="0" y="0"/>
                  <wp:positionH relativeFrom="margin">
                    <wp:posOffset>-546735</wp:posOffset>
                  </wp:positionH>
                  <wp:positionV relativeFrom="paragraph">
                    <wp:posOffset>38100</wp:posOffset>
                  </wp:positionV>
                  <wp:extent cx="114300" cy="234950"/>
                  <wp:effectExtent l="0" t="0" r="12065" b="2540"/>
                  <wp:wrapNone/>
                  <wp:docPr id="1326742006" name="文本框 4"/>
                  <wp:cNvGraphicFramePr/>
                  <a:graphic xmlns:a="http://schemas.openxmlformats.org/drawingml/2006/main">
                    <a:graphicData uri="http://schemas.microsoft.com/office/word/2010/wordprocessingShape">
                      <wps:wsp>
                        <wps:cNvSpPr txBox="1"/>
                        <wps:spPr>
                          <a:xfrm>
                            <a:off x="0" y="0"/>
                            <a:ext cx="114300" cy="234950"/>
                          </a:xfrm>
                          <a:prstGeom prst="rect">
                            <a:avLst/>
                          </a:prstGeom>
                          <a:noFill/>
                          <a:ln w="6350">
                            <a:noFill/>
                          </a:ln>
                        </wps:spPr>
                        <wps:txbx>
                          <w:txbxContent>
                            <w:p w14:paraId="109ADA61"/>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left:-43.05pt;margin-top:3pt;height:18.5pt;width:9pt;mso-position-horizontal-relative:margin;mso-wrap-style:none;z-index:251664384;mso-width-relative:page;mso-height-relative:page;" filled="f" stroked="f" coordsize="21600,21600" o:gfxdata="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n1p4d9UAAAAIAQAADwAAAAAAAAABACAAAAAiAAAAZHJzL2Rvd25yZXYueG1s&#10;UEsBAhQAFAAAAAgAh07iQBksl5k0AgAAXAQAAA4AAAAAAAAAAQAgAAAAJAEAAGRycy9lMm9Eb2Mu&#10;eG1sUEsFBgAAAAAGAAYAWQEAAMoFAAAAAA==&#10;">
                  <v:fill on="f" focussize="0,0"/>
                  <v:stroke on="f" weight="0.5pt"/>
                  <v:imagedata o:title=""/>
                  <o:lock v:ext="edit" aspectratio="f"/>
                  <v:textbox inset="0mm,0mm,0mm,0mm" style="mso-fit-shape-to-text:t;">
                    <w:txbxContent>
                      <w:p w14:paraId="109ADA61"/>
                    </w:txbxContent>
                  </v:textbox>
                </v:shape>
              </w:pict>
            </mc:Fallback>
          </mc:AlternateContent>
        </w:r>
        <w:r>
          <w:rPr>
            <w:rFonts w:hint="eastAsia" w:eastAsia="仿宋"/>
            <w:color w:val="FAFAFA"/>
            <w:sz w:val="32"/>
            <w:szCs w:val="48"/>
          </w:rPr>
          <w:t>.X</w:t>
        </w:r>
      </w:p>
      <w:p w14:paraId="1BD99246">
        <w:pPr>
          <w:pStyle w:val="29"/>
          <w:spacing w:before="120"/>
          <w:ind w:right="360" w:firstLine="360"/>
          <w:jc w:val="right"/>
          <w:rPr>
            <w:rFonts w:eastAsia="宋体"/>
          </w:rPr>
        </w:pPr>
        <w:r>
          <w:rPr>
            <w:rFonts w:hint="eastAsia" w:ascii="宋体" w:hAnsi="宋体" w:eastAsia="宋体" w:cs="宋体"/>
            <w:b/>
            <w:bCs/>
            <w:color w:val="005192"/>
            <w:sz w:val="28"/>
            <w:szCs w:val="44"/>
          </w:rPr>
          <w:t>六安市人民政府办公室发布</w:t>
        </w:r>
      </w:p>
      <w:p w14:paraId="47F7798D">
        <w:pPr>
          <w:pStyle w:val="29"/>
          <w:jc w:val="center"/>
          <w:rPr>
            <w:lang w:val="zh-CN"/>
          </w:rPr>
        </w:pP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1235988"/>
    </w:sdtPr>
    <w:sdtEndPr>
      <w:rPr>
        <w:lang w:val="zh-CN"/>
      </w:rPr>
    </w:sdtEndPr>
    <w:sdtContent>
      <w:p w14:paraId="7E0A46B4">
        <w:pPr>
          <w:pStyle w:val="29"/>
          <w:spacing w:before="120" w:after="120"/>
          <w:rPr>
            <w:rStyle w:val="55"/>
            <w:sz w:val="28"/>
          </w:rPr>
        </w:pPr>
        <w:r>
          <w:rPr>
            <w:rStyle w:val="55"/>
            <w:rFonts w:hint="eastAsia"/>
            <w:sz w:val="28"/>
          </w:rPr>
          <w:t xml:space="preserve">— </w:t>
        </w:r>
        <w:r>
          <w:rPr>
            <w:rFonts w:ascii="Times New Roman" w:hAnsi="Times New Roman" w:cs="Times New Roman"/>
            <w:sz w:val="28"/>
          </w:rPr>
          <w:fldChar w:fldCharType="begin"/>
        </w:r>
        <w:r>
          <w:rPr>
            <w:rStyle w:val="55"/>
            <w:rFonts w:ascii="Times New Roman" w:hAnsi="Times New Roman" w:cs="Times New Roman"/>
            <w:sz w:val="28"/>
          </w:rPr>
          <w:instrText xml:space="preserve">PAGE  </w:instrText>
        </w:r>
        <w:r>
          <w:rPr>
            <w:rFonts w:ascii="Times New Roman" w:hAnsi="Times New Roman" w:cs="Times New Roman"/>
            <w:sz w:val="28"/>
          </w:rPr>
          <w:fldChar w:fldCharType="separate"/>
        </w:r>
        <w:r>
          <w:rPr>
            <w:rFonts w:ascii="Times New Roman" w:hAnsi="Times New Roman" w:cs="Times New Roman"/>
            <w:sz w:val="28"/>
          </w:rPr>
          <w:t>2</w:t>
        </w:r>
        <w:r>
          <w:rPr>
            <w:rFonts w:ascii="Times New Roman" w:hAnsi="Times New Roman" w:cs="Times New Roman"/>
            <w:sz w:val="28"/>
          </w:rPr>
          <w:fldChar w:fldCharType="end"/>
        </w:r>
        <w:r>
          <w:rPr>
            <w:rStyle w:val="55"/>
            <w:rFonts w:hint="eastAsia"/>
            <w:sz w:val="28"/>
          </w:rPr>
          <w:t xml:space="preserve"> —</w:t>
        </w:r>
      </w:p>
      <w:p w14:paraId="79413B00">
        <w:pPr>
          <w:pStyle w:val="30"/>
          <w:pBdr>
            <w:bottom w:val="none" w:color="auto" w:sz="0" w:space="1"/>
          </w:pBdr>
          <w:ind w:left="420" w:firstLine="480"/>
          <w:rPr>
            <w:rFonts w:eastAsia="仿宋"/>
            <w:color w:val="FAFAFA"/>
            <w:sz w:val="32"/>
            <w:szCs w:val="48"/>
          </w:rPr>
        </w:pPr>
        <w:r>
          <w:rPr>
            <w:color w:val="FAFAFA"/>
            <w:sz w:val="32"/>
          </w:rPr>
          <mc:AlternateContent>
            <mc:Choice Requires="wps">
              <w:drawing>
                <wp:anchor distT="0" distB="0" distL="114300" distR="114300" simplePos="0" relativeHeight="251665408" behindDoc="0" locked="0" layoutInCell="1" allowOverlap="1">
                  <wp:simplePos x="0" y="0"/>
                  <wp:positionH relativeFrom="column">
                    <wp:posOffset>42545</wp:posOffset>
                  </wp:positionH>
                  <wp:positionV relativeFrom="paragraph">
                    <wp:posOffset>224790</wp:posOffset>
                  </wp:positionV>
                  <wp:extent cx="5541010" cy="1905"/>
                  <wp:effectExtent l="0" t="0" r="21590" b="36195"/>
                  <wp:wrapNone/>
                  <wp:docPr id="95612025" name="直接连接符 3"/>
                  <wp:cNvGraphicFramePr/>
                  <a:graphic xmlns:a="http://schemas.openxmlformats.org/drawingml/2006/main">
                    <a:graphicData uri="http://schemas.microsoft.com/office/word/2010/wordprocessingShape">
                      <wps:wsp>
                        <wps:cNvCnPr/>
                        <wps:spPr>
                          <a:xfrm>
                            <a:off x="0" y="0"/>
                            <a:ext cx="5541010" cy="1905"/>
                          </a:xfrm>
                          <a:prstGeom prst="line">
                            <a:avLst/>
                          </a:prstGeom>
                          <a:noFill/>
                          <a:ln w="22225" cap="flat" cmpd="sng" algn="ctr">
                            <a:solidFill>
                              <a:srgbClr val="005192"/>
                            </a:solidFill>
                            <a:prstDash val="solid"/>
                          </a:ln>
                        </wps:spPr>
                        <wps:bodyPr/>
                      </wps:wsp>
                    </a:graphicData>
                  </a:graphic>
                </wp:anchor>
              </w:drawing>
            </mc:Choice>
            <mc:Fallback>
              <w:pict>
                <v:line id="直接连接符 3" o:spid="_x0000_s1026" o:spt="20" style="position:absolute;left:0pt;margin-left:3.35pt;margin-top:17.7pt;height:0.15pt;width:436.3pt;z-index:251665408;mso-width-relative:page;mso-height-relative:page;" filled="f" stroked="t" coordsize="21600,21600" o:gfxdata="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nuB+z0gAAAAcBAAAPAAAA&#10;AAAAAAEAIAAAACIAAABkcnMvZG93bnJldi54bWxQSwECFAAUAAAACACHTuJAVLDgmeIBAAClAwAA&#10;DgAAAAAAAAABACAAAAAhAQAAZHJzL2Uyb0RvYy54bWxQSwUGAAAAAAYABgBZAQAAdQUAAAAA&#10;">
                  <v:fill on="f" focussize="0,0"/>
                  <v:stroke weight="1.75pt" color="#005192" joinstyle="round"/>
                  <v:imagedata o:title=""/>
                  <o:lock v:ext="edit" aspectratio="f"/>
                </v:line>
              </w:pict>
            </mc:Fallback>
          </mc:AlternateContent>
        </w:r>
        <w:r>
          <w:rPr>
            <w:sz w:val="32"/>
          </w:rPr>
          <mc:AlternateContent>
            <mc:Choice Requires="wps">
              <w:drawing>
                <wp:anchor distT="0" distB="0" distL="114300" distR="114300" simplePos="0" relativeHeight="251666432" behindDoc="0" locked="0" layoutInCell="1" allowOverlap="1">
                  <wp:simplePos x="0" y="0"/>
                  <wp:positionH relativeFrom="margin">
                    <wp:posOffset>-546735</wp:posOffset>
                  </wp:positionH>
                  <wp:positionV relativeFrom="paragraph">
                    <wp:posOffset>38100</wp:posOffset>
                  </wp:positionV>
                  <wp:extent cx="114300" cy="234950"/>
                  <wp:effectExtent l="0" t="0" r="12065" b="2540"/>
                  <wp:wrapNone/>
                  <wp:docPr id="638136339" name="文本框 4"/>
                  <wp:cNvGraphicFramePr/>
                  <a:graphic xmlns:a="http://schemas.openxmlformats.org/drawingml/2006/main">
                    <a:graphicData uri="http://schemas.microsoft.com/office/word/2010/wordprocessingShape">
                      <wps:wsp>
                        <wps:cNvSpPr txBox="1"/>
                        <wps:spPr>
                          <a:xfrm>
                            <a:off x="0" y="0"/>
                            <a:ext cx="114300" cy="234950"/>
                          </a:xfrm>
                          <a:prstGeom prst="rect">
                            <a:avLst/>
                          </a:prstGeom>
                          <a:noFill/>
                          <a:ln w="6350">
                            <a:noFill/>
                          </a:ln>
                        </wps:spPr>
                        <wps:txbx>
                          <w:txbxContent>
                            <w:p w14:paraId="0D1A23F3"/>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left:-43.05pt;margin-top:3pt;height:18.5pt;width:9pt;mso-position-horizontal-relative:margin;mso-wrap-style:none;z-index:251666432;mso-width-relative:page;mso-height-relative:page;" filled="f" stroked="f" coordsize="21600,21600" o:gfxdata="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J9aeHfVAAAACAEAAA8AAAAAAAAAAQAgAAAAIgAAAGRycy9kb3ducmV2Lnht&#10;bFBLAQIUABQAAAAIAIdO4kDYJoLANQIAAFsEAAAOAAAAAAAAAAEAIAAAACQBAABkcnMvZTJvRG9j&#10;LnhtbFBLBQYAAAAABgAGAFkBAADLBQAAAAA=&#10;">
                  <v:fill on="f" focussize="0,0"/>
                  <v:stroke on="f" weight="0.5pt"/>
                  <v:imagedata o:title=""/>
                  <o:lock v:ext="edit" aspectratio="f"/>
                  <v:textbox inset="0mm,0mm,0mm,0mm" style="mso-fit-shape-to-text:t;">
                    <w:txbxContent>
                      <w:p w14:paraId="0D1A23F3"/>
                    </w:txbxContent>
                  </v:textbox>
                </v:shape>
              </w:pict>
            </mc:Fallback>
          </mc:AlternateContent>
        </w:r>
        <w:r>
          <w:rPr>
            <w:rFonts w:hint="eastAsia" w:eastAsia="仿宋"/>
            <w:color w:val="FAFAFA"/>
            <w:sz w:val="32"/>
            <w:szCs w:val="48"/>
          </w:rPr>
          <w:t>.X</w:t>
        </w:r>
      </w:p>
      <w:p w14:paraId="4DFDC98E">
        <w:pPr>
          <w:pStyle w:val="29"/>
          <w:spacing w:before="120"/>
          <w:ind w:right="360" w:firstLine="360"/>
          <w:jc w:val="right"/>
          <w:rPr>
            <w:rFonts w:ascii="宋体" w:hAnsi="宋体" w:eastAsia="宋体" w:cs="宋体"/>
            <w:b/>
            <w:bCs/>
            <w:color w:val="005192"/>
            <w:sz w:val="28"/>
            <w:szCs w:val="44"/>
          </w:rPr>
        </w:pPr>
        <w:r>
          <w:rPr>
            <w:rFonts w:hint="eastAsia" w:ascii="宋体" w:hAnsi="宋体" w:eastAsia="宋体" w:cs="宋体"/>
            <w:b/>
            <w:bCs/>
            <w:color w:val="005192"/>
            <w:sz w:val="28"/>
            <w:szCs w:val="44"/>
          </w:rPr>
          <w:t>六安市人民政府办公室发布</w:t>
        </w:r>
      </w:p>
      <w:p w14:paraId="1ED758AB">
        <w:pPr>
          <w:pStyle w:val="29"/>
          <w:jc w:val="center"/>
          <w:rPr>
            <w:lang w:val="zh-CN"/>
          </w:rPr>
        </w:pP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06756803"/>
    </w:sdtPr>
    <w:sdtEndPr>
      <w:rPr>
        <w:lang w:val="zh-CN"/>
      </w:rPr>
    </w:sdtEndPr>
    <w:sdtContent>
      <w:p w14:paraId="566FFEC2">
        <w:pPr>
          <w:pStyle w:val="29"/>
          <w:spacing w:before="120" w:after="120"/>
          <w:rPr>
            <w:rStyle w:val="55"/>
            <w:sz w:val="28"/>
          </w:rPr>
        </w:pPr>
        <w:r>
          <w:rPr>
            <w:rStyle w:val="55"/>
            <w:rFonts w:hint="eastAsia"/>
            <w:sz w:val="28"/>
          </w:rPr>
          <w:t xml:space="preserve">— </w:t>
        </w:r>
        <w:r>
          <w:rPr>
            <w:rFonts w:ascii="Times New Roman" w:hAnsi="Times New Roman" w:cs="Times New Roman"/>
            <w:sz w:val="28"/>
          </w:rPr>
          <w:fldChar w:fldCharType="begin"/>
        </w:r>
        <w:r>
          <w:rPr>
            <w:rStyle w:val="55"/>
            <w:rFonts w:ascii="Times New Roman" w:hAnsi="Times New Roman" w:cs="Times New Roman"/>
            <w:sz w:val="28"/>
          </w:rPr>
          <w:instrText xml:space="preserve">PAGE  </w:instrText>
        </w:r>
        <w:r>
          <w:rPr>
            <w:rFonts w:ascii="Times New Roman" w:hAnsi="Times New Roman" w:cs="Times New Roman"/>
            <w:sz w:val="28"/>
          </w:rPr>
          <w:fldChar w:fldCharType="separate"/>
        </w:r>
        <w:r>
          <w:rPr>
            <w:rFonts w:ascii="Times New Roman" w:hAnsi="Times New Roman" w:cs="Times New Roman"/>
            <w:sz w:val="28"/>
          </w:rPr>
          <w:t>6</w:t>
        </w:r>
        <w:r>
          <w:rPr>
            <w:rFonts w:ascii="Times New Roman" w:hAnsi="Times New Roman" w:cs="Times New Roman"/>
            <w:sz w:val="28"/>
          </w:rPr>
          <w:fldChar w:fldCharType="end"/>
        </w:r>
        <w:r>
          <w:rPr>
            <w:rStyle w:val="55"/>
            <w:rFonts w:hint="eastAsia"/>
            <w:sz w:val="28"/>
          </w:rPr>
          <w:t xml:space="preserve"> —</w:t>
        </w:r>
      </w:p>
      <w:p w14:paraId="27785BE5">
        <w:pPr>
          <w:pStyle w:val="30"/>
          <w:pBdr>
            <w:bottom w:val="none" w:color="auto" w:sz="0" w:space="1"/>
          </w:pBdr>
          <w:ind w:left="420" w:hanging="420"/>
          <w:jc w:val="left"/>
          <w:rPr>
            <w:rFonts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42545</wp:posOffset>
                  </wp:positionH>
                  <wp:positionV relativeFrom="paragraph">
                    <wp:posOffset>217805</wp:posOffset>
                  </wp:positionV>
                  <wp:extent cx="5541010" cy="1905"/>
                  <wp:effectExtent l="0" t="0" r="21590" b="36195"/>
                  <wp:wrapNone/>
                  <wp:docPr id="5" name="直接连接符 3"/>
                  <wp:cNvGraphicFramePr/>
                  <a:graphic xmlns:a="http://schemas.openxmlformats.org/drawingml/2006/main">
                    <a:graphicData uri="http://schemas.microsoft.com/office/word/2010/wordprocessingShape">
                      <wps:wsp>
                        <wps:cNvCnPr/>
                        <wps:spPr>
                          <a:xfrm>
                            <a:off x="0" y="0"/>
                            <a:ext cx="5541010" cy="1905"/>
                          </a:xfrm>
                          <a:prstGeom prst="line">
                            <a:avLst/>
                          </a:prstGeom>
                          <a:noFill/>
                          <a:ln w="22225" cap="flat" cmpd="sng" algn="ctr">
                            <a:solidFill>
                              <a:srgbClr val="005192"/>
                            </a:solidFill>
                            <a:prstDash val="solid"/>
                          </a:ln>
                        </wps:spPr>
                        <wps:bodyPr/>
                      </wps:wsp>
                    </a:graphicData>
                  </a:graphic>
                </wp:anchor>
              </w:drawing>
            </mc:Choice>
            <mc:Fallback>
              <w:pict>
                <v:line id="直接连接符 3" o:spid="_x0000_s1026" o:spt="20" style="position:absolute;left:0pt;margin-left:3.35pt;margin-top:17.15pt;height:0.15pt;width:436.3pt;z-index:251660288;mso-width-relative:page;mso-height-relative:page;" filled="f" stroked="t" coordsize="21600,21600" o:gfxdata="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E832t3SAAAABwEAAA8AAAAAAAAAAQAg&#10;AAAAIgAAAGRycy9kb3ducmV2LnhtbFBLAQIUABQAAAAIAIdO4kCOuazF2wEAAJ4DAAAOAAAAAAAA&#10;AAEAIAAAACEBAABkcnMvZTJvRG9jLnhtbFBLBQYAAAAABgAGAFkBAABuBQAAAAA=&#10;">
                  <v:fill on="f" focussize="0,0"/>
                  <v:stroke weight="1.75pt" color="#005192" joinstyle="round"/>
                  <v:imagedata o:title=""/>
                  <o:lock v:ext="edit" aspectratio="f"/>
                </v:line>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margin">
                    <wp:posOffset>-546735</wp:posOffset>
                  </wp:positionH>
                  <wp:positionV relativeFrom="paragraph">
                    <wp:posOffset>38100</wp:posOffset>
                  </wp:positionV>
                  <wp:extent cx="114300" cy="234950"/>
                  <wp:effectExtent l="0" t="0" r="12065" b="2540"/>
                  <wp:wrapNone/>
                  <wp:docPr id="8" name="文本框 4"/>
                  <wp:cNvGraphicFramePr/>
                  <a:graphic xmlns:a="http://schemas.openxmlformats.org/drawingml/2006/main">
                    <a:graphicData uri="http://schemas.microsoft.com/office/word/2010/wordprocessingShape">
                      <wps:wsp>
                        <wps:cNvSpPr txBox="1"/>
                        <wps:spPr>
                          <a:xfrm>
                            <a:off x="0" y="0"/>
                            <a:ext cx="114300" cy="234950"/>
                          </a:xfrm>
                          <a:prstGeom prst="rect">
                            <a:avLst/>
                          </a:prstGeom>
                          <a:noFill/>
                          <a:ln w="6350">
                            <a:noFill/>
                          </a:ln>
                        </wps:spPr>
                        <wps:txbx>
                          <w:txbxContent>
                            <w:p w14:paraId="21A066A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left:-43.05pt;margin-top:3pt;height:18.5pt;width:9pt;mso-position-horizontal-relative:margin;mso-wrap-style:none;z-index:251661312;mso-width-relative:page;mso-height-relative:page;" filled="f" stroked="f" coordsize="21600,21600" o:gfxdata="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n1p4d9UAAAAIAQAADwAAAAAAAAABACAAAAAiAAAAZHJzL2Rvd25yZXYueG1sUEsBAhQA&#10;FAAAAAgAh07iQJFuzQsuAgAAUwQAAA4AAAAAAAAAAQAgAAAAJAEAAGRycy9lMm9Eb2MueG1sUEsF&#10;BgAAAAAGAAYAWQEAAMQFAAAAAA==&#10;">
                  <v:fill on="f" focussize="0,0"/>
                  <v:stroke on="f" weight="0.5pt"/>
                  <v:imagedata o:title=""/>
                  <o:lock v:ext="edit" aspectratio="f"/>
                  <v:textbox inset="0mm,0mm,0mm,0mm" style="mso-fit-shape-to-text:t;">
                    <w:txbxContent>
                      <w:p w14:paraId="21A066AA"/>
                    </w:txbxContent>
                  </v:textbox>
                </v:shape>
              </w:pict>
            </mc:Fallback>
          </mc:AlternateContent>
        </w:r>
        <w:r>
          <w:rPr>
            <w:rFonts w:hint="eastAsia" w:eastAsia="仿宋"/>
            <w:color w:val="FAFAFA"/>
            <w:sz w:val="32"/>
            <w:szCs w:val="48"/>
          </w:rPr>
          <w:t>.X</w:t>
        </w:r>
      </w:p>
      <w:p w14:paraId="276DD5E9">
        <w:pPr>
          <w:pStyle w:val="29"/>
          <w:spacing w:before="120"/>
          <w:ind w:right="360" w:firstLine="360"/>
          <w:jc w:val="right"/>
          <w:rPr>
            <w:rFonts w:eastAsia="宋体"/>
          </w:rPr>
        </w:pPr>
        <w:r>
          <w:rPr>
            <w:rFonts w:hint="eastAsia" w:ascii="宋体" w:hAnsi="宋体" w:eastAsia="宋体" w:cs="宋体"/>
            <w:b/>
            <w:bCs/>
            <w:color w:val="005192"/>
            <w:sz w:val="28"/>
            <w:szCs w:val="44"/>
          </w:rPr>
          <w:t>六安市人民政府办公室发布</w:t>
        </w:r>
      </w:p>
      <w:p w14:paraId="7177A15A">
        <w:pPr>
          <w:pStyle w:val="29"/>
          <w:jc w:val="center"/>
          <w:rPr>
            <w:lang w:val="zh-CN"/>
          </w:rPr>
        </w:pP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DE0BF">
    <w:pPr>
      <w:pStyle w:val="30"/>
      <w:pBdr>
        <w:bottom w:val="none" w:color="auto" w:sz="0" w:space="1"/>
      </w:pBdr>
      <w:jc w:val="left"/>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0" distR="0">
          <wp:extent cx="304800" cy="304800"/>
          <wp:effectExtent l="0" t="0" r="0" b="0"/>
          <wp:docPr id="1736226647" name="图片 1736226647"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26647" name="图片 1736226647" descr="国徽10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4800" cy="304800"/>
                  </a:xfrm>
                  <a:prstGeom prst="rect">
                    <a:avLst/>
                  </a:prstGeom>
                  <a:noFill/>
                  <a:ln>
                    <a:noFill/>
                  </a:ln>
                </pic:spPr>
              </pic:pic>
            </a:graphicData>
          </a:graphic>
        </wp:inline>
      </w:drawing>
    </w:r>
    <w:r>
      <w:rPr>
        <w:rFonts w:hint="eastAsia" w:ascii="宋体" w:hAnsi="宋体" w:eastAsia="宋体" w:cs="宋体"/>
        <w:b/>
        <w:bCs/>
        <w:color w:val="005192"/>
        <w:sz w:val="32"/>
      </w:rPr>
      <w:t>六安市人民政府办公室行政规范性文件</w:t>
    </w:r>
  </w:p>
  <w:p w14:paraId="3CE6A79F">
    <w:pPr>
      <w:pStyle w:val="30"/>
      <w:pBdr>
        <w:bottom w:val="none" w:color="auto" w:sz="0" w:space="1"/>
      </w:pBdr>
    </w:pPr>
    <w:r>
      <w:rPr>
        <w:rFonts w:hint="eastAsia" w:ascii="宋体" w:hAnsi="宋体" w:eastAsia="宋体" w:cs="宋体"/>
        <w:b/>
        <w:bCs/>
        <w:color w:val="005192"/>
        <w:sz w:val="32"/>
      </w:rPr>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83185</wp:posOffset>
              </wp:positionV>
              <wp:extent cx="5597525" cy="13970"/>
              <wp:effectExtent l="19050" t="16510" r="12700" b="17145"/>
              <wp:wrapNone/>
              <wp:docPr id="2066191881" name="直接连接符 2"/>
              <wp:cNvGraphicFramePr/>
              <a:graphic xmlns:a="http://schemas.openxmlformats.org/drawingml/2006/main">
                <a:graphicData uri="http://schemas.microsoft.com/office/word/2010/wordprocessingShape">
                  <wps:wsp>
                    <wps:cNvCnPr>
                      <a:cxnSpLocks noChangeShapeType="1"/>
                    </wps:cNvCnPr>
                    <wps:spPr bwMode="auto">
                      <a:xfrm flipV="1">
                        <a:off x="0" y="0"/>
                        <a:ext cx="5597525" cy="13970"/>
                      </a:xfrm>
                      <a:prstGeom prst="line">
                        <a:avLst/>
                      </a:prstGeom>
                      <a:noFill/>
                      <a:ln w="22225" cmpd="sng">
                        <a:solidFill>
                          <a:srgbClr val="005192"/>
                        </a:solidFill>
                        <a:round/>
                      </a:ln>
                      <a:effectLst/>
                    </wps:spPr>
                    <wps:bodyPr/>
                  </wps:wsp>
                </a:graphicData>
              </a:graphic>
            </wp:anchor>
          </w:drawing>
        </mc:Choice>
        <mc:Fallback>
          <w:pict>
            <v:line id="直接连接符 2" o:spid="_x0000_s1026" o:spt="20" style="position:absolute;left:0pt;flip:y;margin-left:0.75pt;margin-top:6.55pt;height:1.1pt;width:440.75pt;z-index:251662336;mso-width-relative:page;mso-height-relative:page;" filled="f" stroked="t" coordsize="21600,21600" o:gfxdata="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BJ5n81gAAAAcBAAAPAAAAAAAAAAEAIAAAACIAAABkcnMv&#10;ZG93bnJldi54bWxQSwECFAAUAAAACACHTuJAEx9ghgUCAADbAwAADgAAAAAAAAABACAAAAAlAQAA&#10;ZHJzL2Uyb0RvYy54bWxQSwUGAAAAAAYABgBZAQAAnAUAAAAA&#10;">
              <v:fill on="f" focussize="0,0"/>
              <v:stroke weight="1.75pt" color="#005192" joinstyle="round"/>
              <v:imagedata o:title=""/>
              <o:lock v:ext="edit" aspectratio="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6C95D">
    <w:pPr>
      <w:pStyle w:val="30"/>
      <w:pBdr>
        <w:bottom w:val="none" w:color="auto" w:sz="0" w:space="1"/>
      </w:pBdr>
      <w:jc w:val="left"/>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0" distR="0">
          <wp:extent cx="304800" cy="304800"/>
          <wp:effectExtent l="0" t="0" r="0" b="0"/>
          <wp:docPr id="23576915" name="图片 23576915"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76915" name="图片 23576915" descr="国徽10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4800" cy="304800"/>
                  </a:xfrm>
                  <a:prstGeom prst="rect">
                    <a:avLst/>
                  </a:prstGeom>
                  <a:noFill/>
                  <a:ln>
                    <a:noFill/>
                  </a:ln>
                </pic:spPr>
              </pic:pic>
            </a:graphicData>
          </a:graphic>
        </wp:inline>
      </w:drawing>
    </w:r>
    <w:r>
      <w:rPr>
        <w:rFonts w:hint="eastAsia" w:ascii="宋体" w:hAnsi="宋体" w:eastAsia="宋体" w:cs="宋体"/>
        <w:b/>
        <w:bCs/>
        <w:color w:val="005192"/>
        <w:sz w:val="32"/>
      </w:rPr>
      <w:t>六安市人民政府办公室行政规范性文件</w:t>
    </w:r>
  </w:p>
  <w:p w14:paraId="593239D4">
    <w:pPr>
      <w:pStyle w:val="30"/>
      <w:pBdr>
        <w:bottom w:val="none" w:color="auto" w:sz="0" w:space="1"/>
      </w:pBdr>
    </w:pPr>
    <w:r>
      <w:rPr>
        <w:rFonts w:hint="eastAsia" w:ascii="宋体" w:hAnsi="宋体" w:eastAsia="宋体" w:cs="宋体"/>
        <w:b/>
        <w:bCs/>
        <w:color w:val="005192"/>
        <w:sz w:val="32"/>
      </w:rPr>
      <mc:AlternateContent>
        <mc:Choice Requires="wps">
          <w:drawing>
            <wp:anchor distT="0" distB="0" distL="114300" distR="114300" simplePos="0" relativeHeight="251667456" behindDoc="0" locked="0" layoutInCell="1" allowOverlap="1">
              <wp:simplePos x="0" y="0"/>
              <wp:positionH relativeFrom="column">
                <wp:posOffset>9525</wp:posOffset>
              </wp:positionH>
              <wp:positionV relativeFrom="paragraph">
                <wp:posOffset>83185</wp:posOffset>
              </wp:positionV>
              <wp:extent cx="5597525" cy="13970"/>
              <wp:effectExtent l="19050" t="16510" r="12700" b="17145"/>
              <wp:wrapNone/>
              <wp:docPr id="1767031563" name="直接连接符 2"/>
              <wp:cNvGraphicFramePr/>
              <a:graphic xmlns:a="http://schemas.openxmlformats.org/drawingml/2006/main">
                <a:graphicData uri="http://schemas.microsoft.com/office/word/2010/wordprocessingShape">
                  <wps:wsp>
                    <wps:cNvCnPr>
                      <a:cxnSpLocks noChangeShapeType="1"/>
                    </wps:cNvCnPr>
                    <wps:spPr bwMode="auto">
                      <a:xfrm flipV="1">
                        <a:off x="0" y="0"/>
                        <a:ext cx="5597525" cy="13970"/>
                      </a:xfrm>
                      <a:prstGeom prst="line">
                        <a:avLst/>
                      </a:prstGeom>
                      <a:noFill/>
                      <a:ln w="22225" cmpd="sng">
                        <a:solidFill>
                          <a:srgbClr val="005192"/>
                        </a:solidFill>
                        <a:round/>
                      </a:ln>
                      <a:effectLst/>
                    </wps:spPr>
                    <wps:bodyPr/>
                  </wps:wsp>
                </a:graphicData>
              </a:graphic>
            </wp:anchor>
          </w:drawing>
        </mc:Choice>
        <mc:Fallback>
          <w:pict>
            <v:line id="直接连接符 2" o:spid="_x0000_s1026" o:spt="20" style="position:absolute;left:0pt;flip:y;margin-left:0.75pt;margin-top:6.55pt;height:1.1pt;width:440.75pt;z-index:251667456;mso-width-relative:page;mso-height-relative:page;" filled="f" stroked="t" coordsize="21600,21600" o:gfxdata="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BJ5n81gAAAAcBAAAPAAAAAAAAAAEAIAAAACIAAABkcnMv&#10;ZG93bnJldi54bWxQSwECFAAUAAAACACHTuJAiT23IAUCAADbAwAADgAAAAAAAAABACAAAAAlAQAA&#10;ZHJzL2Uyb0RvYy54bWxQSwUGAAAAAAYABgBZAQAAnAUAAAAA&#10;">
              <v:fill on="f" focussize="0,0"/>
              <v:stroke weight="1.75pt" color="#005192" joinstyle="round"/>
              <v:imagedata o:title=""/>
              <o:lock v:ext="edit" aspectratio="f"/>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89DB0">
    <w:pPr>
      <w:pStyle w:val="30"/>
      <w:pBdr>
        <w:bottom w:val="none" w:color="auto" w:sz="0" w:space="1"/>
      </w:pBdr>
      <w:textAlignment w:val="center"/>
      <w:rPr>
        <w:rFonts w:ascii="宋体" w:hAnsi="宋体" w:eastAsia="宋体" w:cs="宋体"/>
        <w:b/>
        <w:bCs/>
        <w:color w:val="005192"/>
        <w:sz w:val="32"/>
      </w:rPr>
    </w:pPr>
  </w:p>
  <w:p w14:paraId="54E5DBD0">
    <w:pPr>
      <w:pStyle w:val="30"/>
      <w:pBdr>
        <w:bottom w:val="none" w:color="auto" w:sz="0" w:space="1"/>
      </w:pBdr>
      <w:jc w:val="left"/>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0" distR="0">
          <wp:extent cx="304800" cy="304800"/>
          <wp:effectExtent l="0" t="0" r="0" b="0"/>
          <wp:docPr id="540936555" name="图片 540936555"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936555" name="图片 540936555" descr="国徽10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4800" cy="304800"/>
                  </a:xfrm>
                  <a:prstGeom prst="rect">
                    <a:avLst/>
                  </a:prstGeom>
                  <a:noFill/>
                  <a:ln>
                    <a:noFill/>
                  </a:ln>
                </pic:spPr>
              </pic:pic>
            </a:graphicData>
          </a:graphic>
        </wp:inline>
      </w:drawing>
    </w:r>
    <w:r>
      <w:rPr>
        <w:rFonts w:hint="eastAsia" w:ascii="宋体" w:hAnsi="宋体" w:eastAsia="宋体" w:cs="宋体"/>
        <w:b/>
        <w:bCs/>
        <w:color w:val="005192"/>
        <w:sz w:val="32"/>
      </w:rPr>
      <w:t>六安市人民政府办公室行政规范性文件</w:t>
    </w:r>
  </w:p>
  <w:p w14:paraId="18A97236">
    <w:pPr>
      <w:pStyle w:val="30"/>
      <w:pBdr>
        <w:bottom w:val="none" w:color="auto" w:sz="0" w:space="1"/>
      </w:pBd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9525</wp:posOffset>
              </wp:positionH>
              <wp:positionV relativeFrom="paragraph">
                <wp:posOffset>83185</wp:posOffset>
              </wp:positionV>
              <wp:extent cx="5597525" cy="13970"/>
              <wp:effectExtent l="19050" t="16510" r="12700" b="17145"/>
              <wp:wrapNone/>
              <wp:docPr id="66132732" name="直接连接符 2"/>
              <wp:cNvGraphicFramePr/>
              <a:graphic xmlns:a="http://schemas.openxmlformats.org/drawingml/2006/main">
                <a:graphicData uri="http://schemas.microsoft.com/office/word/2010/wordprocessingShape">
                  <wps:wsp>
                    <wps:cNvCnPr>
                      <a:cxnSpLocks noChangeShapeType="1"/>
                    </wps:cNvCnPr>
                    <wps:spPr bwMode="auto">
                      <a:xfrm flipV="1">
                        <a:off x="0" y="0"/>
                        <a:ext cx="5597525" cy="13970"/>
                      </a:xfrm>
                      <a:prstGeom prst="line">
                        <a:avLst/>
                      </a:prstGeom>
                      <a:noFill/>
                      <a:ln w="22225" cmpd="sng">
                        <a:solidFill>
                          <a:srgbClr val="005192"/>
                        </a:solidFill>
                        <a:round/>
                      </a:ln>
                      <a:effectLst/>
                    </wps:spPr>
                    <wps:bodyPr/>
                  </wps:wsp>
                </a:graphicData>
              </a:graphic>
            </wp:anchor>
          </w:drawing>
        </mc:Choice>
        <mc:Fallback>
          <w:pict>
            <v:line id="直接连接符 2" o:spid="_x0000_s1026" o:spt="20" style="position:absolute;left:0pt;flip:y;margin-left:0.75pt;margin-top:6.55pt;height:1.1pt;width:440.75pt;z-index:251659264;mso-width-relative:page;mso-height-relative:page;" filled="f" stroked="t" coordsize="21600,21600" o:gfxdata="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ASeZ/NYAAAAHAQAADwAAAAAAAAABACAAAAAiAAAAZHJzL2Rv&#10;d25yZXYueG1sUEsBAhQAFAAAAAgAh07iQDmVdMgDAgAA2QMAAA4AAAAAAAAAAQAgAAAAJQEAAGRy&#10;cy9lMm9Eb2MueG1sUEsFBgAAAAAGAAYAWQEAAJoFAAAAAA==&#10;">
              <v:fill on="f" focussize="0,0"/>
              <v:stroke weight="1.75pt" color="#005192" joinstyle="round"/>
              <v:imagedata o:title=""/>
              <o:lock v:ext="edit" aspectratio="f"/>
            </v:lin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25441">
    <w:pPr>
      <w:pStyle w:val="30"/>
      <w:pBdr>
        <w:bottom w:val="none" w:color="auto" w:sz="0" w:space="0"/>
      </w:pBdr>
      <w:rPr>
        <w:szCs w:val="21"/>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736F1">
    <w:pPr>
      <w:pStyle w:val="30"/>
      <w:pBdr>
        <w:bottom w:val="none" w:color="auto" w:sz="0" w:space="0"/>
      </w:pBdr>
      <w:rPr>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8"/>
    <w:multiLevelType w:val="singleLevel"/>
    <w:tmpl w:val="FFFFFF88"/>
    <w:lvl w:ilvl="0" w:tentative="0">
      <w:start w:val="1"/>
      <w:numFmt w:val="decimal"/>
      <w:pStyle w:val="14"/>
      <w:lvlText w:val="%1."/>
      <w:lvlJc w:val="left"/>
      <w:pPr>
        <w:tabs>
          <w:tab w:val="left" w:pos="1068"/>
        </w:tabs>
        <w:ind w:left="1068" w:hanging="360" w:hangingChars="200"/>
      </w:pPr>
    </w:lvl>
  </w:abstractNum>
  <w:abstractNum w:abstractNumId="1">
    <w:nsid w:val="04B84671"/>
    <w:multiLevelType w:val="multilevel"/>
    <w:tmpl w:val="04B84671"/>
    <w:lvl w:ilvl="0" w:tentative="0">
      <w:start w:val="1"/>
      <w:numFmt w:val="bullet"/>
      <w:pStyle w:val="10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0F491072"/>
    <w:multiLevelType w:val="multilevel"/>
    <w:tmpl w:val="0F491072"/>
    <w:lvl w:ilvl="0" w:tentative="0">
      <w:start w:val="1"/>
      <w:numFmt w:val="chineseCountingThousand"/>
      <w:pStyle w:val="3"/>
      <w:lvlText w:val="第%1章"/>
      <w:lvlJc w:val="left"/>
      <w:pPr>
        <w:ind w:left="4961" w:hanging="1418"/>
      </w:pPr>
    </w:lvl>
    <w:lvl w:ilvl="1" w:tentative="0">
      <w:start w:val="1"/>
      <w:numFmt w:val="taiwaneseCountingThousand"/>
      <w:pStyle w:val="4"/>
      <w:lvlText w:val="第%2节  "/>
      <w:lvlJc w:val="left"/>
      <w:pPr>
        <w:ind w:left="283" w:firstLine="0"/>
      </w:pPr>
      <w:rPr>
        <w:rFonts w:hint="eastAsia"/>
      </w:rPr>
    </w:lvl>
    <w:lvl w:ilvl="2" w:tentative="0">
      <w:start w:val="1"/>
      <w:numFmt w:val="decimal"/>
      <w:lvlText w:val="%1.%2.%3"/>
      <w:lvlJc w:val="left"/>
      <w:pPr>
        <w:ind w:left="283" w:firstLine="0"/>
      </w:pPr>
      <w:rPr>
        <w:rFonts w:hint="eastAsia"/>
      </w:rPr>
    </w:lvl>
    <w:lvl w:ilvl="3" w:tentative="0">
      <w:start w:val="1"/>
      <w:numFmt w:val="decimal"/>
      <w:lvlText w:val="%4、"/>
      <w:lvlJc w:val="left"/>
      <w:pPr>
        <w:ind w:left="283" w:firstLine="0"/>
      </w:pPr>
      <w:rPr>
        <w:rFonts w:hint="eastAsia"/>
      </w:rPr>
    </w:lvl>
    <w:lvl w:ilvl="4" w:tentative="0">
      <w:start w:val="1"/>
      <w:numFmt w:val="decimal"/>
      <w:pStyle w:val="8"/>
      <w:lvlText w:val="（%5）"/>
      <w:lvlJc w:val="left"/>
      <w:pPr>
        <w:ind w:left="283" w:firstLine="567"/>
      </w:pPr>
      <w:rPr>
        <w:rFonts w:hint="eastAsia"/>
      </w:rPr>
    </w:lvl>
    <w:lvl w:ilvl="5" w:tentative="0">
      <w:start w:val="1"/>
      <w:numFmt w:val="lowerRoman"/>
      <w:lvlText w:val="%6."/>
      <w:lvlJc w:val="right"/>
      <w:pPr>
        <w:ind w:left="2803" w:hanging="420"/>
      </w:pPr>
      <w:rPr>
        <w:rFonts w:hint="eastAsia"/>
      </w:rPr>
    </w:lvl>
    <w:lvl w:ilvl="6" w:tentative="0">
      <w:start w:val="1"/>
      <w:numFmt w:val="decimal"/>
      <w:lvlText w:val="%7."/>
      <w:lvlJc w:val="left"/>
      <w:pPr>
        <w:ind w:left="3223" w:hanging="420"/>
      </w:pPr>
      <w:rPr>
        <w:rFonts w:hint="eastAsia"/>
      </w:rPr>
    </w:lvl>
    <w:lvl w:ilvl="7" w:tentative="0">
      <w:start w:val="1"/>
      <w:numFmt w:val="lowerLetter"/>
      <w:lvlText w:val="%8)"/>
      <w:lvlJc w:val="left"/>
      <w:pPr>
        <w:ind w:left="3643" w:hanging="420"/>
      </w:pPr>
      <w:rPr>
        <w:rFonts w:hint="eastAsia"/>
      </w:rPr>
    </w:lvl>
    <w:lvl w:ilvl="8" w:tentative="0">
      <w:start w:val="1"/>
      <w:numFmt w:val="lowerRoman"/>
      <w:lvlText w:val="%9."/>
      <w:lvlJc w:val="right"/>
      <w:pPr>
        <w:ind w:left="4063" w:hanging="420"/>
      </w:pPr>
      <w:rPr>
        <w:rFonts w:hint="eastAsia"/>
      </w:rPr>
    </w:lvl>
  </w:abstractNum>
  <w:abstractNum w:abstractNumId="3">
    <w:nsid w:val="131248D5"/>
    <w:multiLevelType w:val="multilevel"/>
    <w:tmpl w:val="131248D5"/>
    <w:lvl w:ilvl="0" w:tentative="0">
      <w:start w:val="1"/>
      <w:numFmt w:val="bullet"/>
      <w:pStyle w:val="405"/>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4">
    <w:nsid w:val="1B5F4E44"/>
    <w:multiLevelType w:val="multilevel"/>
    <w:tmpl w:val="1B5F4E44"/>
    <w:lvl w:ilvl="0" w:tentative="0">
      <w:start w:val="1"/>
      <w:numFmt w:val="bullet"/>
      <w:pStyle w:val="323"/>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5">
    <w:nsid w:val="23582B26"/>
    <w:multiLevelType w:val="multilevel"/>
    <w:tmpl w:val="23582B26"/>
    <w:lvl w:ilvl="0" w:tentative="0">
      <w:start w:val="1"/>
      <w:numFmt w:val="bullet"/>
      <w:pStyle w:val="212"/>
      <w:lvlText w:val=""/>
      <w:lvlJc w:val="left"/>
      <w:pPr>
        <w:ind w:left="846" w:hanging="420"/>
      </w:pPr>
      <w:rPr>
        <w:rFonts w:hint="default" w:ascii="Wingdings" w:hAnsi="Wingding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6242EA8"/>
    <w:multiLevelType w:val="multilevel"/>
    <w:tmpl w:val="36242EA8"/>
    <w:lvl w:ilvl="0" w:tentative="0">
      <w:start w:val="1"/>
      <w:numFmt w:val="decimal"/>
      <w:pStyle w:val="131"/>
      <w:lvlText w:val="%1."/>
      <w:lvlJc w:val="left"/>
      <w:pPr>
        <w:ind w:left="1380" w:hanging="420"/>
      </w:pPr>
      <w:rPr>
        <w:rFonts w:hint="eastAsia"/>
        <w:b w:val="0"/>
        <w:bCs w:val="0"/>
        <w:i w:val="0"/>
        <w:iCs w:val="0"/>
        <w:caps w:val="0"/>
        <w:smallCaps w:val="0"/>
        <w:strike w:val="0"/>
        <w:dstrike w:val="0"/>
        <w:vanish w:val="0"/>
        <w:color w:val="000000"/>
        <w:spacing w:val="0"/>
        <w:position w:val="0"/>
        <w:u w:val="none"/>
        <w:vertAlign w:val="baseline"/>
      </w:rPr>
    </w:lvl>
    <w:lvl w:ilvl="1" w:tentative="0">
      <w:start w:val="1"/>
      <w:numFmt w:val="lowerLetter"/>
      <w:lvlText w:val="%2)"/>
      <w:lvlJc w:val="left"/>
      <w:pPr>
        <w:ind w:left="1800" w:hanging="420"/>
      </w:pPr>
    </w:lvl>
    <w:lvl w:ilvl="2" w:tentative="0">
      <w:start w:val="1"/>
      <w:numFmt w:val="lowerRoman"/>
      <w:lvlText w:val="%3."/>
      <w:lvlJc w:val="right"/>
      <w:pPr>
        <w:ind w:left="2220" w:hanging="420"/>
      </w:pPr>
    </w:lvl>
    <w:lvl w:ilvl="3" w:tentative="0">
      <w:start w:val="1"/>
      <w:numFmt w:val="decimal"/>
      <w:lvlText w:val="%4."/>
      <w:lvlJc w:val="left"/>
      <w:pPr>
        <w:ind w:left="2640" w:hanging="420"/>
      </w:pPr>
    </w:lvl>
    <w:lvl w:ilvl="4" w:tentative="0">
      <w:start w:val="1"/>
      <w:numFmt w:val="lowerLetter"/>
      <w:lvlText w:val="%5)"/>
      <w:lvlJc w:val="left"/>
      <w:pPr>
        <w:ind w:left="3060" w:hanging="420"/>
      </w:pPr>
    </w:lvl>
    <w:lvl w:ilvl="5" w:tentative="0">
      <w:start w:val="1"/>
      <w:numFmt w:val="lowerRoman"/>
      <w:lvlText w:val="%6."/>
      <w:lvlJc w:val="right"/>
      <w:pPr>
        <w:ind w:left="3480" w:hanging="420"/>
      </w:pPr>
    </w:lvl>
    <w:lvl w:ilvl="6" w:tentative="0">
      <w:start w:val="1"/>
      <w:numFmt w:val="decimal"/>
      <w:lvlText w:val="%7."/>
      <w:lvlJc w:val="left"/>
      <w:pPr>
        <w:ind w:left="3900" w:hanging="420"/>
      </w:pPr>
    </w:lvl>
    <w:lvl w:ilvl="7" w:tentative="0">
      <w:start w:val="1"/>
      <w:numFmt w:val="lowerLetter"/>
      <w:lvlText w:val="%8)"/>
      <w:lvlJc w:val="left"/>
      <w:pPr>
        <w:ind w:left="4320" w:hanging="420"/>
      </w:pPr>
    </w:lvl>
    <w:lvl w:ilvl="8" w:tentative="0">
      <w:start w:val="1"/>
      <w:numFmt w:val="lowerRoman"/>
      <w:lvlText w:val="%9."/>
      <w:lvlJc w:val="right"/>
      <w:pPr>
        <w:ind w:left="4740" w:hanging="420"/>
      </w:pPr>
    </w:lvl>
  </w:abstractNum>
  <w:abstractNum w:abstractNumId="7">
    <w:nsid w:val="3A7427BF"/>
    <w:multiLevelType w:val="multilevel"/>
    <w:tmpl w:val="3A7427BF"/>
    <w:lvl w:ilvl="0" w:tentative="0">
      <w:start w:val="1"/>
      <w:numFmt w:val="bullet"/>
      <w:pStyle w:val="264"/>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4D95216F"/>
    <w:multiLevelType w:val="multilevel"/>
    <w:tmpl w:val="4D95216F"/>
    <w:lvl w:ilvl="0" w:tentative="0">
      <w:start w:val="1"/>
      <w:numFmt w:val="bullet"/>
      <w:pStyle w:val="9"/>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9">
    <w:nsid w:val="4DC54B8D"/>
    <w:multiLevelType w:val="multilevel"/>
    <w:tmpl w:val="4DC54B8D"/>
    <w:lvl w:ilvl="0" w:tentative="0">
      <w:start w:val="1"/>
      <w:numFmt w:val="decimal"/>
      <w:pStyle w:val="239"/>
      <w:lvlText w:val="第%1条 "/>
      <w:lvlJc w:val="left"/>
      <w:pPr>
        <w:tabs>
          <w:tab w:val="left" w:pos="1648"/>
        </w:tabs>
        <w:ind w:left="568" w:firstLine="0"/>
      </w:pPr>
      <w:rPr>
        <w:rFonts w:hint="eastAsia" w:eastAsia="黑体"/>
        <w:b/>
        <w:i w:val="0"/>
        <w:sz w:val="24"/>
        <w:szCs w:val="24"/>
        <w:lang w:val="en-US"/>
      </w:rPr>
    </w:lvl>
    <w:lvl w:ilvl="1" w:tentative="0">
      <w:start w:val="1"/>
      <w:numFmt w:val="lowerLetter"/>
      <w:lvlText w:val="%2)"/>
      <w:lvlJc w:val="left"/>
      <w:pPr>
        <w:tabs>
          <w:tab w:val="left" w:pos="2262"/>
        </w:tabs>
        <w:ind w:left="2262" w:hanging="420"/>
      </w:pPr>
    </w:lvl>
    <w:lvl w:ilvl="2" w:tentative="0">
      <w:start w:val="1"/>
      <w:numFmt w:val="decimal"/>
      <w:lvlText w:val="%3、"/>
      <w:lvlJc w:val="left"/>
      <w:pPr>
        <w:tabs>
          <w:tab w:val="left" w:pos="2622"/>
        </w:tabs>
        <w:ind w:left="2622" w:hanging="360"/>
      </w:pPr>
      <w:rPr>
        <w:rFonts w:hint="eastAsia"/>
      </w:rPr>
    </w:lvl>
    <w:lvl w:ilvl="3" w:tentative="0">
      <w:start w:val="1"/>
      <w:numFmt w:val="decimal"/>
      <w:lvlText w:val="%4."/>
      <w:lvlJc w:val="left"/>
      <w:pPr>
        <w:tabs>
          <w:tab w:val="left" w:pos="3102"/>
        </w:tabs>
        <w:ind w:left="3102" w:hanging="420"/>
      </w:pPr>
    </w:lvl>
    <w:lvl w:ilvl="4" w:tentative="0">
      <w:start w:val="1"/>
      <w:numFmt w:val="lowerLetter"/>
      <w:lvlText w:val="%5)"/>
      <w:lvlJc w:val="left"/>
      <w:pPr>
        <w:tabs>
          <w:tab w:val="left" w:pos="3522"/>
        </w:tabs>
        <w:ind w:left="3522" w:hanging="420"/>
      </w:pPr>
    </w:lvl>
    <w:lvl w:ilvl="5" w:tentative="0">
      <w:start w:val="1"/>
      <w:numFmt w:val="lowerRoman"/>
      <w:lvlText w:val="%6."/>
      <w:lvlJc w:val="right"/>
      <w:pPr>
        <w:tabs>
          <w:tab w:val="left" w:pos="3942"/>
        </w:tabs>
        <w:ind w:left="3942" w:hanging="420"/>
      </w:pPr>
    </w:lvl>
    <w:lvl w:ilvl="6" w:tentative="0">
      <w:start w:val="1"/>
      <w:numFmt w:val="decimal"/>
      <w:lvlText w:val="%7."/>
      <w:lvlJc w:val="left"/>
      <w:pPr>
        <w:tabs>
          <w:tab w:val="left" w:pos="4362"/>
        </w:tabs>
        <w:ind w:left="4362" w:hanging="420"/>
      </w:pPr>
    </w:lvl>
    <w:lvl w:ilvl="7" w:tentative="0">
      <w:start w:val="1"/>
      <w:numFmt w:val="lowerLetter"/>
      <w:lvlText w:val="%8)"/>
      <w:lvlJc w:val="left"/>
      <w:pPr>
        <w:tabs>
          <w:tab w:val="left" w:pos="4782"/>
        </w:tabs>
        <w:ind w:left="4782" w:hanging="420"/>
      </w:pPr>
    </w:lvl>
    <w:lvl w:ilvl="8" w:tentative="0">
      <w:start w:val="1"/>
      <w:numFmt w:val="lowerRoman"/>
      <w:lvlText w:val="%9."/>
      <w:lvlJc w:val="right"/>
      <w:pPr>
        <w:tabs>
          <w:tab w:val="left" w:pos="5202"/>
        </w:tabs>
        <w:ind w:left="5202" w:hanging="420"/>
      </w:pPr>
    </w:lvl>
  </w:abstractNum>
  <w:abstractNum w:abstractNumId="10">
    <w:nsid w:val="4EEF6B16"/>
    <w:multiLevelType w:val="multilevel"/>
    <w:tmpl w:val="4EEF6B16"/>
    <w:lvl w:ilvl="0" w:tentative="0">
      <w:start w:val="1"/>
      <w:numFmt w:val="bullet"/>
      <w:pStyle w:val="291"/>
      <w:lvlText w:val=""/>
      <w:lvlJc w:val="left"/>
      <w:pPr>
        <w:ind w:left="846" w:hanging="420"/>
      </w:pPr>
      <w:rPr>
        <w:rFonts w:hint="default" w:ascii="Wingdings" w:hAnsi="Wingdings"/>
      </w:rPr>
    </w:lvl>
    <w:lvl w:ilvl="1" w:tentative="0">
      <w:start w:val="1"/>
      <w:numFmt w:val="bullet"/>
      <w:lvlText w:val=""/>
      <w:lvlJc w:val="left"/>
      <w:pPr>
        <w:ind w:left="1266" w:hanging="420"/>
      </w:pPr>
      <w:rPr>
        <w:rFonts w:hint="default" w:ascii="Wingdings" w:hAnsi="Wingdings"/>
      </w:rPr>
    </w:lvl>
    <w:lvl w:ilvl="2" w:tentative="0">
      <w:start w:val="1"/>
      <w:numFmt w:val="bullet"/>
      <w:lvlText w:val=""/>
      <w:lvlJc w:val="left"/>
      <w:pPr>
        <w:ind w:left="1686" w:hanging="420"/>
      </w:pPr>
      <w:rPr>
        <w:rFonts w:hint="default" w:ascii="Wingdings" w:hAnsi="Wingdings"/>
      </w:rPr>
    </w:lvl>
    <w:lvl w:ilvl="3" w:tentative="0">
      <w:start w:val="1"/>
      <w:numFmt w:val="bullet"/>
      <w:lvlText w:val=""/>
      <w:lvlJc w:val="left"/>
      <w:pPr>
        <w:ind w:left="2106" w:hanging="420"/>
      </w:pPr>
      <w:rPr>
        <w:rFonts w:hint="default" w:ascii="Wingdings" w:hAnsi="Wingdings"/>
      </w:rPr>
    </w:lvl>
    <w:lvl w:ilvl="4" w:tentative="0">
      <w:start w:val="1"/>
      <w:numFmt w:val="bullet"/>
      <w:lvlText w:val=""/>
      <w:lvlJc w:val="left"/>
      <w:pPr>
        <w:ind w:left="2526" w:hanging="420"/>
      </w:pPr>
      <w:rPr>
        <w:rFonts w:hint="default" w:ascii="Wingdings" w:hAnsi="Wingdings"/>
      </w:rPr>
    </w:lvl>
    <w:lvl w:ilvl="5" w:tentative="0">
      <w:start w:val="1"/>
      <w:numFmt w:val="bullet"/>
      <w:lvlText w:val=""/>
      <w:lvlJc w:val="left"/>
      <w:pPr>
        <w:ind w:left="2946" w:hanging="420"/>
      </w:pPr>
      <w:rPr>
        <w:rFonts w:hint="default" w:ascii="Wingdings" w:hAnsi="Wingdings"/>
      </w:rPr>
    </w:lvl>
    <w:lvl w:ilvl="6" w:tentative="0">
      <w:start w:val="1"/>
      <w:numFmt w:val="bullet"/>
      <w:lvlText w:val=""/>
      <w:lvlJc w:val="left"/>
      <w:pPr>
        <w:ind w:left="3366" w:hanging="420"/>
      </w:pPr>
      <w:rPr>
        <w:rFonts w:hint="default" w:ascii="Wingdings" w:hAnsi="Wingdings"/>
      </w:rPr>
    </w:lvl>
    <w:lvl w:ilvl="7" w:tentative="0">
      <w:start w:val="1"/>
      <w:numFmt w:val="bullet"/>
      <w:lvlText w:val=""/>
      <w:lvlJc w:val="left"/>
      <w:pPr>
        <w:ind w:left="3786" w:hanging="420"/>
      </w:pPr>
      <w:rPr>
        <w:rFonts w:hint="default" w:ascii="Wingdings" w:hAnsi="Wingdings"/>
      </w:rPr>
    </w:lvl>
    <w:lvl w:ilvl="8" w:tentative="0">
      <w:start w:val="1"/>
      <w:numFmt w:val="bullet"/>
      <w:lvlText w:val=""/>
      <w:lvlJc w:val="left"/>
      <w:pPr>
        <w:ind w:left="4206" w:hanging="420"/>
      </w:pPr>
      <w:rPr>
        <w:rFonts w:hint="default" w:ascii="Wingdings" w:hAnsi="Wingdings"/>
      </w:rPr>
    </w:lvl>
  </w:abstractNum>
  <w:abstractNum w:abstractNumId="11">
    <w:nsid w:val="4FC21C41"/>
    <w:multiLevelType w:val="multilevel"/>
    <w:tmpl w:val="4FC21C41"/>
    <w:lvl w:ilvl="0" w:tentative="0">
      <w:start w:val="1"/>
      <w:numFmt w:val="decimal"/>
      <w:pStyle w:val="112"/>
      <w:lvlText w:val="第%1条"/>
      <w:lvlJc w:val="left"/>
      <w:pPr>
        <w:tabs>
          <w:tab w:val="left" w:pos="907"/>
        </w:tabs>
        <w:ind w:left="907" w:hanging="907"/>
      </w:pPr>
      <w:rPr>
        <w:rFonts w:hint="eastAsia"/>
        <w:b/>
        <w:i w:val="0"/>
        <w:lang w:val="en-US"/>
      </w:rPr>
    </w:lvl>
    <w:lvl w:ilvl="1" w:tentative="0">
      <w:start w:val="1"/>
      <w:numFmt w:val="bullet"/>
      <w:lvlText w:val=""/>
      <w:lvlJc w:val="left"/>
      <w:pPr>
        <w:tabs>
          <w:tab w:val="left" w:pos="840"/>
        </w:tabs>
        <w:ind w:left="840" w:hanging="420"/>
      </w:pPr>
      <w:rPr>
        <w:rFonts w:hint="default" w:ascii="Symbol" w:hAnsi="Symbol"/>
        <w:color w:val="auto"/>
      </w:rPr>
    </w:lvl>
    <w:lvl w:ilvl="2" w:tentative="0">
      <w:start w:val="1"/>
      <w:numFmt w:val="decimal"/>
      <w:lvlText w:val="%3、"/>
      <w:lvlJc w:val="left"/>
      <w:pPr>
        <w:tabs>
          <w:tab w:val="left" w:pos="1200"/>
        </w:tabs>
        <w:ind w:left="1200" w:hanging="360"/>
      </w:pPr>
      <w:rPr>
        <w:rFonts w:hint="default"/>
        <w:b/>
      </w:rPr>
    </w:lvl>
    <w:lvl w:ilvl="3" w:tentative="0">
      <w:start w:val="2"/>
      <w:numFmt w:val="japaneseCounting"/>
      <w:lvlText w:val="第%4章"/>
      <w:lvlJc w:val="left"/>
      <w:pPr>
        <w:tabs>
          <w:tab w:val="left" w:pos="2400"/>
        </w:tabs>
        <w:ind w:left="2400" w:hanging="1140"/>
      </w:pPr>
      <w:rPr>
        <w:rFonts w:hint="eastAsia"/>
      </w:rPr>
    </w:lvl>
    <w:lvl w:ilvl="4" w:tentative="0">
      <w:start w:val="1"/>
      <w:numFmt w:val="decimal"/>
      <w:lvlText w:val="%5、"/>
      <w:lvlJc w:val="left"/>
      <w:pPr>
        <w:tabs>
          <w:tab w:val="left" w:pos="2100"/>
        </w:tabs>
        <w:ind w:left="2100" w:hanging="1646"/>
      </w:pPr>
      <w:rPr>
        <w:rFonts w:hint="eastAsia"/>
      </w:rPr>
    </w:lvl>
    <w:lvl w:ilvl="5" w:tentative="0">
      <w:start w:val="1"/>
      <w:numFmt w:val="decimal"/>
      <w:lvlText w:val="(%6)"/>
      <w:lvlJc w:val="left"/>
      <w:pPr>
        <w:tabs>
          <w:tab w:val="left" w:pos="2580"/>
        </w:tabs>
        <w:ind w:left="2580" w:hanging="480"/>
      </w:pPr>
      <w:rPr>
        <w:rFonts w:hint="eastAsia"/>
      </w:r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53AC2EE0"/>
    <w:multiLevelType w:val="multilevel"/>
    <w:tmpl w:val="53AC2EE0"/>
    <w:lvl w:ilvl="0" w:tentative="0">
      <w:start w:val="1"/>
      <w:numFmt w:val="bullet"/>
      <w:pStyle w:val="209"/>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3">
    <w:nsid w:val="55C4013B"/>
    <w:multiLevelType w:val="multilevel"/>
    <w:tmpl w:val="55C4013B"/>
    <w:lvl w:ilvl="0" w:tentative="0">
      <w:start w:val="1"/>
      <w:numFmt w:val="chineseCountingThousand"/>
      <w:lvlText w:val="第%1章"/>
      <w:lvlJc w:val="left"/>
      <w:pPr>
        <w:ind w:left="1418" w:firstLine="0"/>
      </w:pPr>
      <w:rPr>
        <w:b w:val="0"/>
        <w:bCs w:val="0"/>
        <w:i w:val="0"/>
        <w:iCs w:val="0"/>
        <w:caps w:val="0"/>
        <w:smallCaps w:val="0"/>
        <w:strike w:val="0"/>
        <w:dstrike w:val="0"/>
        <w:vanish w:val="0"/>
        <w:color w:val="000000"/>
        <w:spacing w:val="0"/>
        <w:position w:val="0"/>
        <w:u w:val="none"/>
        <w:vertAlign w:val="baseline"/>
      </w:rPr>
    </w:lvl>
    <w:lvl w:ilvl="1" w:tentative="0">
      <w:start w:val="1"/>
      <w:numFmt w:val="decimal"/>
      <w:pStyle w:val="5"/>
      <w:lvlText w:val="第%2条"/>
      <w:lvlJc w:val="left"/>
      <w:pPr>
        <w:ind w:left="851" w:firstLine="0"/>
      </w:pPr>
    </w:lvl>
    <w:lvl w:ilvl="2" w:tentative="0">
      <w:start w:val="1"/>
      <w:numFmt w:val="decimal"/>
      <w:lvlText w:val="%1.%2.%3"/>
      <w:lvlJc w:val="left"/>
      <w:pPr>
        <w:ind w:left="0" w:firstLine="0"/>
      </w:pPr>
      <w:rPr>
        <w:rFonts w:hint="eastAsia"/>
      </w:rPr>
    </w:lvl>
    <w:lvl w:ilvl="3" w:tentative="0">
      <w:start w:val="1"/>
      <w:numFmt w:val="decimal"/>
      <w:lvlText w:val="%4、"/>
      <w:lvlJc w:val="left"/>
      <w:pPr>
        <w:ind w:left="0" w:firstLine="0"/>
      </w:pPr>
      <w:rPr>
        <w:rFonts w:hint="eastAsia"/>
      </w:rPr>
    </w:lvl>
    <w:lvl w:ilvl="4" w:tentative="0">
      <w:start w:val="1"/>
      <w:numFmt w:val="decimal"/>
      <w:lvlText w:val="（%5）"/>
      <w:lvlJc w:val="left"/>
      <w:pPr>
        <w:ind w:left="0" w:firstLine="567"/>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5ED60EAB"/>
    <w:multiLevelType w:val="multilevel"/>
    <w:tmpl w:val="5ED60EAB"/>
    <w:lvl w:ilvl="0" w:tentative="0">
      <w:start w:val="1"/>
      <w:numFmt w:val="decimal"/>
      <w:pStyle w:val="109"/>
      <w:lvlText w:val="第%1条  "/>
      <w:lvlJc w:val="left"/>
      <w:pPr>
        <w:tabs>
          <w:tab w:val="left" w:pos="720"/>
        </w:tabs>
        <w:ind w:left="720" w:hanging="720"/>
      </w:pPr>
      <w:rPr>
        <w:rFonts w:hint="eastAsia"/>
      </w:rPr>
    </w:lvl>
    <w:lvl w:ilvl="1" w:tentative="0">
      <w:start w:val="1"/>
      <w:numFmt w:val="decimal"/>
      <w:lvlText w:val="%2、"/>
      <w:lvlJc w:val="left"/>
      <w:pPr>
        <w:tabs>
          <w:tab w:val="left" w:pos="1440"/>
        </w:tabs>
        <w:ind w:left="1440" w:hanging="720"/>
      </w:pPr>
      <w:rPr>
        <w:rFonts w:hint="eastAsia"/>
      </w:rPr>
    </w:lvl>
    <w:lvl w:ilvl="2" w:tentative="0">
      <w:start w:val="1"/>
      <w:numFmt w:val="decimal"/>
      <w:lvlText w:val="%3."/>
      <w:lvlJc w:val="left"/>
      <w:pPr>
        <w:tabs>
          <w:tab w:val="left" w:pos="2160"/>
        </w:tabs>
        <w:ind w:left="2160" w:hanging="720"/>
      </w:pPr>
      <w:rPr>
        <w:rFonts w:hint="eastAsia"/>
      </w:rPr>
    </w:lvl>
    <w:lvl w:ilvl="3" w:tentative="0">
      <w:start w:val="1"/>
      <w:numFmt w:val="decimal"/>
      <w:lvlText w:val="%4."/>
      <w:lvlJc w:val="left"/>
      <w:pPr>
        <w:tabs>
          <w:tab w:val="left" w:pos="2880"/>
        </w:tabs>
        <w:ind w:left="2880" w:hanging="720"/>
      </w:pPr>
      <w:rPr>
        <w:rFonts w:hint="eastAsia"/>
      </w:rPr>
    </w:lvl>
    <w:lvl w:ilvl="4" w:tentative="0">
      <w:start w:val="1"/>
      <w:numFmt w:val="decimal"/>
      <w:lvlText w:val="%5."/>
      <w:lvlJc w:val="left"/>
      <w:pPr>
        <w:tabs>
          <w:tab w:val="left" w:pos="3600"/>
        </w:tabs>
        <w:ind w:left="3600" w:hanging="720"/>
      </w:pPr>
      <w:rPr>
        <w:rFonts w:hint="eastAsia"/>
      </w:rPr>
    </w:lvl>
    <w:lvl w:ilvl="5" w:tentative="0">
      <w:start w:val="1"/>
      <w:numFmt w:val="decimal"/>
      <w:lvlText w:val="%6."/>
      <w:lvlJc w:val="left"/>
      <w:pPr>
        <w:tabs>
          <w:tab w:val="left" w:pos="4320"/>
        </w:tabs>
        <w:ind w:left="4320" w:hanging="720"/>
      </w:pPr>
      <w:rPr>
        <w:rFonts w:hint="eastAsia"/>
      </w:rPr>
    </w:lvl>
    <w:lvl w:ilvl="6" w:tentative="0">
      <w:start w:val="1"/>
      <w:numFmt w:val="decimal"/>
      <w:lvlText w:val="%7."/>
      <w:lvlJc w:val="left"/>
      <w:pPr>
        <w:tabs>
          <w:tab w:val="left" w:pos="5040"/>
        </w:tabs>
        <w:ind w:left="5040" w:hanging="720"/>
      </w:pPr>
      <w:rPr>
        <w:rFonts w:hint="eastAsia"/>
      </w:rPr>
    </w:lvl>
    <w:lvl w:ilvl="7" w:tentative="0">
      <w:start w:val="1"/>
      <w:numFmt w:val="decimal"/>
      <w:lvlText w:val="%8."/>
      <w:lvlJc w:val="left"/>
      <w:pPr>
        <w:tabs>
          <w:tab w:val="left" w:pos="5760"/>
        </w:tabs>
        <w:ind w:left="5760" w:hanging="720"/>
      </w:pPr>
      <w:rPr>
        <w:rFonts w:hint="eastAsia"/>
      </w:rPr>
    </w:lvl>
    <w:lvl w:ilvl="8" w:tentative="0">
      <w:start w:val="1"/>
      <w:numFmt w:val="decimal"/>
      <w:lvlText w:val="%9."/>
      <w:lvlJc w:val="left"/>
      <w:pPr>
        <w:tabs>
          <w:tab w:val="left" w:pos="6480"/>
        </w:tabs>
        <w:ind w:left="6480" w:hanging="720"/>
      </w:pPr>
      <w:rPr>
        <w:rFonts w:hint="eastAsia"/>
      </w:rPr>
    </w:lvl>
  </w:abstractNum>
  <w:abstractNum w:abstractNumId="15">
    <w:nsid w:val="648C1C55"/>
    <w:multiLevelType w:val="multilevel"/>
    <w:tmpl w:val="648C1C55"/>
    <w:lvl w:ilvl="0" w:tentative="0">
      <w:start w:val="1"/>
      <w:numFmt w:val="bullet"/>
      <w:pStyle w:val="71"/>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6">
    <w:nsid w:val="64C34B11"/>
    <w:multiLevelType w:val="multilevel"/>
    <w:tmpl w:val="64C34B1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7">
    <w:nsid w:val="65897C00"/>
    <w:multiLevelType w:val="multilevel"/>
    <w:tmpl w:val="65897C00"/>
    <w:lvl w:ilvl="0" w:tentative="0">
      <w:start w:val="0"/>
      <w:numFmt w:val="decimal"/>
      <w:pStyle w:val="225"/>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6B49293C"/>
    <w:multiLevelType w:val="multilevel"/>
    <w:tmpl w:val="6B49293C"/>
    <w:lvl w:ilvl="0" w:tentative="0">
      <w:start w:val="1"/>
      <w:numFmt w:val="bullet"/>
      <w:pStyle w:val="249"/>
      <w:lvlText w:val=""/>
      <w:lvlJc w:val="left"/>
      <w:pPr>
        <w:ind w:left="845" w:hanging="420"/>
      </w:pPr>
      <w:rPr>
        <w:rFonts w:hint="default" w:ascii="Wingdings" w:hAnsi="Wingdings"/>
      </w:rPr>
    </w:lvl>
    <w:lvl w:ilvl="1" w:tentative="0">
      <w:start w:val="1"/>
      <w:numFmt w:val="bullet"/>
      <w:lvlText w:val=""/>
      <w:lvlJc w:val="left"/>
      <w:pPr>
        <w:ind w:left="1265" w:hanging="420"/>
      </w:pPr>
      <w:rPr>
        <w:rFonts w:hint="default" w:ascii="Wingdings" w:hAnsi="Wingdings"/>
      </w:rPr>
    </w:lvl>
    <w:lvl w:ilvl="2" w:tentative="0">
      <w:start w:val="1"/>
      <w:numFmt w:val="bullet"/>
      <w:lvlText w:val=""/>
      <w:lvlJc w:val="left"/>
      <w:pPr>
        <w:ind w:left="1685" w:hanging="420"/>
      </w:pPr>
      <w:rPr>
        <w:rFonts w:hint="default" w:ascii="Wingdings" w:hAnsi="Wingdings"/>
      </w:rPr>
    </w:lvl>
    <w:lvl w:ilvl="3" w:tentative="0">
      <w:start w:val="1"/>
      <w:numFmt w:val="bullet"/>
      <w:lvlText w:val=""/>
      <w:lvlJc w:val="left"/>
      <w:pPr>
        <w:ind w:left="2105" w:hanging="420"/>
      </w:pPr>
      <w:rPr>
        <w:rFonts w:hint="default" w:ascii="Wingdings" w:hAnsi="Wingdings"/>
      </w:rPr>
    </w:lvl>
    <w:lvl w:ilvl="4" w:tentative="0">
      <w:start w:val="1"/>
      <w:numFmt w:val="bullet"/>
      <w:lvlText w:val=""/>
      <w:lvlJc w:val="left"/>
      <w:pPr>
        <w:ind w:left="2525" w:hanging="420"/>
      </w:pPr>
      <w:rPr>
        <w:rFonts w:hint="default" w:ascii="Wingdings" w:hAnsi="Wingdings"/>
      </w:rPr>
    </w:lvl>
    <w:lvl w:ilvl="5" w:tentative="0">
      <w:start w:val="1"/>
      <w:numFmt w:val="bullet"/>
      <w:lvlText w:val=""/>
      <w:lvlJc w:val="left"/>
      <w:pPr>
        <w:ind w:left="2945" w:hanging="420"/>
      </w:pPr>
      <w:rPr>
        <w:rFonts w:hint="default" w:ascii="Wingdings" w:hAnsi="Wingdings"/>
      </w:rPr>
    </w:lvl>
    <w:lvl w:ilvl="6" w:tentative="0">
      <w:start w:val="1"/>
      <w:numFmt w:val="bullet"/>
      <w:lvlText w:val=""/>
      <w:lvlJc w:val="left"/>
      <w:pPr>
        <w:ind w:left="3365" w:hanging="420"/>
      </w:pPr>
      <w:rPr>
        <w:rFonts w:hint="default" w:ascii="Wingdings" w:hAnsi="Wingdings"/>
      </w:rPr>
    </w:lvl>
    <w:lvl w:ilvl="7" w:tentative="0">
      <w:start w:val="1"/>
      <w:numFmt w:val="bullet"/>
      <w:lvlText w:val=""/>
      <w:lvlJc w:val="left"/>
      <w:pPr>
        <w:ind w:left="3785" w:hanging="420"/>
      </w:pPr>
      <w:rPr>
        <w:rFonts w:hint="default" w:ascii="Wingdings" w:hAnsi="Wingdings"/>
      </w:rPr>
    </w:lvl>
    <w:lvl w:ilvl="8" w:tentative="0">
      <w:start w:val="1"/>
      <w:numFmt w:val="bullet"/>
      <w:lvlText w:val=""/>
      <w:lvlJc w:val="left"/>
      <w:pPr>
        <w:ind w:left="4205" w:hanging="420"/>
      </w:pPr>
      <w:rPr>
        <w:rFonts w:hint="default" w:ascii="Wingdings" w:hAnsi="Wingdings"/>
      </w:rPr>
    </w:lvl>
  </w:abstractNum>
  <w:abstractNum w:abstractNumId="19">
    <w:nsid w:val="6C217784"/>
    <w:multiLevelType w:val="multilevel"/>
    <w:tmpl w:val="6C217784"/>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0">
    <w:nsid w:val="705B3612"/>
    <w:multiLevelType w:val="multilevel"/>
    <w:tmpl w:val="705B3612"/>
    <w:lvl w:ilvl="0" w:tentative="0">
      <w:start w:val="1"/>
      <w:numFmt w:val="decimal"/>
      <w:lvlText w:val="第%1条  "/>
      <w:lvlJc w:val="left"/>
      <w:pPr>
        <w:tabs>
          <w:tab w:val="left" w:pos="720"/>
        </w:tabs>
        <w:ind w:left="720" w:hanging="720"/>
      </w:pPr>
      <w:rPr>
        <w:rFonts w:hint="eastAsia"/>
      </w:rPr>
    </w:lvl>
    <w:lvl w:ilvl="1" w:tentative="0">
      <w:start w:val="1"/>
      <w:numFmt w:val="decimal"/>
      <w:pStyle w:val="111"/>
      <w:lvlText w:val="%2、"/>
      <w:lvlJc w:val="left"/>
      <w:pPr>
        <w:tabs>
          <w:tab w:val="left" w:pos="1440"/>
        </w:tabs>
        <w:ind w:left="1440" w:hanging="720"/>
      </w:pPr>
      <w:rPr>
        <w:rFonts w:hint="eastAsia"/>
      </w:rPr>
    </w:lvl>
    <w:lvl w:ilvl="2" w:tentative="0">
      <w:start w:val="1"/>
      <w:numFmt w:val="decimal"/>
      <w:lvlText w:val="%3."/>
      <w:lvlJc w:val="left"/>
      <w:pPr>
        <w:tabs>
          <w:tab w:val="left" w:pos="2160"/>
        </w:tabs>
        <w:ind w:left="2160" w:hanging="720"/>
      </w:pPr>
      <w:rPr>
        <w:rFonts w:hint="eastAsia"/>
      </w:rPr>
    </w:lvl>
    <w:lvl w:ilvl="3" w:tentative="0">
      <w:start w:val="1"/>
      <w:numFmt w:val="decimal"/>
      <w:lvlText w:val="%4."/>
      <w:lvlJc w:val="left"/>
      <w:pPr>
        <w:tabs>
          <w:tab w:val="left" w:pos="2880"/>
        </w:tabs>
        <w:ind w:left="2880" w:hanging="720"/>
      </w:pPr>
      <w:rPr>
        <w:rFonts w:hint="eastAsia"/>
      </w:rPr>
    </w:lvl>
    <w:lvl w:ilvl="4" w:tentative="0">
      <w:start w:val="1"/>
      <w:numFmt w:val="decimal"/>
      <w:lvlText w:val="%5."/>
      <w:lvlJc w:val="left"/>
      <w:pPr>
        <w:tabs>
          <w:tab w:val="left" w:pos="3600"/>
        </w:tabs>
        <w:ind w:left="3600" w:hanging="720"/>
      </w:pPr>
      <w:rPr>
        <w:rFonts w:hint="eastAsia"/>
      </w:rPr>
    </w:lvl>
    <w:lvl w:ilvl="5" w:tentative="0">
      <w:start w:val="1"/>
      <w:numFmt w:val="decimal"/>
      <w:lvlText w:val="%6."/>
      <w:lvlJc w:val="left"/>
      <w:pPr>
        <w:tabs>
          <w:tab w:val="left" w:pos="4320"/>
        </w:tabs>
        <w:ind w:left="4320" w:hanging="720"/>
      </w:pPr>
      <w:rPr>
        <w:rFonts w:hint="eastAsia"/>
      </w:rPr>
    </w:lvl>
    <w:lvl w:ilvl="6" w:tentative="0">
      <w:start w:val="1"/>
      <w:numFmt w:val="decimal"/>
      <w:lvlText w:val="%7."/>
      <w:lvlJc w:val="left"/>
      <w:pPr>
        <w:tabs>
          <w:tab w:val="left" w:pos="5040"/>
        </w:tabs>
        <w:ind w:left="5040" w:hanging="720"/>
      </w:pPr>
      <w:rPr>
        <w:rFonts w:hint="eastAsia"/>
      </w:rPr>
    </w:lvl>
    <w:lvl w:ilvl="7" w:tentative="0">
      <w:start w:val="1"/>
      <w:numFmt w:val="decimal"/>
      <w:lvlText w:val="%8."/>
      <w:lvlJc w:val="left"/>
      <w:pPr>
        <w:tabs>
          <w:tab w:val="left" w:pos="5760"/>
        </w:tabs>
        <w:ind w:left="5760" w:hanging="720"/>
      </w:pPr>
      <w:rPr>
        <w:rFonts w:hint="eastAsia"/>
      </w:rPr>
    </w:lvl>
    <w:lvl w:ilvl="8" w:tentative="0">
      <w:start w:val="1"/>
      <w:numFmt w:val="decimal"/>
      <w:lvlText w:val="%9."/>
      <w:lvlJc w:val="left"/>
      <w:pPr>
        <w:tabs>
          <w:tab w:val="left" w:pos="6480"/>
        </w:tabs>
        <w:ind w:left="6480" w:hanging="720"/>
      </w:pPr>
      <w:rPr>
        <w:rFonts w:hint="eastAsia"/>
      </w:rPr>
    </w:lvl>
  </w:abstractNum>
  <w:abstractNum w:abstractNumId="21">
    <w:nsid w:val="748D25AD"/>
    <w:multiLevelType w:val="multilevel"/>
    <w:tmpl w:val="748D25AD"/>
    <w:lvl w:ilvl="0" w:tentative="0">
      <w:start w:val="1"/>
      <w:numFmt w:val="bullet"/>
      <w:pStyle w:val="393"/>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2">
    <w:nsid w:val="783B3271"/>
    <w:multiLevelType w:val="multilevel"/>
    <w:tmpl w:val="783B3271"/>
    <w:lvl w:ilvl="0" w:tentative="0">
      <w:start w:val="1"/>
      <w:numFmt w:val="bullet"/>
      <w:pStyle w:val="10"/>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3">
    <w:nsid w:val="7A7E7ACF"/>
    <w:multiLevelType w:val="multilevel"/>
    <w:tmpl w:val="7A7E7ACF"/>
    <w:lvl w:ilvl="0" w:tentative="0">
      <w:start w:val="1"/>
      <w:numFmt w:val="bullet"/>
      <w:pStyle w:val="321"/>
      <w:lvlText w:val=""/>
      <w:lvlJc w:val="left"/>
      <w:pPr>
        <w:ind w:left="2034" w:hanging="420"/>
      </w:pPr>
      <w:rPr>
        <w:rFonts w:hint="default" w:ascii="Wingdings" w:hAnsi="Wingdings"/>
      </w:rPr>
    </w:lvl>
    <w:lvl w:ilvl="1" w:tentative="0">
      <w:start w:val="1"/>
      <w:numFmt w:val="bullet"/>
      <w:lvlText w:val=""/>
      <w:lvlJc w:val="left"/>
      <w:pPr>
        <w:ind w:left="2454" w:hanging="420"/>
      </w:pPr>
      <w:rPr>
        <w:rFonts w:hint="default" w:ascii="Wingdings" w:hAnsi="Wingdings"/>
      </w:rPr>
    </w:lvl>
    <w:lvl w:ilvl="2" w:tentative="0">
      <w:start w:val="1"/>
      <w:numFmt w:val="bullet"/>
      <w:lvlText w:val=""/>
      <w:lvlJc w:val="left"/>
      <w:pPr>
        <w:ind w:left="2874" w:hanging="420"/>
      </w:pPr>
      <w:rPr>
        <w:rFonts w:hint="default" w:ascii="Wingdings" w:hAnsi="Wingdings"/>
      </w:rPr>
    </w:lvl>
    <w:lvl w:ilvl="3" w:tentative="0">
      <w:start w:val="1"/>
      <w:numFmt w:val="bullet"/>
      <w:lvlText w:val=""/>
      <w:lvlJc w:val="left"/>
      <w:pPr>
        <w:ind w:left="3294" w:hanging="420"/>
      </w:pPr>
      <w:rPr>
        <w:rFonts w:hint="default" w:ascii="Wingdings" w:hAnsi="Wingdings"/>
      </w:rPr>
    </w:lvl>
    <w:lvl w:ilvl="4" w:tentative="0">
      <w:start w:val="1"/>
      <w:numFmt w:val="bullet"/>
      <w:lvlText w:val=""/>
      <w:lvlJc w:val="left"/>
      <w:pPr>
        <w:ind w:left="3714" w:hanging="420"/>
      </w:pPr>
      <w:rPr>
        <w:rFonts w:hint="default" w:ascii="Wingdings" w:hAnsi="Wingdings"/>
      </w:rPr>
    </w:lvl>
    <w:lvl w:ilvl="5" w:tentative="0">
      <w:start w:val="1"/>
      <w:numFmt w:val="bullet"/>
      <w:lvlText w:val=""/>
      <w:lvlJc w:val="left"/>
      <w:pPr>
        <w:ind w:left="4134" w:hanging="420"/>
      </w:pPr>
      <w:rPr>
        <w:rFonts w:hint="default" w:ascii="Wingdings" w:hAnsi="Wingdings"/>
      </w:rPr>
    </w:lvl>
    <w:lvl w:ilvl="6" w:tentative="0">
      <w:start w:val="1"/>
      <w:numFmt w:val="bullet"/>
      <w:lvlText w:val=""/>
      <w:lvlJc w:val="left"/>
      <w:pPr>
        <w:ind w:left="4554" w:hanging="420"/>
      </w:pPr>
      <w:rPr>
        <w:rFonts w:hint="default" w:ascii="Wingdings" w:hAnsi="Wingdings"/>
      </w:rPr>
    </w:lvl>
    <w:lvl w:ilvl="7" w:tentative="0">
      <w:start w:val="1"/>
      <w:numFmt w:val="bullet"/>
      <w:lvlText w:val=""/>
      <w:lvlJc w:val="left"/>
      <w:pPr>
        <w:ind w:left="4974" w:hanging="420"/>
      </w:pPr>
      <w:rPr>
        <w:rFonts w:hint="default" w:ascii="Wingdings" w:hAnsi="Wingdings"/>
      </w:rPr>
    </w:lvl>
    <w:lvl w:ilvl="8" w:tentative="0">
      <w:start w:val="1"/>
      <w:numFmt w:val="bullet"/>
      <w:lvlText w:val=""/>
      <w:lvlJc w:val="left"/>
      <w:pPr>
        <w:ind w:left="5394" w:hanging="420"/>
      </w:pPr>
      <w:rPr>
        <w:rFonts w:hint="default" w:ascii="Wingdings" w:hAnsi="Wingdings"/>
      </w:rPr>
    </w:lvl>
  </w:abstractNum>
  <w:abstractNum w:abstractNumId="24">
    <w:nsid w:val="7C080809"/>
    <w:multiLevelType w:val="multilevel"/>
    <w:tmpl w:val="7C080809"/>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5">
    <w:nsid w:val="7D4A6251"/>
    <w:multiLevelType w:val="multilevel"/>
    <w:tmpl w:val="7D4A6251"/>
    <w:lvl w:ilvl="0" w:tentative="0">
      <w:start w:val="1"/>
      <w:numFmt w:val="bullet"/>
      <w:pStyle w:val="387"/>
      <w:lvlText w:val=""/>
      <w:lvlJc w:val="left"/>
      <w:pPr>
        <w:tabs>
          <w:tab w:val="left" w:pos="840"/>
        </w:tabs>
        <w:ind w:left="840"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13"/>
  </w:num>
  <w:num w:numId="3">
    <w:abstractNumId w:val="8"/>
  </w:num>
  <w:num w:numId="4">
    <w:abstractNumId w:val="22"/>
  </w:num>
  <w:num w:numId="5">
    <w:abstractNumId w:val="0"/>
  </w:num>
  <w:num w:numId="6">
    <w:abstractNumId w:val="15"/>
  </w:num>
  <w:num w:numId="7">
    <w:abstractNumId w:val="1"/>
  </w:num>
  <w:num w:numId="8">
    <w:abstractNumId w:val="14"/>
  </w:num>
  <w:num w:numId="9">
    <w:abstractNumId w:val="20"/>
  </w:num>
  <w:num w:numId="10">
    <w:abstractNumId w:val="11"/>
  </w:num>
  <w:num w:numId="11">
    <w:abstractNumId w:val="6"/>
  </w:num>
  <w:num w:numId="12">
    <w:abstractNumId w:val="12"/>
  </w:num>
  <w:num w:numId="13">
    <w:abstractNumId w:val="5"/>
  </w:num>
  <w:num w:numId="14">
    <w:abstractNumId w:val="17"/>
  </w:num>
  <w:num w:numId="15">
    <w:abstractNumId w:val="9"/>
  </w:num>
  <w:num w:numId="16">
    <w:abstractNumId w:val="18"/>
  </w:num>
  <w:num w:numId="17">
    <w:abstractNumId w:val="7"/>
  </w:num>
  <w:num w:numId="18">
    <w:abstractNumId w:val="10"/>
  </w:num>
  <w:num w:numId="19">
    <w:abstractNumId w:val="23"/>
  </w:num>
  <w:num w:numId="20">
    <w:abstractNumId w:val="4"/>
  </w:num>
  <w:num w:numId="21">
    <w:abstractNumId w:val="25"/>
  </w:num>
  <w:num w:numId="22">
    <w:abstractNumId w:val="21"/>
  </w:num>
  <w:num w:numId="23">
    <w:abstractNumId w:val="3"/>
  </w:num>
  <w:num w:numId="24">
    <w:abstractNumId w:val="19"/>
  </w:num>
  <w:num w:numId="25">
    <w:abstractNumId w:val="16"/>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1"/>
  <w:bordersDoNotSurroundFooter w:val="1"/>
  <w:hideSpellingErrors/>
  <w:documentProtection w:enforcement="0"/>
  <w:defaultTabStop w:val="420"/>
  <w:evenAndOddHeaders w:val="1"/>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JjMWRmYTg5ZTIzNDVkNGM5ODQwMTI5ZjQzM2U1ZjQifQ=="/>
  </w:docVars>
  <w:rsids>
    <w:rsidRoot w:val="00970A1A"/>
    <w:rsid w:val="000002F1"/>
    <w:rsid w:val="00001876"/>
    <w:rsid w:val="0000187E"/>
    <w:rsid w:val="00002277"/>
    <w:rsid w:val="0000379E"/>
    <w:rsid w:val="00005022"/>
    <w:rsid w:val="0000798E"/>
    <w:rsid w:val="0001149B"/>
    <w:rsid w:val="0001455A"/>
    <w:rsid w:val="00014B7B"/>
    <w:rsid w:val="000155E6"/>
    <w:rsid w:val="000164BC"/>
    <w:rsid w:val="00016579"/>
    <w:rsid w:val="00016F7D"/>
    <w:rsid w:val="00020E5A"/>
    <w:rsid w:val="000210B7"/>
    <w:rsid w:val="00021B0C"/>
    <w:rsid w:val="00021EBD"/>
    <w:rsid w:val="00021F9D"/>
    <w:rsid w:val="00022025"/>
    <w:rsid w:val="00022504"/>
    <w:rsid w:val="0002427B"/>
    <w:rsid w:val="00024F73"/>
    <w:rsid w:val="00025250"/>
    <w:rsid w:val="00025636"/>
    <w:rsid w:val="00025901"/>
    <w:rsid w:val="00026A2F"/>
    <w:rsid w:val="00027B2E"/>
    <w:rsid w:val="00030141"/>
    <w:rsid w:val="0003016A"/>
    <w:rsid w:val="00031FCF"/>
    <w:rsid w:val="000335A2"/>
    <w:rsid w:val="00034D9E"/>
    <w:rsid w:val="00040543"/>
    <w:rsid w:val="00041D62"/>
    <w:rsid w:val="00042840"/>
    <w:rsid w:val="00043682"/>
    <w:rsid w:val="000442FA"/>
    <w:rsid w:val="000445ED"/>
    <w:rsid w:val="00046435"/>
    <w:rsid w:val="00046E5E"/>
    <w:rsid w:val="00047780"/>
    <w:rsid w:val="0005030E"/>
    <w:rsid w:val="000503C0"/>
    <w:rsid w:val="00051922"/>
    <w:rsid w:val="00051F92"/>
    <w:rsid w:val="00052571"/>
    <w:rsid w:val="0005391C"/>
    <w:rsid w:val="000545AC"/>
    <w:rsid w:val="00055A8F"/>
    <w:rsid w:val="00055ED5"/>
    <w:rsid w:val="00055F2A"/>
    <w:rsid w:val="00057AA9"/>
    <w:rsid w:val="0006077E"/>
    <w:rsid w:val="00064FB5"/>
    <w:rsid w:val="0006509D"/>
    <w:rsid w:val="00065623"/>
    <w:rsid w:val="000670C6"/>
    <w:rsid w:val="00067639"/>
    <w:rsid w:val="00070311"/>
    <w:rsid w:val="00070701"/>
    <w:rsid w:val="00071726"/>
    <w:rsid w:val="00071C50"/>
    <w:rsid w:val="00071F5D"/>
    <w:rsid w:val="00074EE9"/>
    <w:rsid w:val="000768A3"/>
    <w:rsid w:val="00076AA4"/>
    <w:rsid w:val="00077988"/>
    <w:rsid w:val="00081EDB"/>
    <w:rsid w:val="00081F5D"/>
    <w:rsid w:val="000826BC"/>
    <w:rsid w:val="0008375E"/>
    <w:rsid w:val="000838D3"/>
    <w:rsid w:val="00083C71"/>
    <w:rsid w:val="00083F5E"/>
    <w:rsid w:val="00084655"/>
    <w:rsid w:val="00084958"/>
    <w:rsid w:val="00086647"/>
    <w:rsid w:val="00087257"/>
    <w:rsid w:val="00092D60"/>
    <w:rsid w:val="000941A6"/>
    <w:rsid w:val="000960E4"/>
    <w:rsid w:val="000965BA"/>
    <w:rsid w:val="00096F7D"/>
    <w:rsid w:val="000977A6"/>
    <w:rsid w:val="0009796D"/>
    <w:rsid w:val="00097C38"/>
    <w:rsid w:val="000A23A1"/>
    <w:rsid w:val="000A2913"/>
    <w:rsid w:val="000A43B7"/>
    <w:rsid w:val="000A4BC4"/>
    <w:rsid w:val="000A4DB4"/>
    <w:rsid w:val="000A5091"/>
    <w:rsid w:val="000A5914"/>
    <w:rsid w:val="000A62F2"/>
    <w:rsid w:val="000A67C2"/>
    <w:rsid w:val="000A780F"/>
    <w:rsid w:val="000A792B"/>
    <w:rsid w:val="000B1FE3"/>
    <w:rsid w:val="000B35A4"/>
    <w:rsid w:val="000B417B"/>
    <w:rsid w:val="000B4405"/>
    <w:rsid w:val="000B5642"/>
    <w:rsid w:val="000B7E24"/>
    <w:rsid w:val="000C0AEE"/>
    <w:rsid w:val="000C0ECB"/>
    <w:rsid w:val="000C1F80"/>
    <w:rsid w:val="000C2022"/>
    <w:rsid w:val="000C3014"/>
    <w:rsid w:val="000C3768"/>
    <w:rsid w:val="000C3DBE"/>
    <w:rsid w:val="000C551E"/>
    <w:rsid w:val="000C77B1"/>
    <w:rsid w:val="000D1E7C"/>
    <w:rsid w:val="000D28EB"/>
    <w:rsid w:val="000D2A70"/>
    <w:rsid w:val="000D4A76"/>
    <w:rsid w:val="000D5331"/>
    <w:rsid w:val="000D5C1F"/>
    <w:rsid w:val="000D64F6"/>
    <w:rsid w:val="000E0310"/>
    <w:rsid w:val="000E0356"/>
    <w:rsid w:val="000E09D0"/>
    <w:rsid w:val="000E0E61"/>
    <w:rsid w:val="000E143D"/>
    <w:rsid w:val="000E159A"/>
    <w:rsid w:val="000E1693"/>
    <w:rsid w:val="000E3AB8"/>
    <w:rsid w:val="000E3ED0"/>
    <w:rsid w:val="000E4D79"/>
    <w:rsid w:val="000E5287"/>
    <w:rsid w:val="000E7C39"/>
    <w:rsid w:val="000F1324"/>
    <w:rsid w:val="000F24A7"/>
    <w:rsid w:val="000F26E1"/>
    <w:rsid w:val="000F471E"/>
    <w:rsid w:val="000F5191"/>
    <w:rsid w:val="000F5572"/>
    <w:rsid w:val="000F573F"/>
    <w:rsid w:val="000F65DE"/>
    <w:rsid w:val="000F6B48"/>
    <w:rsid w:val="00100627"/>
    <w:rsid w:val="0010106E"/>
    <w:rsid w:val="00101A95"/>
    <w:rsid w:val="0010237D"/>
    <w:rsid w:val="001026B0"/>
    <w:rsid w:val="00102BAF"/>
    <w:rsid w:val="00102D0D"/>
    <w:rsid w:val="00102FE0"/>
    <w:rsid w:val="00103015"/>
    <w:rsid w:val="00103522"/>
    <w:rsid w:val="00104051"/>
    <w:rsid w:val="00104161"/>
    <w:rsid w:val="001055DD"/>
    <w:rsid w:val="0010747F"/>
    <w:rsid w:val="00110193"/>
    <w:rsid w:val="00111E74"/>
    <w:rsid w:val="0011222F"/>
    <w:rsid w:val="00113C7C"/>
    <w:rsid w:val="0011426D"/>
    <w:rsid w:val="00114370"/>
    <w:rsid w:val="00116A2D"/>
    <w:rsid w:val="00116B39"/>
    <w:rsid w:val="00121B41"/>
    <w:rsid w:val="00121BCE"/>
    <w:rsid w:val="00123889"/>
    <w:rsid w:val="001239DA"/>
    <w:rsid w:val="00124875"/>
    <w:rsid w:val="0012579C"/>
    <w:rsid w:val="0012595D"/>
    <w:rsid w:val="00125AE6"/>
    <w:rsid w:val="00130622"/>
    <w:rsid w:val="00131ED5"/>
    <w:rsid w:val="00131F4D"/>
    <w:rsid w:val="001332C0"/>
    <w:rsid w:val="00133451"/>
    <w:rsid w:val="00134261"/>
    <w:rsid w:val="00134E34"/>
    <w:rsid w:val="00135E08"/>
    <w:rsid w:val="00135F27"/>
    <w:rsid w:val="00136255"/>
    <w:rsid w:val="00136345"/>
    <w:rsid w:val="00136418"/>
    <w:rsid w:val="00136C9D"/>
    <w:rsid w:val="0014028A"/>
    <w:rsid w:val="001425B0"/>
    <w:rsid w:val="00145878"/>
    <w:rsid w:val="001500A8"/>
    <w:rsid w:val="00150537"/>
    <w:rsid w:val="001507DC"/>
    <w:rsid w:val="00150F3D"/>
    <w:rsid w:val="00151665"/>
    <w:rsid w:val="00151CC5"/>
    <w:rsid w:val="00155569"/>
    <w:rsid w:val="00156FA1"/>
    <w:rsid w:val="0016024E"/>
    <w:rsid w:val="00160FFA"/>
    <w:rsid w:val="0016282E"/>
    <w:rsid w:val="00162970"/>
    <w:rsid w:val="00163523"/>
    <w:rsid w:val="00163F43"/>
    <w:rsid w:val="00165C63"/>
    <w:rsid w:val="00166A32"/>
    <w:rsid w:val="00166A9E"/>
    <w:rsid w:val="00167532"/>
    <w:rsid w:val="0017139B"/>
    <w:rsid w:val="001719AD"/>
    <w:rsid w:val="0017296A"/>
    <w:rsid w:val="00172B13"/>
    <w:rsid w:val="00174F3D"/>
    <w:rsid w:val="00175522"/>
    <w:rsid w:val="00175A5B"/>
    <w:rsid w:val="00176105"/>
    <w:rsid w:val="001765F7"/>
    <w:rsid w:val="00176F48"/>
    <w:rsid w:val="001801EE"/>
    <w:rsid w:val="0018039A"/>
    <w:rsid w:val="00183CDF"/>
    <w:rsid w:val="00183EF2"/>
    <w:rsid w:val="001841F8"/>
    <w:rsid w:val="0018729B"/>
    <w:rsid w:val="00187972"/>
    <w:rsid w:val="0019222C"/>
    <w:rsid w:val="001937F3"/>
    <w:rsid w:val="0019392A"/>
    <w:rsid w:val="001943E1"/>
    <w:rsid w:val="00194EBA"/>
    <w:rsid w:val="00197CD6"/>
    <w:rsid w:val="001A0353"/>
    <w:rsid w:val="001A07EB"/>
    <w:rsid w:val="001A0D89"/>
    <w:rsid w:val="001A0F75"/>
    <w:rsid w:val="001A148F"/>
    <w:rsid w:val="001A1736"/>
    <w:rsid w:val="001A1F5D"/>
    <w:rsid w:val="001A2EE7"/>
    <w:rsid w:val="001A43F5"/>
    <w:rsid w:val="001A443E"/>
    <w:rsid w:val="001A4739"/>
    <w:rsid w:val="001A4B2F"/>
    <w:rsid w:val="001A512C"/>
    <w:rsid w:val="001A529B"/>
    <w:rsid w:val="001A5384"/>
    <w:rsid w:val="001A712C"/>
    <w:rsid w:val="001A781F"/>
    <w:rsid w:val="001B0959"/>
    <w:rsid w:val="001B0968"/>
    <w:rsid w:val="001B163F"/>
    <w:rsid w:val="001B1ABF"/>
    <w:rsid w:val="001B1FF3"/>
    <w:rsid w:val="001B200D"/>
    <w:rsid w:val="001C0181"/>
    <w:rsid w:val="001C1666"/>
    <w:rsid w:val="001C54C5"/>
    <w:rsid w:val="001C5B55"/>
    <w:rsid w:val="001C766B"/>
    <w:rsid w:val="001C7CDD"/>
    <w:rsid w:val="001D00CE"/>
    <w:rsid w:val="001D04E4"/>
    <w:rsid w:val="001D0726"/>
    <w:rsid w:val="001D2879"/>
    <w:rsid w:val="001D37A7"/>
    <w:rsid w:val="001D3B94"/>
    <w:rsid w:val="001D46CA"/>
    <w:rsid w:val="001D55FC"/>
    <w:rsid w:val="001D664C"/>
    <w:rsid w:val="001D66EB"/>
    <w:rsid w:val="001D68FB"/>
    <w:rsid w:val="001D6B77"/>
    <w:rsid w:val="001D6CA2"/>
    <w:rsid w:val="001E0445"/>
    <w:rsid w:val="001E05CC"/>
    <w:rsid w:val="001E1CBF"/>
    <w:rsid w:val="001E2B43"/>
    <w:rsid w:val="001E447F"/>
    <w:rsid w:val="001E54E9"/>
    <w:rsid w:val="001E5964"/>
    <w:rsid w:val="001E7537"/>
    <w:rsid w:val="001E7640"/>
    <w:rsid w:val="001E7AF2"/>
    <w:rsid w:val="001E7E58"/>
    <w:rsid w:val="001F104A"/>
    <w:rsid w:val="001F32F0"/>
    <w:rsid w:val="001F3AF3"/>
    <w:rsid w:val="001F3CEA"/>
    <w:rsid w:val="001F437B"/>
    <w:rsid w:val="001F470B"/>
    <w:rsid w:val="001F5C30"/>
    <w:rsid w:val="001F5C7A"/>
    <w:rsid w:val="001F666F"/>
    <w:rsid w:val="001F6974"/>
    <w:rsid w:val="00201AB6"/>
    <w:rsid w:val="00204EBF"/>
    <w:rsid w:val="002063B0"/>
    <w:rsid w:val="00207583"/>
    <w:rsid w:val="00210040"/>
    <w:rsid w:val="0021427E"/>
    <w:rsid w:val="00214AAD"/>
    <w:rsid w:val="0021587C"/>
    <w:rsid w:val="002158A7"/>
    <w:rsid w:val="002167A0"/>
    <w:rsid w:val="00216A13"/>
    <w:rsid w:val="00220272"/>
    <w:rsid w:val="002253F2"/>
    <w:rsid w:val="00225B12"/>
    <w:rsid w:val="00225CB7"/>
    <w:rsid w:val="00225D56"/>
    <w:rsid w:val="00225FC7"/>
    <w:rsid w:val="00226847"/>
    <w:rsid w:val="0022717B"/>
    <w:rsid w:val="0023126F"/>
    <w:rsid w:val="00231E94"/>
    <w:rsid w:val="0023254C"/>
    <w:rsid w:val="002344A9"/>
    <w:rsid w:val="002363E3"/>
    <w:rsid w:val="00236D5F"/>
    <w:rsid w:val="002405EE"/>
    <w:rsid w:val="0024366E"/>
    <w:rsid w:val="00244899"/>
    <w:rsid w:val="00245D80"/>
    <w:rsid w:val="00247855"/>
    <w:rsid w:val="00247A05"/>
    <w:rsid w:val="00247B87"/>
    <w:rsid w:val="00251079"/>
    <w:rsid w:val="00251F20"/>
    <w:rsid w:val="00252642"/>
    <w:rsid w:val="002529FE"/>
    <w:rsid w:val="0025316D"/>
    <w:rsid w:val="0025380E"/>
    <w:rsid w:val="00253C32"/>
    <w:rsid w:val="002548B3"/>
    <w:rsid w:val="0025612C"/>
    <w:rsid w:val="00257099"/>
    <w:rsid w:val="00260AB6"/>
    <w:rsid w:val="00260E2E"/>
    <w:rsid w:val="002617DB"/>
    <w:rsid w:val="00261ACE"/>
    <w:rsid w:val="00261E5A"/>
    <w:rsid w:val="00262DAA"/>
    <w:rsid w:val="0026303D"/>
    <w:rsid w:val="00263071"/>
    <w:rsid w:val="00263D16"/>
    <w:rsid w:val="002641FC"/>
    <w:rsid w:val="0026597E"/>
    <w:rsid w:val="00265AAF"/>
    <w:rsid w:val="00266541"/>
    <w:rsid w:val="00270EF4"/>
    <w:rsid w:val="0027173B"/>
    <w:rsid w:val="00271B71"/>
    <w:rsid w:val="00273DF7"/>
    <w:rsid w:val="002749A1"/>
    <w:rsid w:val="0027581A"/>
    <w:rsid w:val="00281732"/>
    <w:rsid w:val="00281747"/>
    <w:rsid w:val="00283C0B"/>
    <w:rsid w:val="002860FA"/>
    <w:rsid w:val="00287C46"/>
    <w:rsid w:val="0029043B"/>
    <w:rsid w:val="002909D0"/>
    <w:rsid w:val="00291F0E"/>
    <w:rsid w:val="00292C4D"/>
    <w:rsid w:val="002934AE"/>
    <w:rsid w:val="00293A64"/>
    <w:rsid w:val="00293E12"/>
    <w:rsid w:val="00294AC0"/>
    <w:rsid w:val="00295FDC"/>
    <w:rsid w:val="00296339"/>
    <w:rsid w:val="00296738"/>
    <w:rsid w:val="002973AF"/>
    <w:rsid w:val="00297D1C"/>
    <w:rsid w:val="002A0B00"/>
    <w:rsid w:val="002A15AD"/>
    <w:rsid w:val="002A245E"/>
    <w:rsid w:val="002A378D"/>
    <w:rsid w:val="002A3F37"/>
    <w:rsid w:val="002A5C10"/>
    <w:rsid w:val="002A6EB4"/>
    <w:rsid w:val="002A6FDE"/>
    <w:rsid w:val="002B1A75"/>
    <w:rsid w:val="002B2E20"/>
    <w:rsid w:val="002B303E"/>
    <w:rsid w:val="002B385F"/>
    <w:rsid w:val="002B38BE"/>
    <w:rsid w:val="002B504C"/>
    <w:rsid w:val="002B6D8A"/>
    <w:rsid w:val="002B7547"/>
    <w:rsid w:val="002C0F18"/>
    <w:rsid w:val="002C1686"/>
    <w:rsid w:val="002C1803"/>
    <w:rsid w:val="002C1BCB"/>
    <w:rsid w:val="002C1C1B"/>
    <w:rsid w:val="002C2239"/>
    <w:rsid w:val="002C2FC6"/>
    <w:rsid w:val="002C3044"/>
    <w:rsid w:val="002C4402"/>
    <w:rsid w:val="002C4E59"/>
    <w:rsid w:val="002C6C9D"/>
    <w:rsid w:val="002D080D"/>
    <w:rsid w:val="002D0F30"/>
    <w:rsid w:val="002D201C"/>
    <w:rsid w:val="002D226E"/>
    <w:rsid w:val="002D33C9"/>
    <w:rsid w:val="002D35A9"/>
    <w:rsid w:val="002D411A"/>
    <w:rsid w:val="002D5416"/>
    <w:rsid w:val="002D604A"/>
    <w:rsid w:val="002D6B22"/>
    <w:rsid w:val="002D7017"/>
    <w:rsid w:val="002E0828"/>
    <w:rsid w:val="002E31C8"/>
    <w:rsid w:val="002E34CF"/>
    <w:rsid w:val="002E5272"/>
    <w:rsid w:val="002E5786"/>
    <w:rsid w:val="002E5BF2"/>
    <w:rsid w:val="002E6A79"/>
    <w:rsid w:val="002E758F"/>
    <w:rsid w:val="002E7B5B"/>
    <w:rsid w:val="002E7D21"/>
    <w:rsid w:val="002F0398"/>
    <w:rsid w:val="002F06A7"/>
    <w:rsid w:val="002F253E"/>
    <w:rsid w:val="002F3352"/>
    <w:rsid w:val="002F3F5D"/>
    <w:rsid w:val="002F4D59"/>
    <w:rsid w:val="002F55DB"/>
    <w:rsid w:val="002F5616"/>
    <w:rsid w:val="002F5F71"/>
    <w:rsid w:val="002F67DC"/>
    <w:rsid w:val="00300A4A"/>
    <w:rsid w:val="003014F9"/>
    <w:rsid w:val="003031A3"/>
    <w:rsid w:val="003049AD"/>
    <w:rsid w:val="00305F5D"/>
    <w:rsid w:val="0030661F"/>
    <w:rsid w:val="00307002"/>
    <w:rsid w:val="003103F9"/>
    <w:rsid w:val="00310DD5"/>
    <w:rsid w:val="00314367"/>
    <w:rsid w:val="00314846"/>
    <w:rsid w:val="00314952"/>
    <w:rsid w:val="00315377"/>
    <w:rsid w:val="00316FB4"/>
    <w:rsid w:val="00317810"/>
    <w:rsid w:val="00317BE1"/>
    <w:rsid w:val="00320499"/>
    <w:rsid w:val="00321251"/>
    <w:rsid w:val="0032164D"/>
    <w:rsid w:val="003228CF"/>
    <w:rsid w:val="00324918"/>
    <w:rsid w:val="00324956"/>
    <w:rsid w:val="00324D89"/>
    <w:rsid w:val="0032656D"/>
    <w:rsid w:val="00326DBF"/>
    <w:rsid w:val="0032700A"/>
    <w:rsid w:val="003271B3"/>
    <w:rsid w:val="00331320"/>
    <w:rsid w:val="00331371"/>
    <w:rsid w:val="00332D88"/>
    <w:rsid w:val="00332F38"/>
    <w:rsid w:val="0033341C"/>
    <w:rsid w:val="0033397A"/>
    <w:rsid w:val="00335C32"/>
    <w:rsid w:val="00335E9B"/>
    <w:rsid w:val="0033660D"/>
    <w:rsid w:val="0033683F"/>
    <w:rsid w:val="003368B8"/>
    <w:rsid w:val="003370EE"/>
    <w:rsid w:val="003375E1"/>
    <w:rsid w:val="00337960"/>
    <w:rsid w:val="00337DE6"/>
    <w:rsid w:val="00340189"/>
    <w:rsid w:val="00340A26"/>
    <w:rsid w:val="00340F42"/>
    <w:rsid w:val="00342C6C"/>
    <w:rsid w:val="00344A23"/>
    <w:rsid w:val="00345842"/>
    <w:rsid w:val="00345A8F"/>
    <w:rsid w:val="00346DB8"/>
    <w:rsid w:val="00346F82"/>
    <w:rsid w:val="0034798C"/>
    <w:rsid w:val="00347E57"/>
    <w:rsid w:val="00347FAD"/>
    <w:rsid w:val="0035194C"/>
    <w:rsid w:val="00351F5F"/>
    <w:rsid w:val="003540BE"/>
    <w:rsid w:val="003542F8"/>
    <w:rsid w:val="00355423"/>
    <w:rsid w:val="00356D32"/>
    <w:rsid w:val="00360481"/>
    <w:rsid w:val="0036475E"/>
    <w:rsid w:val="00365D1E"/>
    <w:rsid w:val="003667E9"/>
    <w:rsid w:val="003758A3"/>
    <w:rsid w:val="00375BDB"/>
    <w:rsid w:val="003763C3"/>
    <w:rsid w:val="00376A86"/>
    <w:rsid w:val="003775D6"/>
    <w:rsid w:val="0037782F"/>
    <w:rsid w:val="0038034E"/>
    <w:rsid w:val="00381BAB"/>
    <w:rsid w:val="0038379C"/>
    <w:rsid w:val="00384492"/>
    <w:rsid w:val="00384EB2"/>
    <w:rsid w:val="00385555"/>
    <w:rsid w:val="00386029"/>
    <w:rsid w:val="0038774A"/>
    <w:rsid w:val="00387E78"/>
    <w:rsid w:val="00390766"/>
    <w:rsid w:val="003916E0"/>
    <w:rsid w:val="00392BBD"/>
    <w:rsid w:val="0039647F"/>
    <w:rsid w:val="003A1FA1"/>
    <w:rsid w:val="003A2B11"/>
    <w:rsid w:val="003A319C"/>
    <w:rsid w:val="003A5161"/>
    <w:rsid w:val="003A56B1"/>
    <w:rsid w:val="003A58BE"/>
    <w:rsid w:val="003A58D3"/>
    <w:rsid w:val="003A596C"/>
    <w:rsid w:val="003A5E2F"/>
    <w:rsid w:val="003A664A"/>
    <w:rsid w:val="003A7988"/>
    <w:rsid w:val="003B1163"/>
    <w:rsid w:val="003B5164"/>
    <w:rsid w:val="003B56FB"/>
    <w:rsid w:val="003C16B7"/>
    <w:rsid w:val="003C2C18"/>
    <w:rsid w:val="003C5808"/>
    <w:rsid w:val="003C6040"/>
    <w:rsid w:val="003D025D"/>
    <w:rsid w:val="003D0A8B"/>
    <w:rsid w:val="003D11B4"/>
    <w:rsid w:val="003D1437"/>
    <w:rsid w:val="003D1531"/>
    <w:rsid w:val="003D18A1"/>
    <w:rsid w:val="003D19FA"/>
    <w:rsid w:val="003D1BA0"/>
    <w:rsid w:val="003D2179"/>
    <w:rsid w:val="003D2564"/>
    <w:rsid w:val="003D2C38"/>
    <w:rsid w:val="003D3C54"/>
    <w:rsid w:val="003D5055"/>
    <w:rsid w:val="003D6225"/>
    <w:rsid w:val="003E11CD"/>
    <w:rsid w:val="003E1FBA"/>
    <w:rsid w:val="003E3C89"/>
    <w:rsid w:val="003E3F26"/>
    <w:rsid w:val="003E46E7"/>
    <w:rsid w:val="003E4AE1"/>
    <w:rsid w:val="003E6C16"/>
    <w:rsid w:val="003E7B0C"/>
    <w:rsid w:val="003F297D"/>
    <w:rsid w:val="003F2F41"/>
    <w:rsid w:val="003F3186"/>
    <w:rsid w:val="003F42BA"/>
    <w:rsid w:val="003F4464"/>
    <w:rsid w:val="003F4C4E"/>
    <w:rsid w:val="003F5FB1"/>
    <w:rsid w:val="003F7628"/>
    <w:rsid w:val="003F7BEF"/>
    <w:rsid w:val="00400DE5"/>
    <w:rsid w:val="00400EE2"/>
    <w:rsid w:val="004013B3"/>
    <w:rsid w:val="00401C25"/>
    <w:rsid w:val="00401D44"/>
    <w:rsid w:val="004026D3"/>
    <w:rsid w:val="004039F5"/>
    <w:rsid w:val="00405D9B"/>
    <w:rsid w:val="00410497"/>
    <w:rsid w:val="0041176F"/>
    <w:rsid w:val="00411C63"/>
    <w:rsid w:val="0041265A"/>
    <w:rsid w:val="0041340C"/>
    <w:rsid w:val="00413BF0"/>
    <w:rsid w:val="00415491"/>
    <w:rsid w:val="00416593"/>
    <w:rsid w:val="00417DE4"/>
    <w:rsid w:val="004205AB"/>
    <w:rsid w:val="00420BBB"/>
    <w:rsid w:val="004210D2"/>
    <w:rsid w:val="0042311D"/>
    <w:rsid w:val="00423FFC"/>
    <w:rsid w:val="004241A7"/>
    <w:rsid w:val="004249FC"/>
    <w:rsid w:val="004258AD"/>
    <w:rsid w:val="004271E7"/>
    <w:rsid w:val="00431681"/>
    <w:rsid w:val="004317B3"/>
    <w:rsid w:val="0043474E"/>
    <w:rsid w:val="00435670"/>
    <w:rsid w:val="00436260"/>
    <w:rsid w:val="004362E4"/>
    <w:rsid w:val="00436655"/>
    <w:rsid w:val="0044131C"/>
    <w:rsid w:val="00441CEC"/>
    <w:rsid w:val="00442122"/>
    <w:rsid w:val="00442C05"/>
    <w:rsid w:val="0044325F"/>
    <w:rsid w:val="0044361F"/>
    <w:rsid w:val="004445A5"/>
    <w:rsid w:val="004446F1"/>
    <w:rsid w:val="0044509D"/>
    <w:rsid w:val="004453F9"/>
    <w:rsid w:val="00445F9B"/>
    <w:rsid w:val="00446849"/>
    <w:rsid w:val="004504C7"/>
    <w:rsid w:val="00451235"/>
    <w:rsid w:val="00451ADA"/>
    <w:rsid w:val="00451AEE"/>
    <w:rsid w:val="00451E19"/>
    <w:rsid w:val="00453D0A"/>
    <w:rsid w:val="00453E55"/>
    <w:rsid w:val="004557A7"/>
    <w:rsid w:val="0045627F"/>
    <w:rsid w:val="0045645A"/>
    <w:rsid w:val="0045662C"/>
    <w:rsid w:val="004578D9"/>
    <w:rsid w:val="00460431"/>
    <w:rsid w:val="00460A42"/>
    <w:rsid w:val="004612FB"/>
    <w:rsid w:val="00462580"/>
    <w:rsid w:val="004632CA"/>
    <w:rsid w:val="00465275"/>
    <w:rsid w:val="00466085"/>
    <w:rsid w:val="004661C0"/>
    <w:rsid w:val="00467AB2"/>
    <w:rsid w:val="00472424"/>
    <w:rsid w:val="00473EA6"/>
    <w:rsid w:val="00473F24"/>
    <w:rsid w:val="004742DB"/>
    <w:rsid w:val="00474C22"/>
    <w:rsid w:val="00474FA3"/>
    <w:rsid w:val="004756EB"/>
    <w:rsid w:val="00476858"/>
    <w:rsid w:val="00477461"/>
    <w:rsid w:val="004801B7"/>
    <w:rsid w:val="004827E6"/>
    <w:rsid w:val="00482DED"/>
    <w:rsid w:val="0048345D"/>
    <w:rsid w:val="004834C8"/>
    <w:rsid w:val="0048364D"/>
    <w:rsid w:val="00483D2B"/>
    <w:rsid w:val="0048463E"/>
    <w:rsid w:val="00484CEE"/>
    <w:rsid w:val="00484F64"/>
    <w:rsid w:val="00485C37"/>
    <w:rsid w:val="00485F0D"/>
    <w:rsid w:val="00490524"/>
    <w:rsid w:val="004905FE"/>
    <w:rsid w:val="00490710"/>
    <w:rsid w:val="00492676"/>
    <w:rsid w:val="004928D3"/>
    <w:rsid w:val="004942C3"/>
    <w:rsid w:val="0049499B"/>
    <w:rsid w:val="0049601D"/>
    <w:rsid w:val="004960FA"/>
    <w:rsid w:val="00496182"/>
    <w:rsid w:val="00497068"/>
    <w:rsid w:val="004972F4"/>
    <w:rsid w:val="004A0C73"/>
    <w:rsid w:val="004A0DE4"/>
    <w:rsid w:val="004A2ECD"/>
    <w:rsid w:val="004A32F6"/>
    <w:rsid w:val="004A35BF"/>
    <w:rsid w:val="004A56C8"/>
    <w:rsid w:val="004A5CC6"/>
    <w:rsid w:val="004A7612"/>
    <w:rsid w:val="004A7675"/>
    <w:rsid w:val="004A7C5A"/>
    <w:rsid w:val="004B0CC0"/>
    <w:rsid w:val="004B29D8"/>
    <w:rsid w:val="004B3AF3"/>
    <w:rsid w:val="004B4164"/>
    <w:rsid w:val="004B43D2"/>
    <w:rsid w:val="004B4F6B"/>
    <w:rsid w:val="004B6376"/>
    <w:rsid w:val="004B6D49"/>
    <w:rsid w:val="004C1C8E"/>
    <w:rsid w:val="004C2561"/>
    <w:rsid w:val="004C3CCD"/>
    <w:rsid w:val="004C402B"/>
    <w:rsid w:val="004C579E"/>
    <w:rsid w:val="004C72D0"/>
    <w:rsid w:val="004C7681"/>
    <w:rsid w:val="004D0487"/>
    <w:rsid w:val="004D083B"/>
    <w:rsid w:val="004D392F"/>
    <w:rsid w:val="004D43B4"/>
    <w:rsid w:val="004D4C2A"/>
    <w:rsid w:val="004D4C80"/>
    <w:rsid w:val="004D5337"/>
    <w:rsid w:val="004D7885"/>
    <w:rsid w:val="004E02C2"/>
    <w:rsid w:val="004E03E6"/>
    <w:rsid w:val="004E0443"/>
    <w:rsid w:val="004E0929"/>
    <w:rsid w:val="004E1C30"/>
    <w:rsid w:val="004E2C75"/>
    <w:rsid w:val="004E3396"/>
    <w:rsid w:val="004E3C0F"/>
    <w:rsid w:val="004E3FE4"/>
    <w:rsid w:val="004E44D0"/>
    <w:rsid w:val="004E5352"/>
    <w:rsid w:val="004E6BF1"/>
    <w:rsid w:val="004E77B3"/>
    <w:rsid w:val="004F0899"/>
    <w:rsid w:val="004F11D5"/>
    <w:rsid w:val="004F16EA"/>
    <w:rsid w:val="004F1D5C"/>
    <w:rsid w:val="004F3043"/>
    <w:rsid w:val="004F433D"/>
    <w:rsid w:val="004F44B5"/>
    <w:rsid w:val="004F58E9"/>
    <w:rsid w:val="004F695A"/>
    <w:rsid w:val="004F716F"/>
    <w:rsid w:val="005001BF"/>
    <w:rsid w:val="00500B95"/>
    <w:rsid w:val="00501E3E"/>
    <w:rsid w:val="00503B72"/>
    <w:rsid w:val="00503B88"/>
    <w:rsid w:val="005054C3"/>
    <w:rsid w:val="005058A3"/>
    <w:rsid w:val="00506DEE"/>
    <w:rsid w:val="0050710D"/>
    <w:rsid w:val="00510A4C"/>
    <w:rsid w:val="00511B56"/>
    <w:rsid w:val="0051221A"/>
    <w:rsid w:val="00512435"/>
    <w:rsid w:val="00512ABF"/>
    <w:rsid w:val="00514007"/>
    <w:rsid w:val="00515281"/>
    <w:rsid w:val="00515727"/>
    <w:rsid w:val="0051686B"/>
    <w:rsid w:val="0051794B"/>
    <w:rsid w:val="00520948"/>
    <w:rsid w:val="00522571"/>
    <w:rsid w:val="0052281F"/>
    <w:rsid w:val="00523227"/>
    <w:rsid w:val="00524583"/>
    <w:rsid w:val="00524991"/>
    <w:rsid w:val="00525EC5"/>
    <w:rsid w:val="00527657"/>
    <w:rsid w:val="0053159F"/>
    <w:rsid w:val="00532069"/>
    <w:rsid w:val="0053399E"/>
    <w:rsid w:val="00533CE3"/>
    <w:rsid w:val="00533FAE"/>
    <w:rsid w:val="0053459E"/>
    <w:rsid w:val="00536BCA"/>
    <w:rsid w:val="00536D81"/>
    <w:rsid w:val="00537830"/>
    <w:rsid w:val="00537AD1"/>
    <w:rsid w:val="00540EF5"/>
    <w:rsid w:val="005432D6"/>
    <w:rsid w:val="005433A6"/>
    <w:rsid w:val="00546256"/>
    <w:rsid w:val="00546362"/>
    <w:rsid w:val="00546ECD"/>
    <w:rsid w:val="00547E3A"/>
    <w:rsid w:val="0055037A"/>
    <w:rsid w:val="0055135A"/>
    <w:rsid w:val="00553FCD"/>
    <w:rsid w:val="00554027"/>
    <w:rsid w:val="00554B4E"/>
    <w:rsid w:val="00555894"/>
    <w:rsid w:val="00556D5B"/>
    <w:rsid w:val="00556E40"/>
    <w:rsid w:val="00560709"/>
    <w:rsid w:val="005609A7"/>
    <w:rsid w:val="005609FE"/>
    <w:rsid w:val="00560F10"/>
    <w:rsid w:val="00561FC9"/>
    <w:rsid w:val="005637BC"/>
    <w:rsid w:val="00565093"/>
    <w:rsid w:val="00565659"/>
    <w:rsid w:val="00565D34"/>
    <w:rsid w:val="005664BD"/>
    <w:rsid w:val="00567895"/>
    <w:rsid w:val="00571588"/>
    <w:rsid w:val="005715F1"/>
    <w:rsid w:val="00571810"/>
    <w:rsid w:val="00572529"/>
    <w:rsid w:val="0057388A"/>
    <w:rsid w:val="00573EC9"/>
    <w:rsid w:val="0057499C"/>
    <w:rsid w:val="005749E8"/>
    <w:rsid w:val="00575382"/>
    <w:rsid w:val="00577673"/>
    <w:rsid w:val="005776F8"/>
    <w:rsid w:val="00580BC2"/>
    <w:rsid w:val="00582487"/>
    <w:rsid w:val="00584CB9"/>
    <w:rsid w:val="005854A7"/>
    <w:rsid w:val="005873D0"/>
    <w:rsid w:val="005878AD"/>
    <w:rsid w:val="00590B91"/>
    <w:rsid w:val="00591093"/>
    <w:rsid w:val="00591CEA"/>
    <w:rsid w:val="00591D83"/>
    <w:rsid w:val="005962B2"/>
    <w:rsid w:val="005A0722"/>
    <w:rsid w:val="005A11F6"/>
    <w:rsid w:val="005A1E5D"/>
    <w:rsid w:val="005A3271"/>
    <w:rsid w:val="005A4222"/>
    <w:rsid w:val="005A450D"/>
    <w:rsid w:val="005A55B1"/>
    <w:rsid w:val="005A77B9"/>
    <w:rsid w:val="005A7811"/>
    <w:rsid w:val="005A79E8"/>
    <w:rsid w:val="005B0491"/>
    <w:rsid w:val="005B0743"/>
    <w:rsid w:val="005B35F2"/>
    <w:rsid w:val="005B53C0"/>
    <w:rsid w:val="005B5F38"/>
    <w:rsid w:val="005B60F5"/>
    <w:rsid w:val="005B6908"/>
    <w:rsid w:val="005B7E3C"/>
    <w:rsid w:val="005C1BC0"/>
    <w:rsid w:val="005C28C8"/>
    <w:rsid w:val="005C3708"/>
    <w:rsid w:val="005C3769"/>
    <w:rsid w:val="005C496F"/>
    <w:rsid w:val="005C5E2E"/>
    <w:rsid w:val="005C62DE"/>
    <w:rsid w:val="005C6C90"/>
    <w:rsid w:val="005C7C2C"/>
    <w:rsid w:val="005D0872"/>
    <w:rsid w:val="005D1172"/>
    <w:rsid w:val="005D1939"/>
    <w:rsid w:val="005D1BBD"/>
    <w:rsid w:val="005D3216"/>
    <w:rsid w:val="005D37E1"/>
    <w:rsid w:val="005D413D"/>
    <w:rsid w:val="005D48C5"/>
    <w:rsid w:val="005D539A"/>
    <w:rsid w:val="005D6588"/>
    <w:rsid w:val="005D6D58"/>
    <w:rsid w:val="005D7665"/>
    <w:rsid w:val="005D7CB0"/>
    <w:rsid w:val="005E023B"/>
    <w:rsid w:val="005E10CF"/>
    <w:rsid w:val="005E1DB8"/>
    <w:rsid w:val="005E26B5"/>
    <w:rsid w:val="005E2922"/>
    <w:rsid w:val="005E2C2E"/>
    <w:rsid w:val="005E33AC"/>
    <w:rsid w:val="005E5589"/>
    <w:rsid w:val="005E6537"/>
    <w:rsid w:val="005E6B2B"/>
    <w:rsid w:val="005E6F4A"/>
    <w:rsid w:val="005E7049"/>
    <w:rsid w:val="005F022B"/>
    <w:rsid w:val="005F1AA5"/>
    <w:rsid w:val="005F2CB0"/>
    <w:rsid w:val="005F43F7"/>
    <w:rsid w:val="005F668D"/>
    <w:rsid w:val="005F6950"/>
    <w:rsid w:val="006003E1"/>
    <w:rsid w:val="00601AF4"/>
    <w:rsid w:val="00601C33"/>
    <w:rsid w:val="00601DAE"/>
    <w:rsid w:val="006039BA"/>
    <w:rsid w:val="00603CFF"/>
    <w:rsid w:val="006040E8"/>
    <w:rsid w:val="00604465"/>
    <w:rsid w:val="00610C12"/>
    <w:rsid w:val="00610F48"/>
    <w:rsid w:val="006119FA"/>
    <w:rsid w:val="0061340D"/>
    <w:rsid w:val="00614B91"/>
    <w:rsid w:val="00615E0A"/>
    <w:rsid w:val="00617452"/>
    <w:rsid w:val="00621390"/>
    <w:rsid w:val="00622AAA"/>
    <w:rsid w:val="00624CF4"/>
    <w:rsid w:val="00630340"/>
    <w:rsid w:val="00631D29"/>
    <w:rsid w:val="00632DB8"/>
    <w:rsid w:val="0063446E"/>
    <w:rsid w:val="006348C2"/>
    <w:rsid w:val="00636755"/>
    <w:rsid w:val="00636DDA"/>
    <w:rsid w:val="00640284"/>
    <w:rsid w:val="00642D56"/>
    <w:rsid w:val="0064309C"/>
    <w:rsid w:val="00645A2C"/>
    <w:rsid w:val="00651613"/>
    <w:rsid w:val="00651D42"/>
    <w:rsid w:val="00651F2A"/>
    <w:rsid w:val="00651FAB"/>
    <w:rsid w:val="00652388"/>
    <w:rsid w:val="00654491"/>
    <w:rsid w:val="0065459E"/>
    <w:rsid w:val="006559E9"/>
    <w:rsid w:val="00656101"/>
    <w:rsid w:val="0065641A"/>
    <w:rsid w:val="0065761C"/>
    <w:rsid w:val="00660F81"/>
    <w:rsid w:val="00661CA8"/>
    <w:rsid w:val="00661E20"/>
    <w:rsid w:val="006620C1"/>
    <w:rsid w:val="00664C71"/>
    <w:rsid w:val="00670025"/>
    <w:rsid w:val="00670347"/>
    <w:rsid w:val="006704BB"/>
    <w:rsid w:val="006711AB"/>
    <w:rsid w:val="006721AB"/>
    <w:rsid w:val="00673261"/>
    <w:rsid w:val="00673E2F"/>
    <w:rsid w:val="006742BF"/>
    <w:rsid w:val="0067476C"/>
    <w:rsid w:val="006749F2"/>
    <w:rsid w:val="00675273"/>
    <w:rsid w:val="006752E0"/>
    <w:rsid w:val="0067594A"/>
    <w:rsid w:val="006764D4"/>
    <w:rsid w:val="00676AFE"/>
    <w:rsid w:val="00676DD0"/>
    <w:rsid w:val="00680A97"/>
    <w:rsid w:val="00680CDE"/>
    <w:rsid w:val="00681D8D"/>
    <w:rsid w:val="0068275D"/>
    <w:rsid w:val="0068414B"/>
    <w:rsid w:val="0068440E"/>
    <w:rsid w:val="006847A0"/>
    <w:rsid w:val="006856C2"/>
    <w:rsid w:val="00687208"/>
    <w:rsid w:val="00692509"/>
    <w:rsid w:val="00693C0F"/>
    <w:rsid w:val="00695A77"/>
    <w:rsid w:val="00695F19"/>
    <w:rsid w:val="00696731"/>
    <w:rsid w:val="006977EE"/>
    <w:rsid w:val="00697EE9"/>
    <w:rsid w:val="006A0889"/>
    <w:rsid w:val="006A2F05"/>
    <w:rsid w:val="006A2FBE"/>
    <w:rsid w:val="006A34C5"/>
    <w:rsid w:val="006A65DE"/>
    <w:rsid w:val="006A677C"/>
    <w:rsid w:val="006A784D"/>
    <w:rsid w:val="006A7AEC"/>
    <w:rsid w:val="006A7D37"/>
    <w:rsid w:val="006B2C12"/>
    <w:rsid w:val="006B34C4"/>
    <w:rsid w:val="006B3E52"/>
    <w:rsid w:val="006B51B0"/>
    <w:rsid w:val="006C075E"/>
    <w:rsid w:val="006C1A98"/>
    <w:rsid w:val="006C388B"/>
    <w:rsid w:val="006C42E6"/>
    <w:rsid w:val="006C6E49"/>
    <w:rsid w:val="006C724B"/>
    <w:rsid w:val="006C750F"/>
    <w:rsid w:val="006C7F2B"/>
    <w:rsid w:val="006D051A"/>
    <w:rsid w:val="006D4447"/>
    <w:rsid w:val="006D55E5"/>
    <w:rsid w:val="006D5BDF"/>
    <w:rsid w:val="006D5F5A"/>
    <w:rsid w:val="006D67BA"/>
    <w:rsid w:val="006D6EC4"/>
    <w:rsid w:val="006D7491"/>
    <w:rsid w:val="006E05F2"/>
    <w:rsid w:val="006E0F05"/>
    <w:rsid w:val="006E1D95"/>
    <w:rsid w:val="006E3709"/>
    <w:rsid w:val="006E3CA0"/>
    <w:rsid w:val="006E47B3"/>
    <w:rsid w:val="006E6058"/>
    <w:rsid w:val="006E6F84"/>
    <w:rsid w:val="006E760F"/>
    <w:rsid w:val="006F0E46"/>
    <w:rsid w:val="006F13F2"/>
    <w:rsid w:val="006F1929"/>
    <w:rsid w:val="006F1DDB"/>
    <w:rsid w:val="006F32E1"/>
    <w:rsid w:val="006F3E90"/>
    <w:rsid w:val="006F5671"/>
    <w:rsid w:val="006F6698"/>
    <w:rsid w:val="006F72E3"/>
    <w:rsid w:val="006F768E"/>
    <w:rsid w:val="0070252C"/>
    <w:rsid w:val="0070313E"/>
    <w:rsid w:val="00703DB9"/>
    <w:rsid w:val="007069D7"/>
    <w:rsid w:val="00706CA7"/>
    <w:rsid w:val="00706CE5"/>
    <w:rsid w:val="0070711E"/>
    <w:rsid w:val="0070717D"/>
    <w:rsid w:val="00710A38"/>
    <w:rsid w:val="0071251B"/>
    <w:rsid w:val="00713083"/>
    <w:rsid w:val="007132CE"/>
    <w:rsid w:val="00714C17"/>
    <w:rsid w:val="0071516B"/>
    <w:rsid w:val="007154FE"/>
    <w:rsid w:val="00715855"/>
    <w:rsid w:val="0071673C"/>
    <w:rsid w:val="00716E3E"/>
    <w:rsid w:val="00716FE3"/>
    <w:rsid w:val="00717635"/>
    <w:rsid w:val="007200B9"/>
    <w:rsid w:val="00720288"/>
    <w:rsid w:val="0072556B"/>
    <w:rsid w:val="00725D82"/>
    <w:rsid w:val="00725E0F"/>
    <w:rsid w:val="0072602A"/>
    <w:rsid w:val="00726DEC"/>
    <w:rsid w:val="00727B7D"/>
    <w:rsid w:val="007308C2"/>
    <w:rsid w:val="0073199E"/>
    <w:rsid w:val="00731A30"/>
    <w:rsid w:val="00732F72"/>
    <w:rsid w:val="00734BD5"/>
    <w:rsid w:val="00735F33"/>
    <w:rsid w:val="00736F95"/>
    <w:rsid w:val="00737022"/>
    <w:rsid w:val="00740C53"/>
    <w:rsid w:val="00740F29"/>
    <w:rsid w:val="00740FBD"/>
    <w:rsid w:val="0074272F"/>
    <w:rsid w:val="0074281D"/>
    <w:rsid w:val="00742E8D"/>
    <w:rsid w:val="00746184"/>
    <w:rsid w:val="007462D8"/>
    <w:rsid w:val="00746DA2"/>
    <w:rsid w:val="0074712E"/>
    <w:rsid w:val="007500EC"/>
    <w:rsid w:val="00750363"/>
    <w:rsid w:val="00750370"/>
    <w:rsid w:val="007511D6"/>
    <w:rsid w:val="00751C89"/>
    <w:rsid w:val="00752430"/>
    <w:rsid w:val="00752B28"/>
    <w:rsid w:val="00752C76"/>
    <w:rsid w:val="007534BE"/>
    <w:rsid w:val="00754D74"/>
    <w:rsid w:val="00755C06"/>
    <w:rsid w:val="007571FE"/>
    <w:rsid w:val="00757EE7"/>
    <w:rsid w:val="00761545"/>
    <w:rsid w:val="00761E77"/>
    <w:rsid w:val="007623AA"/>
    <w:rsid w:val="00762E15"/>
    <w:rsid w:val="0076462E"/>
    <w:rsid w:val="007648F1"/>
    <w:rsid w:val="00765035"/>
    <w:rsid w:val="0076569C"/>
    <w:rsid w:val="007664A7"/>
    <w:rsid w:val="007664F0"/>
    <w:rsid w:val="00766A75"/>
    <w:rsid w:val="00767D62"/>
    <w:rsid w:val="00770997"/>
    <w:rsid w:val="00771475"/>
    <w:rsid w:val="00771B1D"/>
    <w:rsid w:val="00775B53"/>
    <w:rsid w:val="00775F47"/>
    <w:rsid w:val="0077616F"/>
    <w:rsid w:val="00776423"/>
    <w:rsid w:val="00776A11"/>
    <w:rsid w:val="00777ABC"/>
    <w:rsid w:val="007802B7"/>
    <w:rsid w:val="00780B7D"/>
    <w:rsid w:val="0078392A"/>
    <w:rsid w:val="007839DF"/>
    <w:rsid w:val="00783B04"/>
    <w:rsid w:val="00783E0D"/>
    <w:rsid w:val="00783E9D"/>
    <w:rsid w:val="0078499D"/>
    <w:rsid w:val="007852AE"/>
    <w:rsid w:val="007856A7"/>
    <w:rsid w:val="007871A1"/>
    <w:rsid w:val="00790518"/>
    <w:rsid w:val="00790E33"/>
    <w:rsid w:val="00793191"/>
    <w:rsid w:val="007936FD"/>
    <w:rsid w:val="00793E78"/>
    <w:rsid w:val="007947C6"/>
    <w:rsid w:val="00796F07"/>
    <w:rsid w:val="0079741A"/>
    <w:rsid w:val="00797912"/>
    <w:rsid w:val="007A11C5"/>
    <w:rsid w:val="007A19A9"/>
    <w:rsid w:val="007A1AA0"/>
    <w:rsid w:val="007A2673"/>
    <w:rsid w:val="007A359D"/>
    <w:rsid w:val="007A4DD4"/>
    <w:rsid w:val="007A555D"/>
    <w:rsid w:val="007A61A9"/>
    <w:rsid w:val="007A6296"/>
    <w:rsid w:val="007A6325"/>
    <w:rsid w:val="007A6477"/>
    <w:rsid w:val="007A6C4E"/>
    <w:rsid w:val="007A7A58"/>
    <w:rsid w:val="007A7F3E"/>
    <w:rsid w:val="007B06E4"/>
    <w:rsid w:val="007B0E0A"/>
    <w:rsid w:val="007B0F8E"/>
    <w:rsid w:val="007B1ECC"/>
    <w:rsid w:val="007B22E9"/>
    <w:rsid w:val="007B2BEE"/>
    <w:rsid w:val="007B30CA"/>
    <w:rsid w:val="007B5260"/>
    <w:rsid w:val="007B7465"/>
    <w:rsid w:val="007B7516"/>
    <w:rsid w:val="007C1C97"/>
    <w:rsid w:val="007C2876"/>
    <w:rsid w:val="007C3886"/>
    <w:rsid w:val="007C3FD7"/>
    <w:rsid w:val="007C492C"/>
    <w:rsid w:val="007C6822"/>
    <w:rsid w:val="007C6AE0"/>
    <w:rsid w:val="007C6DAC"/>
    <w:rsid w:val="007C719B"/>
    <w:rsid w:val="007C7A55"/>
    <w:rsid w:val="007D0CEB"/>
    <w:rsid w:val="007D3BD7"/>
    <w:rsid w:val="007D3FB5"/>
    <w:rsid w:val="007D4386"/>
    <w:rsid w:val="007D4E67"/>
    <w:rsid w:val="007D52CC"/>
    <w:rsid w:val="007D6143"/>
    <w:rsid w:val="007D6DF4"/>
    <w:rsid w:val="007E0973"/>
    <w:rsid w:val="007E15B8"/>
    <w:rsid w:val="007E2963"/>
    <w:rsid w:val="007E4A65"/>
    <w:rsid w:val="007E79DC"/>
    <w:rsid w:val="007E7AFA"/>
    <w:rsid w:val="007E7BC3"/>
    <w:rsid w:val="007F249F"/>
    <w:rsid w:val="007F2911"/>
    <w:rsid w:val="007F4A2E"/>
    <w:rsid w:val="007F5712"/>
    <w:rsid w:val="007F5964"/>
    <w:rsid w:val="007F620C"/>
    <w:rsid w:val="007F6712"/>
    <w:rsid w:val="007F75BA"/>
    <w:rsid w:val="007F7D7B"/>
    <w:rsid w:val="00800260"/>
    <w:rsid w:val="008006D6"/>
    <w:rsid w:val="0080314E"/>
    <w:rsid w:val="0080453E"/>
    <w:rsid w:val="00804FE0"/>
    <w:rsid w:val="00806826"/>
    <w:rsid w:val="00806E02"/>
    <w:rsid w:val="008070BA"/>
    <w:rsid w:val="00807FA0"/>
    <w:rsid w:val="0081015D"/>
    <w:rsid w:val="00810661"/>
    <w:rsid w:val="00812050"/>
    <w:rsid w:val="00812AFE"/>
    <w:rsid w:val="00812EE7"/>
    <w:rsid w:val="00813A16"/>
    <w:rsid w:val="00813ED8"/>
    <w:rsid w:val="00814AFD"/>
    <w:rsid w:val="00814BD4"/>
    <w:rsid w:val="008160D8"/>
    <w:rsid w:val="0081693F"/>
    <w:rsid w:val="0081790D"/>
    <w:rsid w:val="00820C21"/>
    <w:rsid w:val="00820CE9"/>
    <w:rsid w:val="008214D5"/>
    <w:rsid w:val="00821B43"/>
    <w:rsid w:val="00824728"/>
    <w:rsid w:val="0082688B"/>
    <w:rsid w:val="00830A6B"/>
    <w:rsid w:val="00831591"/>
    <w:rsid w:val="00831646"/>
    <w:rsid w:val="0083232C"/>
    <w:rsid w:val="0083285D"/>
    <w:rsid w:val="00833F25"/>
    <w:rsid w:val="00834311"/>
    <w:rsid w:val="008353AC"/>
    <w:rsid w:val="00835ACA"/>
    <w:rsid w:val="00835F82"/>
    <w:rsid w:val="00836023"/>
    <w:rsid w:val="0083704F"/>
    <w:rsid w:val="00841711"/>
    <w:rsid w:val="00843765"/>
    <w:rsid w:val="008437D7"/>
    <w:rsid w:val="008447A1"/>
    <w:rsid w:val="00844997"/>
    <w:rsid w:val="008449CE"/>
    <w:rsid w:val="00845C37"/>
    <w:rsid w:val="00846D2B"/>
    <w:rsid w:val="00850982"/>
    <w:rsid w:val="00851306"/>
    <w:rsid w:val="00852013"/>
    <w:rsid w:val="00852168"/>
    <w:rsid w:val="0085227A"/>
    <w:rsid w:val="0085388E"/>
    <w:rsid w:val="008542E0"/>
    <w:rsid w:val="0085508B"/>
    <w:rsid w:val="008605A3"/>
    <w:rsid w:val="008607AA"/>
    <w:rsid w:val="00861AED"/>
    <w:rsid w:val="00862336"/>
    <w:rsid w:val="00862A0E"/>
    <w:rsid w:val="00862F78"/>
    <w:rsid w:val="008657EB"/>
    <w:rsid w:val="00866D33"/>
    <w:rsid w:val="00871CB5"/>
    <w:rsid w:val="00872C9C"/>
    <w:rsid w:val="0087317E"/>
    <w:rsid w:val="008737CF"/>
    <w:rsid w:val="00874651"/>
    <w:rsid w:val="008758C9"/>
    <w:rsid w:val="00875B64"/>
    <w:rsid w:val="00875C0A"/>
    <w:rsid w:val="00875D7A"/>
    <w:rsid w:val="0087612E"/>
    <w:rsid w:val="00876A08"/>
    <w:rsid w:val="00877413"/>
    <w:rsid w:val="00880AAD"/>
    <w:rsid w:val="00881220"/>
    <w:rsid w:val="00882A29"/>
    <w:rsid w:val="00883AF3"/>
    <w:rsid w:val="00887607"/>
    <w:rsid w:val="0089044F"/>
    <w:rsid w:val="00890758"/>
    <w:rsid w:val="0089241E"/>
    <w:rsid w:val="008925A5"/>
    <w:rsid w:val="00892C3A"/>
    <w:rsid w:val="0089357D"/>
    <w:rsid w:val="00894009"/>
    <w:rsid w:val="00894CC0"/>
    <w:rsid w:val="00896EEC"/>
    <w:rsid w:val="00897063"/>
    <w:rsid w:val="008975EF"/>
    <w:rsid w:val="008977CA"/>
    <w:rsid w:val="0089791D"/>
    <w:rsid w:val="008A1705"/>
    <w:rsid w:val="008A280D"/>
    <w:rsid w:val="008A2A31"/>
    <w:rsid w:val="008A336F"/>
    <w:rsid w:val="008A3616"/>
    <w:rsid w:val="008A3F7E"/>
    <w:rsid w:val="008A4EA9"/>
    <w:rsid w:val="008A7451"/>
    <w:rsid w:val="008A77BD"/>
    <w:rsid w:val="008A7F3C"/>
    <w:rsid w:val="008B0620"/>
    <w:rsid w:val="008B0A80"/>
    <w:rsid w:val="008B41D2"/>
    <w:rsid w:val="008B480C"/>
    <w:rsid w:val="008B4D7A"/>
    <w:rsid w:val="008B5EBD"/>
    <w:rsid w:val="008B7936"/>
    <w:rsid w:val="008C0CD9"/>
    <w:rsid w:val="008C10A0"/>
    <w:rsid w:val="008C38AD"/>
    <w:rsid w:val="008C755D"/>
    <w:rsid w:val="008C79D9"/>
    <w:rsid w:val="008C7E0A"/>
    <w:rsid w:val="008D037F"/>
    <w:rsid w:val="008D26DF"/>
    <w:rsid w:val="008D33CC"/>
    <w:rsid w:val="008D3731"/>
    <w:rsid w:val="008D3A2E"/>
    <w:rsid w:val="008D6576"/>
    <w:rsid w:val="008D7146"/>
    <w:rsid w:val="008E079F"/>
    <w:rsid w:val="008E214C"/>
    <w:rsid w:val="008E2984"/>
    <w:rsid w:val="008E3349"/>
    <w:rsid w:val="008E3396"/>
    <w:rsid w:val="008E3AF8"/>
    <w:rsid w:val="008E3C2C"/>
    <w:rsid w:val="008E5930"/>
    <w:rsid w:val="008E61C0"/>
    <w:rsid w:val="008E6E27"/>
    <w:rsid w:val="008E76EA"/>
    <w:rsid w:val="008E7C2D"/>
    <w:rsid w:val="008F17FC"/>
    <w:rsid w:val="008F21E7"/>
    <w:rsid w:val="008F2654"/>
    <w:rsid w:val="008F3480"/>
    <w:rsid w:val="008F3E4C"/>
    <w:rsid w:val="008F599F"/>
    <w:rsid w:val="008F6D5F"/>
    <w:rsid w:val="008F7078"/>
    <w:rsid w:val="008F77DD"/>
    <w:rsid w:val="00900148"/>
    <w:rsid w:val="00900617"/>
    <w:rsid w:val="00902099"/>
    <w:rsid w:val="00903EE0"/>
    <w:rsid w:val="00905F3C"/>
    <w:rsid w:val="009060FE"/>
    <w:rsid w:val="00906204"/>
    <w:rsid w:val="00906599"/>
    <w:rsid w:val="00906741"/>
    <w:rsid w:val="009068F8"/>
    <w:rsid w:val="00906972"/>
    <w:rsid w:val="00906B68"/>
    <w:rsid w:val="00907265"/>
    <w:rsid w:val="00910DCE"/>
    <w:rsid w:val="00911690"/>
    <w:rsid w:val="00913624"/>
    <w:rsid w:val="00913936"/>
    <w:rsid w:val="0091453F"/>
    <w:rsid w:val="0091518A"/>
    <w:rsid w:val="009158A4"/>
    <w:rsid w:val="009173B4"/>
    <w:rsid w:val="00917BC8"/>
    <w:rsid w:val="00917C17"/>
    <w:rsid w:val="00920758"/>
    <w:rsid w:val="00920FC4"/>
    <w:rsid w:val="009210E7"/>
    <w:rsid w:val="00921758"/>
    <w:rsid w:val="00921FC0"/>
    <w:rsid w:val="00922437"/>
    <w:rsid w:val="00922951"/>
    <w:rsid w:val="0092422B"/>
    <w:rsid w:val="00924F47"/>
    <w:rsid w:val="00927087"/>
    <w:rsid w:val="00927914"/>
    <w:rsid w:val="009279AF"/>
    <w:rsid w:val="00932659"/>
    <w:rsid w:val="009333CA"/>
    <w:rsid w:val="00933A53"/>
    <w:rsid w:val="00934351"/>
    <w:rsid w:val="009354F4"/>
    <w:rsid w:val="009360BC"/>
    <w:rsid w:val="009361E9"/>
    <w:rsid w:val="00936221"/>
    <w:rsid w:val="00937242"/>
    <w:rsid w:val="0094073C"/>
    <w:rsid w:val="0094131F"/>
    <w:rsid w:val="00942BCC"/>
    <w:rsid w:val="0094353B"/>
    <w:rsid w:val="009436E9"/>
    <w:rsid w:val="00943B76"/>
    <w:rsid w:val="00943BA3"/>
    <w:rsid w:val="009452CA"/>
    <w:rsid w:val="0094546B"/>
    <w:rsid w:val="00946F6B"/>
    <w:rsid w:val="009512E6"/>
    <w:rsid w:val="0095135D"/>
    <w:rsid w:val="009516F4"/>
    <w:rsid w:val="00955ECE"/>
    <w:rsid w:val="00956790"/>
    <w:rsid w:val="00956BCE"/>
    <w:rsid w:val="00957C68"/>
    <w:rsid w:val="00957F31"/>
    <w:rsid w:val="009612D6"/>
    <w:rsid w:val="009643FA"/>
    <w:rsid w:val="009646F9"/>
    <w:rsid w:val="00964DA7"/>
    <w:rsid w:val="009655F6"/>
    <w:rsid w:val="00965E22"/>
    <w:rsid w:val="009701A7"/>
    <w:rsid w:val="00970A1A"/>
    <w:rsid w:val="00972F17"/>
    <w:rsid w:val="00973A78"/>
    <w:rsid w:val="00973C8A"/>
    <w:rsid w:val="009768BF"/>
    <w:rsid w:val="00977037"/>
    <w:rsid w:val="00977D8C"/>
    <w:rsid w:val="00980596"/>
    <w:rsid w:val="00981167"/>
    <w:rsid w:val="0098124E"/>
    <w:rsid w:val="0098165A"/>
    <w:rsid w:val="00981AFB"/>
    <w:rsid w:val="0098239E"/>
    <w:rsid w:val="00982896"/>
    <w:rsid w:val="0098325B"/>
    <w:rsid w:val="009837D2"/>
    <w:rsid w:val="0098685B"/>
    <w:rsid w:val="009875E4"/>
    <w:rsid w:val="00987E59"/>
    <w:rsid w:val="009901D7"/>
    <w:rsid w:val="00990456"/>
    <w:rsid w:val="00990508"/>
    <w:rsid w:val="009906D7"/>
    <w:rsid w:val="00991CDA"/>
    <w:rsid w:val="00991D85"/>
    <w:rsid w:val="00992015"/>
    <w:rsid w:val="00993226"/>
    <w:rsid w:val="00994904"/>
    <w:rsid w:val="00995E64"/>
    <w:rsid w:val="00996889"/>
    <w:rsid w:val="009971A0"/>
    <w:rsid w:val="009976D5"/>
    <w:rsid w:val="00997855"/>
    <w:rsid w:val="00997BE0"/>
    <w:rsid w:val="00997F10"/>
    <w:rsid w:val="009A045B"/>
    <w:rsid w:val="009A0B93"/>
    <w:rsid w:val="009A319A"/>
    <w:rsid w:val="009A541E"/>
    <w:rsid w:val="009A68F9"/>
    <w:rsid w:val="009B0687"/>
    <w:rsid w:val="009B0C0F"/>
    <w:rsid w:val="009B1034"/>
    <w:rsid w:val="009B10A7"/>
    <w:rsid w:val="009B10CD"/>
    <w:rsid w:val="009B12FD"/>
    <w:rsid w:val="009B3E03"/>
    <w:rsid w:val="009B530B"/>
    <w:rsid w:val="009B557B"/>
    <w:rsid w:val="009B632F"/>
    <w:rsid w:val="009B6EAB"/>
    <w:rsid w:val="009C0536"/>
    <w:rsid w:val="009C1ED0"/>
    <w:rsid w:val="009C2D0D"/>
    <w:rsid w:val="009C32D5"/>
    <w:rsid w:val="009C3373"/>
    <w:rsid w:val="009C3573"/>
    <w:rsid w:val="009C3FB5"/>
    <w:rsid w:val="009C4EC5"/>
    <w:rsid w:val="009C52D3"/>
    <w:rsid w:val="009C7245"/>
    <w:rsid w:val="009C75D9"/>
    <w:rsid w:val="009D004B"/>
    <w:rsid w:val="009D0E3C"/>
    <w:rsid w:val="009D550E"/>
    <w:rsid w:val="009D63A3"/>
    <w:rsid w:val="009D681A"/>
    <w:rsid w:val="009D7C55"/>
    <w:rsid w:val="009E0FA4"/>
    <w:rsid w:val="009E1918"/>
    <w:rsid w:val="009E1AA4"/>
    <w:rsid w:val="009E336F"/>
    <w:rsid w:val="009E3FBD"/>
    <w:rsid w:val="009E5515"/>
    <w:rsid w:val="009E6D6C"/>
    <w:rsid w:val="009E6DF5"/>
    <w:rsid w:val="009F0021"/>
    <w:rsid w:val="009F18DB"/>
    <w:rsid w:val="009F3134"/>
    <w:rsid w:val="009F3761"/>
    <w:rsid w:val="009F3A08"/>
    <w:rsid w:val="009F42A2"/>
    <w:rsid w:val="009F4C61"/>
    <w:rsid w:val="009F4D35"/>
    <w:rsid w:val="009F62E4"/>
    <w:rsid w:val="009F6ECF"/>
    <w:rsid w:val="009F7145"/>
    <w:rsid w:val="00A00820"/>
    <w:rsid w:val="00A011D1"/>
    <w:rsid w:val="00A01B03"/>
    <w:rsid w:val="00A0224E"/>
    <w:rsid w:val="00A02805"/>
    <w:rsid w:val="00A0297B"/>
    <w:rsid w:val="00A03614"/>
    <w:rsid w:val="00A0433D"/>
    <w:rsid w:val="00A06611"/>
    <w:rsid w:val="00A075AD"/>
    <w:rsid w:val="00A11A7C"/>
    <w:rsid w:val="00A11F10"/>
    <w:rsid w:val="00A11F89"/>
    <w:rsid w:val="00A129DA"/>
    <w:rsid w:val="00A12E8C"/>
    <w:rsid w:val="00A139CA"/>
    <w:rsid w:val="00A14075"/>
    <w:rsid w:val="00A15D63"/>
    <w:rsid w:val="00A16EA6"/>
    <w:rsid w:val="00A16F12"/>
    <w:rsid w:val="00A17634"/>
    <w:rsid w:val="00A20A02"/>
    <w:rsid w:val="00A221EB"/>
    <w:rsid w:val="00A221F8"/>
    <w:rsid w:val="00A22ED5"/>
    <w:rsid w:val="00A23473"/>
    <w:rsid w:val="00A23659"/>
    <w:rsid w:val="00A239FC"/>
    <w:rsid w:val="00A24D9B"/>
    <w:rsid w:val="00A2515F"/>
    <w:rsid w:val="00A263A0"/>
    <w:rsid w:val="00A26B92"/>
    <w:rsid w:val="00A30130"/>
    <w:rsid w:val="00A321A1"/>
    <w:rsid w:val="00A32E0C"/>
    <w:rsid w:val="00A33EA9"/>
    <w:rsid w:val="00A3431F"/>
    <w:rsid w:val="00A343BF"/>
    <w:rsid w:val="00A349B3"/>
    <w:rsid w:val="00A34AFD"/>
    <w:rsid w:val="00A34C2A"/>
    <w:rsid w:val="00A34D5B"/>
    <w:rsid w:val="00A34FA1"/>
    <w:rsid w:val="00A355F9"/>
    <w:rsid w:val="00A36ACB"/>
    <w:rsid w:val="00A37CC8"/>
    <w:rsid w:val="00A37D99"/>
    <w:rsid w:val="00A37EAD"/>
    <w:rsid w:val="00A41289"/>
    <w:rsid w:val="00A417CB"/>
    <w:rsid w:val="00A422FF"/>
    <w:rsid w:val="00A42962"/>
    <w:rsid w:val="00A4339D"/>
    <w:rsid w:val="00A434F7"/>
    <w:rsid w:val="00A4374A"/>
    <w:rsid w:val="00A43961"/>
    <w:rsid w:val="00A447EB"/>
    <w:rsid w:val="00A460FA"/>
    <w:rsid w:val="00A46D73"/>
    <w:rsid w:val="00A47C4C"/>
    <w:rsid w:val="00A51A09"/>
    <w:rsid w:val="00A535C4"/>
    <w:rsid w:val="00A557D7"/>
    <w:rsid w:val="00A56028"/>
    <w:rsid w:val="00A56D36"/>
    <w:rsid w:val="00A60497"/>
    <w:rsid w:val="00A60C4F"/>
    <w:rsid w:val="00A61926"/>
    <w:rsid w:val="00A66C1F"/>
    <w:rsid w:val="00A6757C"/>
    <w:rsid w:val="00A67D76"/>
    <w:rsid w:val="00A706B7"/>
    <w:rsid w:val="00A7235B"/>
    <w:rsid w:val="00A72839"/>
    <w:rsid w:val="00A7366B"/>
    <w:rsid w:val="00A7385C"/>
    <w:rsid w:val="00A742A2"/>
    <w:rsid w:val="00A77BB9"/>
    <w:rsid w:val="00A77FD1"/>
    <w:rsid w:val="00A80CBA"/>
    <w:rsid w:val="00A81604"/>
    <w:rsid w:val="00A8233E"/>
    <w:rsid w:val="00A827ED"/>
    <w:rsid w:val="00A82A4B"/>
    <w:rsid w:val="00A8318A"/>
    <w:rsid w:val="00A845E0"/>
    <w:rsid w:val="00A84F87"/>
    <w:rsid w:val="00A85362"/>
    <w:rsid w:val="00A85DD4"/>
    <w:rsid w:val="00A86696"/>
    <w:rsid w:val="00A87D1C"/>
    <w:rsid w:val="00A92F7A"/>
    <w:rsid w:val="00A93288"/>
    <w:rsid w:val="00A950AC"/>
    <w:rsid w:val="00A95E85"/>
    <w:rsid w:val="00A9710C"/>
    <w:rsid w:val="00A975C4"/>
    <w:rsid w:val="00A97959"/>
    <w:rsid w:val="00AA161D"/>
    <w:rsid w:val="00AA2024"/>
    <w:rsid w:val="00AA3312"/>
    <w:rsid w:val="00AA33D9"/>
    <w:rsid w:val="00AA359F"/>
    <w:rsid w:val="00AA7861"/>
    <w:rsid w:val="00AB40F0"/>
    <w:rsid w:val="00AB442A"/>
    <w:rsid w:val="00AB4E57"/>
    <w:rsid w:val="00AC1123"/>
    <w:rsid w:val="00AC128C"/>
    <w:rsid w:val="00AC1AA3"/>
    <w:rsid w:val="00AC2534"/>
    <w:rsid w:val="00AC3C9E"/>
    <w:rsid w:val="00AC718F"/>
    <w:rsid w:val="00AC752A"/>
    <w:rsid w:val="00AD09C9"/>
    <w:rsid w:val="00AD0DDA"/>
    <w:rsid w:val="00AD0F18"/>
    <w:rsid w:val="00AD224B"/>
    <w:rsid w:val="00AD7735"/>
    <w:rsid w:val="00AD7776"/>
    <w:rsid w:val="00AD77E5"/>
    <w:rsid w:val="00AE064F"/>
    <w:rsid w:val="00AE06FC"/>
    <w:rsid w:val="00AE0D7D"/>
    <w:rsid w:val="00AE147E"/>
    <w:rsid w:val="00AE1BE6"/>
    <w:rsid w:val="00AE2B35"/>
    <w:rsid w:val="00AE40A7"/>
    <w:rsid w:val="00AE745A"/>
    <w:rsid w:val="00AF0080"/>
    <w:rsid w:val="00AF046F"/>
    <w:rsid w:val="00AF0A86"/>
    <w:rsid w:val="00AF1D06"/>
    <w:rsid w:val="00AF2575"/>
    <w:rsid w:val="00AF25B6"/>
    <w:rsid w:val="00AF3A20"/>
    <w:rsid w:val="00AF4573"/>
    <w:rsid w:val="00B0059A"/>
    <w:rsid w:val="00B005AF"/>
    <w:rsid w:val="00B023E8"/>
    <w:rsid w:val="00B02F79"/>
    <w:rsid w:val="00B03D88"/>
    <w:rsid w:val="00B04913"/>
    <w:rsid w:val="00B04B79"/>
    <w:rsid w:val="00B04FCD"/>
    <w:rsid w:val="00B0530E"/>
    <w:rsid w:val="00B0738E"/>
    <w:rsid w:val="00B076E6"/>
    <w:rsid w:val="00B1092C"/>
    <w:rsid w:val="00B10AA9"/>
    <w:rsid w:val="00B12D11"/>
    <w:rsid w:val="00B13144"/>
    <w:rsid w:val="00B13233"/>
    <w:rsid w:val="00B13BE3"/>
    <w:rsid w:val="00B14FBD"/>
    <w:rsid w:val="00B15323"/>
    <w:rsid w:val="00B175F6"/>
    <w:rsid w:val="00B17A13"/>
    <w:rsid w:val="00B202F8"/>
    <w:rsid w:val="00B22B3D"/>
    <w:rsid w:val="00B251AA"/>
    <w:rsid w:val="00B253C5"/>
    <w:rsid w:val="00B25448"/>
    <w:rsid w:val="00B258B0"/>
    <w:rsid w:val="00B26075"/>
    <w:rsid w:val="00B26A56"/>
    <w:rsid w:val="00B26E41"/>
    <w:rsid w:val="00B31DAF"/>
    <w:rsid w:val="00B31EFD"/>
    <w:rsid w:val="00B3344E"/>
    <w:rsid w:val="00B34DEE"/>
    <w:rsid w:val="00B41E46"/>
    <w:rsid w:val="00B43354"/>
    <w:rsid w:val="00B43B05"/>
    <w:rsid w:val="00B44595"/>
    <w:rsid w:val="00B451A7"/>
    <w:rsid w:val="00B461FA"/>
    <w:rsid w:val="00B4665B"/>
    <w:rsid w:val="00B50365"/>
    <w:rsid w:val="00B50AFD"/>
    <w:rsid w:val="00B518E5"/>
    <w:rsid w:val="00B52692"/>
    <w:rsid w:val="00B52B34"/>
    <w:rsid w:val="00B542C5"/>
    <w:rsid w:val="00B543AB"/>
    <w:rsid w:val="00B55A4A"/>
    <w:rsid w:val="00B577EB"/>
    <w:rsid w:val="00B606A5"/>
    <w:rsid w:val="00B6425C"/>
    <w:rsid w:val="00B6524E"/>
    <w:rsid w:val="00B667DE"/>
    <w:rsid w:val="00B66DE1"/>
    <w:rsid w:val="00B677A3"/>
    <w:rsid w:val="00B677BF"/>
    <w:rsid w:val="00B679AF"/>
    <w:rsid w:val="00B70621"/>
    <w:rsid w:val="00B706B2"/>
    <w:rsid w:val="00B70EB2"/>
    <w:rsid w:val="00B7191E"/>
    <w:rsid w:val="00B72343"/>
    <w:rsid w:val="00B74342"/>
    <w:rsid w:val="00B75045"/>
    <w:rsid w:val="00B76757"/>
    <w:rsid w:val="00B76BA1"/>
    <w:rsid w:val="00B77C9E"/>
    <w:rsid w:val="00B77FA2"/>
    <w:rsid w:val="00B81124"/>
    <w:rsid w:val="00B819B4"/>
    <w:rsid w:val="00B824E4"/>
    <w:rsid w:val="00B82C8C"/>
    <w:rsid w:val="00B82DE5"/>
    <w:rsid w:val="00B832F2"/>
    <w:rsid w:val="00B8386B"/>
    <w:rsid w:val="00B842AE"/>
    <w:rsid w:val="00B843A0"/>
    <w:rsid w:val="00B84B61"/>
    <w:rsid w:val="00B85543"/>
    <w:rsid w:val="00B8573E"/>
    <w:rsid w:val="00B85B36"/>
    <w:rsid w:val="00B86B2B"/>
    <w:rsid w:val="00B870BC"/>
    <w:rsid w:val="00B876DD"/>
    <w:rsid w:val="00B876E2"/>
    <w:rsid w:val="00B909AA"/>
    <w:rsid w:val="00B91463"/>
    <w:rsid w:val="00B9150E"/>
    <w:rsid w:val="00B91E7A"/>
    <w:rsid w:val="00B92316"/>
    <w:rsid w:val="00B94DCA"/>
    <w:rsid w:val="00B96B8D"/>
    <w:rsid w:val="00B97392"/>
    <w:rsid w:val="00B974CA"/>
    <w:rsid w:val="00BA4AC5"/>
    <w:rsid w:val="00BA5A3C"/>
    <w:rsid w:val="00BA766A"/>
    <w:rsid w:val="00BB120F"/>
    <w:rsid w:val="00BB2FE0"/>
    <w:rsid w:val="00BB4BC4"/>
    <w:rsid w:val="00BB4F78"/>
    <w:rsid w:val="00BB5770"/>
    <w:rsid w:val="00BB5B61"/>
    <w:rsid w:val="00BB619E"/>
    <w:rsid w:val="00BB68E1"/>
    <w:rsid w:val="00BC04F8"/>
    <w:rsid w:val="00BC1BC6"/>
    <w:rsid w:val="00BC2D2C"/>
    <w:rsid w:val="00BC3B1D"/>
    <w:rsid w:val="00BC6837"/>
    <w:rsid w:val="00BD1236"/>
    <w:rsid w:val="00BD263E"/>
    <w:rsid w:val="00BD272F"/>
    <w:rsid w:val="00BD35C3"/>
    <w:rsid w:val="00BD3ED2"/>
    <w:rsid w:val="00BD4459"/>
    <w:rsid w:val="00BD473A"/>
    <w:rsid w:val="00BD5171"/>
    <w:rsid w:val="00BD616B"/>
    <w:rsid w:val="00BD61B8"/>
    <w:rsid w:val="00BD675A"/>
    <w:rsid w:val="00BE1875"/>
    <w:rsid w:val="00BE203C"/>
    <w:rsid w:val="00BE2BD1"/>
    <w:rsid w:val="00BE3A15"/>
    <w:rsid w:val="00BE519A"/>
    <w:rsid w:val="00BE6036"/>
    <w:rsid w:val="00BE63CC"/>
    <w:rsid w:val="00BF0026"/>
    <w:rsid w:val="00BF0D2F"/>
    <w:rsid w:val="00BF1A71"/>
    <w:rsid w:val="00BF2446"/>
    <w:rsid w:val="00BF30BC"/>
    <w:rsid w:val="00BF4F9B"/>
    <w:rsid w:val="00BF5612"/>
    <w:rsid w:val="00BF6B9C"/>
    <w:rsid w:val="00BF7541"/>
    <w:rsid w:val="00C00DA5"/>
    <w:rsid w:val="00C032E1"/>
    <w:rsid w:val="00C05E9A"/>
    <w:rsid w:val="00C061C6"/>
    <w:rsid w:val="00C06C6B"/>
    <w:rsid w:val="00C07B7A"/>
    <w:rsid w:val="00C07D80"/>
    <w:rsid w:val="00C07FAB"/>
    <w:rsid w:val="00C106BA"/>
    <w:rsid w:val="00C11284"/>
    <w:rsid w:val="00C11287"/>
    <w:rsid w:val="00C12759"/>
    <w:rsid w:val="00C13BA7"/>
    <w:rsid w:val="00C13E88"/>
    <w:rsid w:val="00C13FD3"/>
    <w:rsid w:val="00C14EBF"/>
    <w:rsid w:val="00C15E05"/>
    <w:rsid w:val="00C15F8F"/>
    <w:rsid w:val="00C16217"/>
    <w:rsid w:val="00C16DED"/>
    <w:rsid w:val="00C16EEA"/>
    <w:rsid w:val="00C200B1"/>
    <w:rsid w:val="00C22D67"/>
    <w:rsid w:val="00C23771"/>
    <w:rsid w:val="00C24C51"/>
    <w:rsid w:val="00C24E6B"/>
    <w:rsid w:val="00C2521E"/>
    <w:rsid w:val="00C263C6"/>
    <w:rsid w:val="00C26F46"/>
    <w:rsid w:val="00C26FEE"/>
    <w:rsid w:val="00C31C0A"/>
    <w:rsid w:val="00C3471F"/>
    <w:rsid w:val="00C34947"/>
    <w:rsid w:val="00C3506F"/>
    <w:rsid w:val="00C37253"/>
    <w:rsid w:val="00C40849"/>
    <w:rsid w:val="00C408C5"/>
    <w:rsid w:val="00C40E06"/>
    <w:rsid w:val="00C418FE"/>
    <w:rsid w:val="00C43093"/>
    <w:rsid w:val="00C4349E"/>
    <w:rsid w:val="00C46FAD"/>
    <w:rsid w:val="00C47115"/>
    <w:rsid w:val="00C4781C"/>
    <w:rsid w:val="00C50258"/>
    <w:rsid w:val="00C50879"/>
    <w:rsid w:val="00C50F5A"/>
    <w:rsid w:val="00C51CBA"/>
    <w:rsid w:val="00C53F50"/>
    <w:rsid w:val="00C55CB9"/>
    <w:rsid w:val="00C55D79"/>
    <w:rsid w:val="00C561B9"/>
    <w:rsid w:val="00C5794C"/>
    <w:rsid w:val="00C61D87"/>
    <w:rsid w:val="00C630B1"/>
    <w:rsid w:val="00C63EE2"/>
    <w:rsid w:val="00C64CBB"/>
    <w:rsid w:val="00C65684"/>
    <w:rsid w:val="00C65C3D"/>
    <w:rsid w:val="00C66763"/>
    <w:rsid w:val="00C7091D"/>
    <w:rsid w:val="00C70A5B"/>
    <w:rsid w:val="00C71C3C"/>
    <w:rsid w:val="00C71FBE"/>
    <w:rsid w:val="00C721F2"/>
    <w:rsid w:val="00C736D8"/>
    <w:rsid w:val="00C74BC0"/>
    <w:rsid w:val="00C755FF"/>
    <w:rsid w:val="00C76F1D"/>
    <w:rsid w:val="00C77FF4"/>
    <w:rsid w:val="00C801BE"/>
    <w:rsid w:val="00C81747"/>
    <w:rsid w:val="00C82BE8"/>
    <w:rsid w:val="00C8466E"/>
    <w:rsid w:val="00C85090"/>
    <w:rsid w:val="00C857A1"/>
    <w:rsid w:val="00C86A9F"/>
    <w:rsid w:val="00C90447"/>
    <w:rsid w:val="00C91834"/>
    <w:rsid w:val="00C922F5"/>
    <w:rsid w:val="00C92642"/>
    <w:rsid w:val="00C93183"/>
    <w:rsid w:val="00C93DCD"/>
    <w:rsid w:val="00C953C1"/>
    <w:rsid w:val="00C955E9"/>
    <w:rsid w:val="00C9624D"/>
    <w:rsid w:val="00C96633"/>
    <w:rsid w:val="00C974F4"/>
    <w:rsid w:val="00C9784F"/>
    <w:rsid w:val="00CA1ADC"/>
    <w:rsid w:val="00CA23AE"/>
    <w:rsid w:val="00CA26FF"/>
    <w:rsid w:val="00CA2F48"/>
    <w:rsid w:val="00CA450F"/>
    <w:rsid w:val="00CA6927"/>
    <w:rsid w:val="00CA78CE"/>
    <w:rsid w:val="00CA7A14"/>
    <w:rsid w:val="00CB0017"/>
    <w:rsid w:val="00CB076F"/>
    <w:rsid w:val="00CB0784"/>
    <w:rsid w:val="00CB094E"/>
    <w:rsid w:val="00CB0EE7"/>
    <w:rsid w:val="00CB1C75"/>
    <w:rsid w:val="00CB29F0"/>
    <w:rsid w:val="00CB4DF4"/>
    <w:rsid w:val="00CB5ABD"/>
    <w:rsid w:val="00CC13A6"/>
    <w:rsid w:val="00CC23DE"/>
    <w:rsid w:val="00CC2A40"/>
    <w:rsid w:val="00CD2699"/>
    <w:rsid w:val="00CD307B"/>
    <w:rsid w:val="00CD34BB"/>
    <w:rsid w:val="00CD43E6"/>
    <w:rsid w:val="00CD587E"/>
    <w:rsid w:val="00CD5E7A"/>
    <w:rsid w:val="00CD631A"/>
    <w:rsid w:val="00CE010C"/>
    <w:rsid w:val="00CE12A4"/>
    <w:rsid w:val="00CE1CFF"/>
    <w:rsid w:val="00CE25C3"/>
    <w:rsid w:val="00CE26A8"/>
    <w:rsid w:val="00CE2B49"/>
    <w:rsid w:val="00CE3A9D"/>
    <w:rsid w:val="00CE3DFC"/>
    <w:rsid w:val="00CE4701"/>
    <w:rsid w:val="00CF0E7F"/>
    <w:rsid w:val="00CF1505"/>
    <w:rsid w:val="00CF21ED"/>
    <w:rsid w:val="00CF3341"/>
    <w:rsid w:val="00CF388A"/>
    <w:rsid w:val="00CF38DC"/>
    <w:rsid w:val="00CF68DE"/>
    <w:rsid w:val="00CF786F"/>
    <w:rsid w:val="00D0133A"/>
    <w:rsid w:val="00D02123"/>
    <w:rsid w:val="00D029D3"/>
    <w:rsid w:val="00D032DD"/>
    <w:rsid w:val="00D036DE"/>
    <w:rsid w:val="00D03D3E"/>
    <w:rsid w:val="00D054F6"/>
    <w:rsid w:val="00D07CD3"/>
    <w:rsid w:val="00D1045C"/>
    <w:rsid w:val="00D10505"/>
    <w:rsid w:val="00D110E6"/>
    <w:rsid w:val="00D1137C"/>
    <w:rsid w:val="00D116F8"/>
    <w:rsid w:val="00D11CD1"/>
    <w:rsid w:val="00D1250B"/>
    <w:rsid w:val="00D12D60"/>
    <w:rsid w:val="00D1428A"/>
    <w:rsid w:val="00D15813"/>
    <w:rsid w:val="00D1613F"/>
    <w:rsid w:val="00D162BE"/>
    <w:rsid w:val="00D16494"/>
    <w:rsid w:val="00D173A0"/>
    <w:rsid w:val="00D17749"/>
    <w:rsid w:val="00D17D7B"/>
    <w:rsid w:val="00D21883"/>
    <w:rsid w:val="00D22061"/>
    <w:rsid w:val="00D239A8"/>
    <w:rsid w:val="00D2427F"/>
    <w:rsid w:val="00D24441"/>
    <w:rsid w:val="00D24931"/>
    <w:rsid w:val="00D25D33"/>
    <w:rsid w:val="00D2609B"/>
    <w:rsid w:val="00D26A7E"/>
    <w:rsid w:val="00D26D4E"/>
    <w:rsid w:val="00D2789A"/>
    <w:rsid w:val="00D30651"/>
    <w:rsid w:val="00D30F97"/>
    <w:rsid w:val="00D35C4F"/>
    <w:rsid w:val="00D35D77"/>
    <w:rsid w:val="00D3744C"/>
    <w:rsid w:val="00D37FC0"/>
    <w:rsid w:val="00D40C33"/>
    <w:rsid w:val="00D413D5"/>
    <w:rsid w:val="00D425D2"/>
    <w:rsid w:val="00D4285B"/>
    <w:rsid w:val="00D428BD"/>
    <w:rsid w:val="00D42D21"/>
    <w:rsid w:val="00D446BF"/>
    <w:rsid w:val="00D44763"/>
    <w:rsid w:val="00D4517F"/>
    <w:rsid w:val="00D457F8"/>
    <w:rsid w:val="00D45B5C"/>
    <w:rsid w:val="00D50795"/>
    <w:rsid w:val="00D51619"/>
    <w:rsid w:val="00D519BD"/>
    <w:rsid w:val="00D51C97"/>
    <w:rsid w:val="00D51F9A"/>
    <w:rsid w:val="00D520B8"/>
    <w:rsid w:val="00D520D4"/>
    <w:rsid w:val="00D52BC3"/>
    <w:rsid w:val="00D52FE1"/>
    <w:rsid w:val="00D5443D"/>
    <w:rsid w:val="00D5685C"/>
    <w:rsid w:val="00D56AD3"/>
    <w:rsid w:val="00D57EB9"/>
    <w:rsid w:val="00D608F3"/>
    <w:rsid w:val="00D61620"/>
    <w:rsid w:val="00D62848"/>
    <w:rsid w:val="00D63F08"/>
    <w:rsid w:val="00D707C6"/>
    <w:rsid w:val="00D71130"/>
    <w:rsid w:val="00D71DAF"/>
    <w:rsid w:val="00D71F4E"/>
    <w:rsid w:val="00D72C8D"/>
    <w:rsid w:val="00D72CE6"/>
    <w:rsid w:val="00D7321F"/>
    <w:rsid w:val="00D73628"/>
    <w:rsid w:val="00D739AD"/>
    <w:rsid w:val="00D73D75"/>
    <w:rsid w:val="00D74C25"/>
    <w:rsid w:val="00D74CA3"/>
    <w:rsid w:val="00D77AD7"/>
    <w:rsid w:val="00D77C7B"/>
    <w:rsid w:val="00D810BC"/>
    <w:rsid w:val="00D81266"/>
    <w:rsid w:val="00D81393"/>
    <w:rsid w:val="00D8218C"/>
    <w:rsid w:val="00D824DF"/>
    <w:rsid w:val="00D83F26"/>
    <w:rsid w:val="00D84011"/>
    <w:rsid w:val="00D86986"/>
    <w:rsid w:val="00D874D0"/>
    <w:rsid w:val="00D8763B"/>
    <w:rsid w:val="00D90BB5"/>
    <w:rsid w:val="00D91105"/>
    <w:rsid w:val="00D9216F"/>
    <w:rsid w:val="00D921C2"/>
    <w:rsid w:val="00D93AB8"/>
    <w:rsid w:val="00D942B8"/>
    <w:rsid w:val="00D94A5E"/>
    <w:rsid w:val="00D955A2"/>
    <w:rsid w:val="00D96709"/>
    <w:rsid w:val="00D9747F"/>
    <w:rsid w:val="00DA51E0"/>
    <w:rsid w:val="00DA67DE"/>
    <w:rsid w:val="00DA688B"/>
    <w:rsid w:val="00DB4F31"/>
    <w:rsid w:val="00DB5C9F"/>
    <w:rsid w:val="00DB6385"/>
    <w:rsid w:val="00DC01B6"/>
    <w:rsid w:val="00DC3022"/>
    <w:rsid w:val="00DC4B2F"/>
    <w:rsid w:val="00DC5522"/>
    <w:rsid w:val="00DC6073"/>
    <w:rsid w:val="00DC6102"/>
    <w:rsid w:val="00DC6836"/>
    <w:rsid w:val="00DD2085"/>
    <w:rsid w:val="00DD258C"/>
    <w:rsid w:val="00DD563A"/>
    <w:rsid w:val="00DD5714"/>
    <w:rsid w:val="00DD5DF4"/>
    <w:rsid w:val="00DD6188"/>
    <w:rsid w:val="00DD782F"/>
    <w:rsid w:val="00DD7E02"/>
    <w:rsid w:val="00DE013F"/>
    <w:rsid w:val="00DE0253"/>
    <w:rsid w:val="00DE2436"/>
    <w:rsid w:val="00DE47E4"/>
    <w:rsid w:val="00DE4F09"/>
    <w:rsid w:val="00DE516E"/>
    <w:rsid w:val="00DE58C9"/>
    <w:rsid w:val="00DE62EC"/>
    <w:rsid w:val="00DE65FF"/>
    <w:rsid w:val="00DE6F66"/>
    <w:rsid w:val="00DF0079"/>
    <w:rsid w:val="00DF03A4"/>
    <w:rsid w:val="00DF2A0A"/>
    <w:rsid w:val="00DF2A52"/>
    <w:rsid w:val="00DF3834"/>
    <w:rsid w:val="00DF40D3"/>
    <w:rsid w:val="00DF44D5"/>
    <w:rsid w:val="00DF5C67"/>
    <w:rsid w:val="00DF6128"/>
    <w:rsid w:val="00DF72B9"/>
    <w:rsid w:val="00DF7F0E"/>
    <w:rsid w:val="00E002F6"/>
    <w:rsid w:val="00E00415"/>
    <w:rsid w:val="00E01174"/>
    <w:rsid w:val="00E01893"/>
    <w:rsid w:val="00E02CEA"/>
    <w:rsid w:val="00E07F8C"/>
    <w:rsid w:val="00E10184"/>
    <w:rsid w:val="00E11462"/>
    <w:rsid w:val="00E116FC"/>
    <w:rsid w:val="00E124D8"/>
    <w:rsid w:val="00E12A2F"/>
    <w:rsid w:val="00E12A75"/>
    <w:rsid w:val="00E13D84"/>
    <w:rsid w:val="00E14D14"/>
    <w:rsid w:val="00E155F6"/>
    <w:rsid w:val="00E1571A"/>
    <w:rsid w:val="00E15986"/>
    <w:rsid w:val="00E1630B"/>
    <w:rsid w:val="00E175ED"/>
    <w:rsid w:val="00E176B0"/>
    <w:rsid w:val="00E17EAA"/>
    <w:rsid w:val="00E220CC"/>
    <w:rsid w:val="00E2419A"/>
    <w:rsid w:val="00E250F7"/>
    <w:rsid w:val="00E2540F"/>
    <w:rsid w:val="00E2544F"/>
    <w:rsid w:val="00E2570F"/>
    <w:rsid w:val="00E2590E"/>
    <w:rsid w:val="00E25AA5"/>
    <w:rsid w:val="00E26289"/>
    <w:rsid w:val="00E2640C"/>
    <w:rsid w:val="00E26AF9"/>
    <w:rsid w:val="00E26EC1"/>
    <w:rsid w:val="00E27B55"/>
    <w:rsid w:val="00E303BA"/>
    <w:rsid w:val="00E30ADF"/>
    <w:rsid w:val="00E323CD"/>
    <w:rsid w:val="00E32B86"/>
    <w:rsid w:val="00E330C2"/>
    <w:rsid w:val="00E33100"/>
    <w:rsid w:val="00E333FE"/>
    <w:rsid w:val="00E33A9E"/>
    <w:rsid w:val="00E33BB6"/>
    <w:rsid w:val="00E34DC5"/>
    <w:rsid w:val="00E35A44"/>
    <w:rsid w:val="00E35BA6"/>
    <w:rsid w:val="00E35E62"/>
    <w:rsid w:val="00E36393"/>
    <w:rsid w:val="00E3778F"/>
    <w:rsid w:val="00E4034A"/>
    <w:rsid w:val="00E41585"/>
    <w:rsid w:val="00E43718"/>
    <w:rsid w:val="00E43A21"/>
    <w:rsid w:val="00E4423A"/>
    <w:rsid w:val="00E45136"/>
    <w:rsid w:val="00E465B2"/>
    <w:rsid w:val="00E47CA7"/>
    <w:rsid w:val="00E47E10"/>
    <w:rsid w:val="00E503D1"/>
    <w:rsid w:val="00E50500"/>
    <w:rsid w:val="00E5053F"/>
    <w:rsid w:val="00E50541"/>
    <w:rsid w:val="00E50AAE"/>
    <w:rsid w:val="00E5252E"/>
    <w:rsid w:val="00E5693F"/>
    <w:rsid w:val="00E56A53"/>
    <w:rsid w:val="00E57973"/>
    <w:rsid w:val="00E616B3"/>
    <w:rsid w:val="00E61ECC"/>
    <w:rsid w:val="00E6207A"/>
    <w:rsid w:val="00E62649"/>
    <w:rsid w:val="00E6332D"/>
    <w:rsid w:val="00E64CE3"/>
    <w:rsid w:val="00E65180"/>
    <w:rsid w:val="00E664A7"/>
    <w:rsid w:val="00E671FA"/>
    <w:rsid w:val="00E71E2F"/>
    <w:rsid w:val="00E72EE4"/>
    <w:rsid w:val="00E73562"/>
    <w:rsid w:val="00E73D33"/>
    <w:rsid w:val="00E73F38"/>
    <w:rsid w:val="00E7455A"/>
    <w:rsid w:val="00E74F20"/>
    <w:rsid w:val="00E76DBE"/>
    <w:rsid w:val="00E77C29"/>
    <w:rsid w:val="00E77CE7"/>
    <w:rsid w:val="00E84986"/>
    <w:rsid w:val="00E85C58"/>
    <w:rsid w:val="00E87923"/>
    <w:rsid w:val="00E91C1C"/>
    <w:rsid w:val="00E91D6F"/>
    <w:rsid w:val="00E92C2F"/>
    <w:rsid w:val="00E94AB3"/>
    <w:rsid w:val="00E96271"/>
    <w:rsid w:val="00E966D6"/>
    <w:rsid w:val="00E9696C"/>
    <w:rsid w:val="00E96A42"/>
    <w:rsid w:val="00E97F9F"/>
    <w:rsid w:val="00E97FB8"/>
    <w:rsid w:val="00EA2009"/>
    <w:rsid w:val="00EA2430"/>
    <w:rsid w:val="00EA38E8"/>
    <w:rsid w:val="00EA55FF"/>
    <w:rsid w:val="00EA6A2D"/>
    <w:rsid w:val="00EA6AE3"/>
    <w:rsid w:val="00EA7137"/>
    <w:rsid w:val="00EB28F8"/>
    <w:rsid w:val="00EB41D5"/>
    <w:rsid w:val="00EB41EA"/>
    <w:rsid w:val="00EB5A91"/>
    <w:rsid w:val="00EB76BC"/>
    <w:rsid w:val="00EC089D"/>
    <w:rsid w:val="00EC4920"/>
    <w:rsid w:val="00EC4D32"/>
    <w:rsid w:val="00EC7EDE"/>
    <w:rsid w:val="00ED14D2"/>
    <w:rsid w:val="00ED35ED"/>
    <w:rsid w:val="00ED69EC"/>
    <w:rsid w:val="00ED6A7D"/>
    <w:rsid w:val="00EE01BF"/>
    <w:rsid w:val="00EE09D3"/>
    <w:rsid w:val="00EE3470"/>
    <w:rsid w:val="00EE46E1"/>
    <w:rsid w:val="00EE49ED"/>
    <w:rsid w:val="00EE4F3A"/>
    <w:rsid w:val="00EE587A"/>
    <w:rsid w:val="00EE5B40"/>
    <w:rsid w:val="00EE5F78"/>
    <w:rsid w:val="00EE67CA"/>
    <w:rsid w:val="00EE6CF2"/>
    <w:rsid w:val="00EF0D51"/>
    <w:rsid w:val="00EF123C"/>
    <w:rsid w:val="00EF152E"/>
    <w:rsid w:val="00EF2CC3"/>
    <w:rsid w:val="00EF5CAB"/>
    <w:rsid w:val="00EF629C"/>
    <w:rsid w:val="00EF63CC"/>
    <w:rsid w:val="00EF64D7"/>
    <w:rsid w:val="00EF6989"/>
    <w:rsid w:val="00EF6B91"/>
    <w:rsid w:val="00EF714A"/>
    <w:rsid w:val="00F00826"/>
    <w:rsid w:val="00F00A36"/>
    <w:rsid w:val="00F0124D"/>
    <w:rsid w:val="00F052BD"/>
    <w:rsid w:val="00F06286"/>
    <w:rsid w:val="00F0750E"/>
    <w:rsid w:val="00F0754E"/>
    <w:rsid w:val="00F07C1A"/>
    <w:rsid w:val="00F10597"/>
    <w:rsid w:val="00F10997"/>
    <w:rsid w:val="00F114FB"/>
    <w:rsid w:val="00F13143"/>
    <w:rsid w:val="00F14F87"/>
    <w:rsid w:val="00F15E87"/>
    <w:rsid w:val="00F166A3"/>
    <w:rsid w:val="00F17B5E"/>
    <w:rsid w:val="00F20607"/>
    <w:rsid w:val="00F219DB"/>
    <w:rsid w:val="00F21D8E"/>
    <w:rsid w:val="00F221FA"/>
    <w:rsid w:val="00F22431"/>
    <w:rsid w:val="00F2254E"/>
    <w:rsid w:val="00F225EC"/>
    <w:rsid w:val="00F252E0"/>
    <w:rsid w:val="00F25D81"/>
    <w:rsid w:val="00F26174"/>
    <w:rsid w:val="00F267EC"/>
    <w:rsid w:val="00F26E39"/>
    <w:rsid w:val="00F27953"/>
    <w:rsid w:val="00F27A8A"/>
    <w:rsid w:val="00F31F0A"/>
    <w:rsid w:val="00F321B7"/>
    <w:rsid w:val="00F329A6"/>
    <w:rsid w:val="00F32C27"/>
    <w:rsid w:val="00F32F4B"/>
    <w:rsid w:val="00F35D4B"/>
    <w:rsid w:val="00F37CFC"/>
    <w:rsid w:val="00F41828"/>
    <w:rsid w:val="00F42593"/>
    <w:rsid w:val="00F4392B"/>
    <w:rsid w:val="00F46B7C"/>
    <w:rsid w:val="00F46FF7"/>
    <w:rsid w:val="00F47B3C"/>
    <w:rsid w:val="00F47E86"/>
    <w:rsid w:val="00F50F31"/>
    <w:rsid w:val="00F52D4B"/>
    <w:rsid w:val="00F550A0"/>
    <w:rsid w:val="00F56A91"/>
    <w:rsid w:val="00F574F4"/>
    <w:rsid w:val="00F5761C"/>
    <w:rsid w:val="00F57842"/>
    <w:rsid w:val="00F60C40"/>
    <w:rsid w:val="00F60E9B"/>
    <w:rsid w:val="00F61A40"/>
    <w:rsid w:val="00F62628"/>
    <w:rsid w:val="00F644BD"/>
    <w:rsid w:val="00F66741"/>
    <w:rsid w:val="00F70723"/>
    <w:rsid w:val="00F707B8"/>
    <w:rsid w:val="00F716E0"/>
    <w:rsid w:val="00F71DF6"/>
    <w:rsid w:val="00F71EE2"/>
    <w:rsid w:val="00F743BF"/>
    <w:rsid w:val="00F7461D"/>
    <w:rsid w:val="00F74BDB"/>
    <w:rsid w:val="00F77CFF"/>
    <w:rsid w:val="00F81BC0"/>
    <w:rsid w:val="00F81BE1"/>
    <w:rsid w:val="00F81CCE"/>
    <w:rsid w:val="00F81DBA"/>
    <w:rsid w:val="00F826DA"/>
    <w:rsid w:val="00F82B66"/>
    <w:rsid w:val="00F82ECC"/>
    <w:rsid w:val="00F83F09"/>
    <w:rsid w:val="00F83FB6"/>
    <w:rsid w:val="00F84B94"/>
    <w:rsid w:val="00F86680"/>
    <w:rsid w:val="00F917ED"/>
    <w:rsid w:val="00F92614"/>
    <w:rsid w:val="00F93521"/>
    <w:rsid w:val="00F94009"/>
    <w:rsid w:val="00F96510"/>
    <w:rsid w:val="00F97FF7"/>
    <w:rsid w:val="00FA0924"/>
    <w:rsid w:val="00FA15D4"/>
    <w:rsid w:val="00FA1DCE"/>
    <w:rsid w:val="00FA3A01"/>
    <w:rsid w:val="00FA4CDC"/>
    <w:rsid w:val="00FA58AD"/>
    <w:rsid w:val="00FA5C7E"/>
    <w:rsid w:val="00FA6195"/>
    <w:rsid w:val="00FA7CD2"/>
    <w:rsid w:val="00FB0614"/>
    <w:rsid w:val="00FB13D9"/>
    <w:rsid w:val="00FB149A"/>
    <w:rsid w:val="00FB1F7A"/>
    <w:rsid w:val="00FB1FF3"/>
    <w:rsid w:val="00FB213A"/>
    <w:rsid w:val="00FB2C26"/>
    <w:rsid w:val="00FB3462"/>
    <w:rsid w:val="00FB3871"/>
    <w:rsid w:val="00FB3B2C"/>
    <w:rsid w:val="00FB4860"/>
    <w:rsid w:val="00FB5341"/>
    <w:rsid w:val="00FB5E4B"/>
    <w:rsid w:val="00FB6A62"/>
    <w:rsid w:val="00FB748D"/>
    <w:rsid w:val="00FB77B2"/>
    <w:rsid w:val="00FC00B5"/>
    <w:rsid w:val="00FC11B8"/>
    <w:rsid w:val="00FC24A8"/>
    <w:rsid w:val="00FC2D6C"/>
    <w:rsid w:val="00FC3E0C"/>
    <w:rsid w:val="00FC46A0"/>
    <w:rsid w:val="00FC684C"/>
    <w:rsid w:val="00FC7585"/>
    <w:rsid w:val="00FC77B8"/>
    <w:rsid w:val="00FC7842"/>
    <w:rsid w:val="00FC7DB6"/>
    <w:rsid w:val="00FC7EA7"/>
    <w:rsid w:val="00FD0AF9"/>
    <w:rsid w:val="00FD1D2F"/>
    <w:rsid w:val="00FD2B7C"/>
    <w:rsid w:val="00FD5DF3"/>
    <w:rsid w:val="00FD6129"/>
    <w:rsid w:val="00FD69D4"/>
    <w:rsid w:val="00FD6AFE"/>
    <w:rsid w:val="00FD7288"/>
    <w:rsid w:val="00FD7D3B"/>
    <w:rsid w:val="00FD7F43"/>
    <w:rsid w:val="00FD7FBE"/>
    <w:rsid w:val="00FE0476"/>
    <w:rsid w:val="00FE146F"/>
    <w:rsid w:val="00FE232B"/>
    <w:rsid w:val="00FE237F"/>
    <w:rsid w:val="00FE2E73"/>
    <w:rsid w:val="00FE3839"/>
    <w:rsid w:val="00FE486A"/>
    <w:rsid w:val="00FE4E58"/>
    <w:rsid w:val="00FE541C"/>
    <w:rsid w:val="00FE55C3"/>
    <w:rsid w:val="00FE5F8F"/>
    <w:rsid w:val="00FE6EB7"/>
    <w:rsid w:val="00FE7B95"/>
    <w:rsid w:val="00FF0F71"/>
    <w:rsid w:val="00FF10E3"/>
    <w:rsid w:val="00FF15FA"/>
    <w:rsid w:val="00FF2220"/>
    <w:rsid w:val="00FF2880"/>
    <w:rsid w:val="00FF396B"/>
    <w:rsid w:val="00FF7D29"/>
    <w:rsid w:val="010C6F06"/>
    <w:rsid w:val="04EF75A6"/>
    <w:rsid w:val="0648365F"/>
    <w:rsid w:val="069D74DE"/>
    <w:rsid w:val="080F509F"/>
    <w:rsid w:val="08831381"/>
    <w:rsid w:val="096B38AC"/>
    <w:rsid w:val="09C004D9"/>
    <w:rsid w:val="09EA33AB"/>
    <w:rsid w:val="0AB54C66"/>
    <w:rsid w:val="0BBC7645"/>
    <w:rsid w:val="0CA535B9"/>
    <w:rsid w:val="0FD7483A"/>
    <w:rsid w:val="14244F46"/>
    <w:rsid w:val="15623A3C"/>
    <w:rsid w:val="169A30AD"/>
    <w:rsid w:val="1A812FF7"/>
    <w:rsid w:val="1EDB0A6D"/>
    <w:rsid w:val="21F35BEB"/>
    <w:rsid w:val="238E0DF3"/>
    <w:rsid w:val="23C052E4"/>
    <w:rsid w:val="25BE3CA1"/>
    <w:rsid w:val="260C6EE1"/>
    <w:rsid w:val="2D2C5DD9"/>
    <w:rsid w:val="2D3B52BA"/>
    <w:rsid w:val="30DE6BCC"/>
    <w:rsid w:val="35D05DF5"/>
    <w:rsid w:val="3C8D359E"/>
    <w:rsid w:val="3F693ED3"/>
    <w:rsid w:val="42820FE7"/>
    <w:rsid w:val="42A64AB6"/>
    <w:rsid w:val="4302335E"/>
    <w:rsid w:val="43C81788"/>
    <w:rsid w:val="44653537"/>
    <w:rsid w:val="45EA54AD"/>
    <w:rsid w:val="462C0508"/>
    <w:rsid w:val="462D39FD"/>
    <w:rsid w:val="46DF2A08"/>
    <w:rsid w:val="473724B6"/>
    <w:rsid w:val="49563B10"/>
    <w:rsid w:val="4D640A47"/>
    <w:rsid w:val="4D73058E"/>
    <w:rsid w:val="51FD247F"/>
    <w:rsid w:val="52D83D1A"/>
    <w:rsid w:val="568578F8"/>
    <w:rsid w:val="57CE567F"/>
    <w:rsid w:val="58285B8D"/>
    <w:rsid w:val="59ED3D20"/>
    <w:rsid w:val="5AB80368"/>
    <w:rsid w:val="5C1B63CE"/>
    <w:rsid w:val="5CB41E72"/>
    <w:rsid w:val="5D3807A8"/>
    <w:rsid w:val="5DA41423"/>
    <w:rsid w:val="608D5F4C"/>
    <w:rsid w:val="671812FC"/>
    <w:rsid w:val="683D1261"/>
    <w:rsid w:val="6B482CFF"/>
    <w:rsid w:val="6BC72DA8"/>
    <w:rsid w:val="6BC91BA3"/>
    <w:rsid w:val="6CC545A7"/>
    <w:rsid w:val="6CF57540"/>
    <w:rsid w:val="6DD10C8D"/>
    <w:rsid w:val="6E150C2A"/>
    <w:rsid w:val="6E2F7AFF"/>
    <w:rsid w:val="6ED53002"/>
    <w:rsid w:val="6F997C69"/>
    <w:rsid w:val="720955FE"/>
    <w:rsid w:val="725C5F52"/>
    <w:rsid w:val="7293584C"/>
    <w:rsid w:val="72A404A2"/>
    <w:rsid w:val="777332B7"/>
    <w:rsid w:val="79030D08"/>
    <w:rsid w:val="7C2E19A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9" w:semiHidden="0" w:name="heading 4"/>
    <w:lsdException w:qFormat="1" w:uiPriority="9" w:semiHidden="0" w:name="heading 5"/>
    <w:lsdException w:qFormat="1" w:uiPriority="9" w:semiHidden="0" w:name="heading 6"/>
    <w:lsdException w:qFormat="1" w:uiPriority="0" w:semiHidden="0" w:name="heading 7"/>
    <w:lsdException w:qFormat="1" w:uiPriority="0" w:semiHidden="0" w:name="heading 8"/>
    <w:lsdException w:qFormat="1"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qFormat="1" w:uiPriority="99" w:semiHidden="0" w:name="HTML Typewriter"/>
    <w:lsdException w:uiPriority="99" w:name="HTML Variable"/>
    <w:lsdException w:qFormat="1" w:uiPriority="99" w:semiHidden="0" w:name="Normal Table"/>
    <w:lsdException w:qFormat="1" w:uiPriority="0" w:semiHidden="0" w:name="annotation subject"/>
    <w:lsdException w:uiPriority="99" w:name="Table Simple 1"/>
    <w:lsdException w:uiPriority="99" w:name="Table Simple 2"/>
    <w:lsdException w:uiPriority="99" w:name="Table Simple 3"/>
    <w:lsdException w:qFormat="1" w:unhideWhenUsed="0" w:uiPriority="0" w:semiHidden="0"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qFormat="1" w:uiPriority="99" w:semiHidden="0"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qFormat="1"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3"/>
    <w:qFormat/>
    <w:uiPriority w:val="0"/>
    <w:pPr>
      <w:keepNext/>
      <w:keepLines/>
      <w:pageBreakBefore/>
      <w:numPr>
        <w:ilvl w:val="0"/>
        <w:numId w:val="1"/>
      </w:numPr>
      <w:pBdr>
        <w:bottom w:val="single" w:color="auto" w:sz="12" w:space="1"/>
      </w:pBdr>
      <w:spacing w:before="120" w:afterLines="200" w:line="360" w:lineRule="auto"/>
      <w:jc w:val="center"/>
      <w:outlineLvl w:val="0"/>
    </w:pPr>
    <w:rPr>
      <w:rFonts w:ascii="微软雅黑" w:hAnsi="微软雅黑" w:eastAsia="微软雅黑"/>
      <w:b/>
      <w:bCs/>
      <w:kern w:val="44"/>
      <w:sz w:val="32"/>
      <w:szCs w:val="32"/>
    </w:rPr>
  </w:style>
  <w:style w:type="paragraph" w:styleId="4">
    <w:name w:val="heading 2"/>
    <w:basedOn w:val="1"/>
    <w:next w:val="1"/>
    <w:link w:val="64"/>
    <w:unhideWhenUsed/>
    <w:qFormat/>
    <w:uiPriority w:val="0"/>
    <w:pPr>
      <w:keepNext/>
      <w:keepLines/>
      <w:numPr>
        <w:ilvl w:val="1"/>
        <w:numId w:val="1"/>
      </w:numPr>
      <w:spacing w:before="480" w:after="120"/>
      <w:jc w:val="center"/>
      <w:outlineLvl w:val="1"/>
    </w:pPr>
    <w:rPr>
      <w:rFonts w:ascii="Times New Roman" w:hAnsi="Times New Roman" w:eastAsia="仿宋" w:cstheme="majorBidi"/>
      <w:b/>
      <w:bCs/>
      <w:sz w:val="32"/>
      <w:szCs w:val="30"/>
    </w:rPr>
  </w:style>
  <w:style w:type="paragraph" w:styleId="5">
    <w:name w:val="heading 3"/>
    <w:next w:val="6"/>
    <w:link w:val="65"/>
    <w:unhideWhenUsed/>
    <w:qFormat/>
    <w:uiPriority w:val="0"/>
    <w:pPr>
      <w:keepNext/>
      <w:numPr>
        <w:ilvl w:val="1"/>
        <w:numId w:val="2"/>
      </w:numPr>
      <w:spacing w:before="120"/>
      <w:outlineLvl w:val="2"/>
    </w:pPr>
    <w:rPr>
      <w:rFonts w:ascii="微软雅黑" w:hAnsi="微软雅黑" w:eastAsia="微软雅黑" w:cstheme="majorBidi"/>
      <w:b/>
      <w:bCs/>
      <w:kern w:val="2"/>
      <w:sz w:val="28"/>
      <w:szCs w:val="24"/>
      <w:lang w:val="en-US" w:eastAsia="zh-CN" w:bidi="ar-SA"/>
    </w:rPr>
  </w:style>
  <w:style w:type="paragraph" w:styleId="7">
    <w:name w:val="heading 4"/>
    <w:basedOn w:val="6"/>
    <w:next w:val="6"/>
    <w:link w:val="69"/>
    <w:unhideWhenUsed/>
    <w:qFormat/>
    <w:uiPriority w:val="9"/>
    <w:pPr>
      <w:keepNext/>
      <w:spacing w:beforeLines="100"/>
      <w:ind w:firstLine="282" w:firstLineChars="117"/>
      <w:outlineLvl w:val="3"/>
    </w:pPr>
    <w:rPr>
      <w:b/>
    </w:rPr>
  </w:style>
  <w:style w:type="paragraph" w:styleId="8">
    <w:name w:val="heading 5"/>
    <w:basedOn w:val="1"/>
    <w:next w:val="6"/>
    <w:link w:val="74"/>
    <w:unhideWhenUsed/>
    <w:qFormat/>
    <w:uiPriority w:val="9"/>
    <w:pPr>
      <w:keepNext/>
      <w:keepLines/>
      <w:numPr>
        <w:ilvl w:val="4"/>
        <w:numId w:val="1"/>
      </w:numPr>
      <w:spacing w:beforeLines="50" w:afterLines="50" w:line="312" w:lineRule="auto"/>
      <w:outlineLvl w:val="4"/>
    </w:pPr>
    <w:rPr>
      <w:rFonts w:asciiTheme="majorEastAsia" w:hAnsiTheme="majorEastAsia" w:eastAsiaTheme="majorEastAsia"/>
      <w:b/>
      <w:bCs/>
      <w:sz w:val="24"/>
      <w:szCs w:val="28"/>
    </w:rPr>
  </w:style>
  <w:style w:type="paragraph" w:styleId="9">
    <w:name w:val="heading 6"/>
    <w:basedOn w:val="1"/>
    <w:next w:val="1"/>
    <w:link w:val="102"/>
    <w:unhideWhenUsed/>
    <w:qFormat/>
    <w:uiPriority w:val="9"/>
    <w:pPr>
      <w:keepNext/>
      <w:keepLines/>
      <w:numPr>
        <w:ilvl w:val="0"/>
        <w:numId w:val="3"/>
      </w:numPr>
      <w:spacing w:before="240" w:after="64" w:line="320" w:lineRule="auto"/>
      <w:ind w:hanging="136"/>
      <w:outlineLvl w:val="5"/>
    </w:pPr>
    <w:rPr>
      <w:rFonts w:asciiTheme="majorHAnsi" w:hAnsiTheme="majorHAnsi" w:eastAsiaTheme="majorEastAsia" w:cstheme="majorBidi"/>
      <w:b/>
      <w:bCs/>
      <w:sz w:val="24"/>
      <w:szCs w:val="24"/>
    </w:rPr>
  </w:style>
  <w:style w:type="paragraph" w:styleId="10">
    <w:name w:val="heading 7"/>
    <w:basedOn w:val="1"/>
    <w:next w:val="1"/>
    <w:link w:val="103"/>
    <w:unhideWhenUsed/>
    <w:qFormat/>
    <w:uiPriority w:val="0"/>
    <w:pPr>
      <w:keepNext/>
      <w:keepLines/>
      <w:numPr>
        <w:ilvl w:val="0"/>
        <w:numId w:val="4"/>
      </w:numPr>
      <w:spacing w:before="240" w:after="64" w:line="320" w:lineRule="auto"/>
      <w:ind w:left="851"/>
      <w:outlineLvl w:val="6"/>
    </w:pPr>
    <w:rPr>
      <w:bCs/>
      <w:sz w:val="24"/>
      <w:szCs w:val="24"/>
    </w:rPr>
  </w:style>
  <w:style w:type="paragraph" w:styleId="11">
    <w:name w:val="heading 8"/>
    <w:basedOn w:val="1"/>
    <w:next w:val="1"/>
    <w:link w:val="107"/>
    <w:unhideWhenUsed/>
    <w:qFormat/>
    <w:uiPriority w:val="0"/>
    <w:pPr>
      <w:keepNext/>
      <w:keepLines/>
      <w:spacing w:before="240" w:after="64" w:line="320" w:lineRule="auto"/>
      <w:outlineLvl w:val="7"/>
    </w:pPr>
    <w:rPr>
      <w:rFonts w:asciiTheme="majorHAnsi" w:hAnsiTheme="majorHAnsi" w:eastAsiaTheme="majorEastAsia" w:cstheme="majorBidi"/>
      <w:sz w:val="24"/>
      <w:szCs w:val="24"/>
    </w:rPr>
  </w:style>
  <w:style w:type="paragraph" w:styleId="12">
    <w:name w:val="heading 9"/>
    <w:basedOn w:val="1"/>
    <w:next w:val="1"/>
    <w:link w:val="115"/>
    <w:unhideWhenUsed/>
    <w:qFormat/>
    <w:uiPriority w:val="0"/>
    <w:pPr>
      <w:keepNext/>
      <w:keepLines/>
      <w:widowControl/>
      <w:spacing w:before="200" w:line="276" w:lineRule="auto"/>
      <w:jc w:val="left"/>
      <w:outlineLvl w:val="8"/>
    </w:pPr>
    <w:rPr>
      <w:rFonts w:asciiTheme="majorHAnsi" w:hAnsiTheme="majorHAnsi" w:eastAsiaTheme="majorEastAsia" w:cstheme="majorBidi"/>
      <w:i/>
      <w:iCs/>
      <w:color w:val="404040" w:themeColor="text1" w:themeTint="BF"/>
      <w:kern w:val="0"/>
      <w:sz w:val="20"/>
      <w:szCs w:val="20"/>
      <w:lang w:eastAsia="en-US" w:bidi="en-US"/>
      <w14:textFill>
        <w14:solidFill>
          <w14:schemeClr w14:val="tx1">
            <w14:lumMod w14:val="75000"/>
            <w14:lumOff w14:val="25000"/>
          </w14:schemeClr>
        </w14:solidFill>
      </w14:textFill>
    </w:rPr>
  </w:style>
  <w:style w:type="character" w:default="1" w:styleId="52">
    <w:name w:val="Default Paragraph Font"/>
    <w:unhideWhenUsed/>
    <w:qFormat/>
    <w:uiPriority w:val="1"/>
  </w:style>
  <w:style w:type="table" w:default="1" w:styleId="45">
    <w:name w:val="Normal Table"/>
    <w:unhideWhenUsed/>
    <w:qFormat/>
    <w:uiPriority w:val="99"/>
    <w:tblPr>
      <w:tblCellMar>
        <w:top w:w="0" w:type="dxa"/>
        <w:left w:w="108" w:type="dxa"/>
        <w:bottom w:w="0" w:type="dxa"/>
        <w:right w:w="108" w:type="dxa"/>
      </w:tblCellMar>
    </w:tblPr>
  </w:style>
  <w:style w:type="paragraph" w:styleId="2">
    <w:name w:val="Body Text Indent 2"/>
    <w:basedOn w:val="1"/>
    <w:link w:val="183"/>
    <w:qFormat/>
    <w:uiPriority w:val="0"/>
    <w:pPr>
      <w:spacing w:after="120" w:line="480" w:lineRule="auto"/>
      <w:ind w:left="420" w:leftChars="200"/>
    </w:pPr>
    <w:rPr>
      <w:rFonts w:ascii="Times New Roman" w:hAnsi="Times New Roman" w:eastAsia="宋体" w:cs="Times New Roman"/>
      <w:szCs w:val="24"/>
    </w:rPr>
  </w:style>
  <w:style w:type="paragraph" w:customStyle="1" w:styleId="6">
    <w:name w:val="正文4"/>
    <w:basedOn w:val="1"/>
    <w:link w:val="66"/>
    <w:qFormat/>
    <w:uiPriority w:val="0"/>
    <w:pPr>
      <w:overflowPunct w:val="0"/>
      <w:autoSpaceDE w:val="0"/>
      <w:autoSpaceDN w:val="0"/>
      <w:adjustRightInd w:val="0"/>
      <w:snapToGrid w:val="0"/>
      <w:spacing w:beforeLines="50" w:afterLines="50" w:line="360" w:lineRule="auto"/>
      <w:ind w:firstLine="560" w:firstLineChars="200"/>
    </w:pPr>
    <w:rPr>
      <w:rFonts w:ascii="Times New Roman" w:hAnsi="Times New Roman" w:eastAsia="仿宋" w:cstheme="majorBidi"/>
      <w:bCs/>
      <w:kern w:val="0"/>
      <w:sz w:val="28"/>
      <w:szCs w:val="30"/>
    </w:rPr>
  </w:style>
  <w:style w:type="paragraph" w:styleId="13">
    <w:name w:val="toc 7"/>
    <w:basedOn w:val="1"/>
    <w:next w:val="1"/>
    <w:qFormat/>
    <w:uiPriority w:val="39"/>
    <w:pPr>
      <w:widowControl/>
      <w:ind w:left="1440"/>
      <w:jc w:val="left"/>
    </w:pPr>
    <w:rPr>
      <w:rFonts w:eastAsia="宋体" w:cstheme="minorHAnsi"/>
      <w:kern w:val="0"/>
      <w:sz w:val="18"/>
      <w:szCs w:val="18"/>
      <w:lang w:eastAsia="en-US" w:bidi="en-US"/>
    </w:rPr>
  </w:style>
  <w:style w:type="paragraph" w:styleId="14">
    <w:name w:val="List Number"/>
    <w:basedOn w:val="1"/>
    <w:qFormat/>
    <w:uiPriority w:val="0"/>
    <w:pPr>
      <w:numPr>
        <w:ilvl w:val="0"/>
        <w:numId w:val="5"/>
      </w:numPr>
    </w:pPr>
    <w:rPr>
      <w:rFonts w:ascii="Times New Roman" w:hAnsi="Times New Roman" w:eastAsia="宋体" w:cs="Times New Roman"/>
      <w:szCs w:val="24"/>
    </w:rPr>
  </w:style>
  <w:style w:type="paragraph" w:styleId="15">
    <w:name w:val="Normal Indent"/>
    <w:basedOn w:val="1"/>
    <w:link w:val="299"/>
    <w:qFormat/>
    <w:uiPriority w:val="99"/>
    <w:pPr>
      <w:spacing w:line="300" w:lineRule="auto"/>
      <w:ind w:firstLine="200" w:firstLineChars="200"/>
    </w:pPr>
    <w:rPr>
      <w:rFonts w:ascii="Times New Roman" w:hAnsi="Times New Roman" w:eastAsia="宋体" w:cs="Times New Roman"/>
      <w:sz w:val="24"/>
      <w:szCs w:val="24"/>
    </w:rPr>
  </w:style>
  <w:style w:type="paragraph" w:styleId="16">
    <w:name w:val="caption"/>
    <w:basedOn w:val="17"/>
    <w:next w:val="1"/>
    <w:link w:val="70"/>
    <w:unhideWhenUsed/>
    <w:qFormat/>
    <w:uiPriority w:val="0"/>
    <w:pPr>
      <w:spacing w:beforeLines="50"/>
    </w:pPr>
    <w:rPr>
      <w:sz w:val="21"/>
    </w:rPr>
  </w:style>
  <w:style w:type="paragraph" w:customStyle="1" w:styleId="17">
    <w:name w:val="表题注"/>
    <w:basedOn w:val="18"/>
    <w:link w:val="208"/>
    <w:qFormat/>
    <w:uiPriority w:val="0"/>
    <w:pPr>
      <w:keepNext/>
      <w:ind w:firstLine="0" w:firstLineChars="0"/>
      <w:jc w:val="center"/>
    </w:pPr>
    <w:rPr>
      <w:rFonts w:ascii="黑体" w:hAnsi="黑体" w:eastAsia="黑体"/>
      <w:lang w:eastAsia="zh-CN"/>
    </w:rPr>
  </w:style>
  <w:style w:type="paragraph" w:styleId="18">
    <w:name w:val="Body Text Indent"/>
    <w:basedOn w:val="1"/>
    <w:link w:val="117"/>
    <w:qFormat/>
    <w:uiPriority w:val="0"/>
    <w:pPr>
      <w:spacing w:line="360" w:lineRule="auto"/>
      <w:ind w:firstLine="480" w:firstLineChars="200"/>
    </w:pPr>
    <w:rPr>
      <w:rFonts w:ascii="Times New Roman" w:hAnsi="Times New Roman" w:eastAsia="宋体" w:cs="Times New Roman"/>
      <w:sz w:val="24"/>
      <w:szCs w:val="24"/>
      <w:lang w:eastAsia="en-US"/>
    </w:rPr>
  </w:style>
  <w:style w:type="paragraph" w:styleId="19">
    <w:name w:val="Document Map"/>
    <w:basedOn w:val="1"/>
    <w:link w:val="126"/>
    <w:qFormat/>
    <w:uiPriority w:val="0"/>
    <w:pPr>
      <w:widowControl/>
      <w:jc w:val="left"/>
    </w:pPr>
    <w:rPr>
      <w:rFonts w:ascii="宋体" w:hAnsi="Calibri" w:eastAsia="宋体" w:cs="Times New Roman"/>
      <w:kern w:val="0"/>
      <w:sz w:val="18"/>
      <w:szCs w:val="18"/>
      <w:lang w:eastAsia="en-US" w:bidi="en-US"/>
    </w:rPr>
  </w:style>
  <w:style w:type="paragraph" w:styleId="20">
    <w:name w:val="annotation text"/>
    <w:basedOn w:val="1"/>
    <w:link w:val="104"/>
    <w:unhideWhenUsed/>
    <w:qFormat/>
    <w:uiPriority w:val="0"/>
    <w:pPr>
      <w:jc w:val="left"/>
    </w:pPr>
  </w:style>
  <w:style w:type="paragraph" w:styleId="21">
    <w:name w:val="Body Text"/>
    <w:basedOn w:val="1"/>
    <w:link w:val="226"/>
    <w:qFormat/>
    <w:uiPriority w:val="0"/>
    <w:pPr>
      <w:spacing w:line="360" w:lineRule="auto"/>
    </w:pPr>
    <w:rPr>
      <w:rFonts w:ascii="Times New Roman" w:hAnsi="Times New Roman" w:eastAsia="宋体" w:cs="Times New Roman"/>
      <w:sz w:val="24"/>
      <w:szCs w:val="24"/>
    </w:rPr>
  </w:style>
  <w:style w:type="paragraph" w:styleId="22">
    <w:name w:val="toc 5"/>
    <w:basedOn w:val="1"/>
    <w:next w:val="1"/>
    <w:qFormat/>
    <w:uiPriority w:val="39"/>
    <w:pPr>
      <w:widowControl/>
      <w:ind w:left="960"/>
      <w:jc w:val="left"/>
    </w:pPr>
    <w:rPr>
      <w:rFonts w:eastAsia="宋体" w:cstheme="minorHAnsi"/>
      <w:kern w:val="0"/>
      <w:sz w:val="18"/>
      <w:szCs w:val="18"/>
      <w:lang w:eastAsia="en-US" w:bidi="en-US"/>
    </w:rPr>
  </w:style>
  <w:style w:type="paragraph" w:styleId="23">
    <w:name w:val="toc 3"/>
    <w:basedOn w:val="1"/>
    <w:next w:val="1"/>
    <w:unhideWhenUsed/>
    <w:qFormat/>
    <w:uiPriority w:val="39"/>
    <w:pPr>
      <w:spacing w:line="288" w:lineRule="auto"/>
      <w:jc w:val="center"/>
    </w:pPr>
    <w:rPr>
      <w:rFonts w:ascii="Arial" w:hAnsi="Arial" w:eastAsia="微软雅黑"/>
    </w:rPr>
  </w:style>
  <w:style w:type="paragraph" w:styleId="24">
    <w:name w:val="Plain Text"/>
    <w:basedOn w:val="1"/>
    <w:link w:val="231"/>
    <w:qFormat/>
    <w:uiPriority w:val="0"/>
    <w:rPr>
      <w:rFonts w:ascii="宋体" w:hAnsi="Courier New" w:eastAsia="宋体" w:cs="Courier New"/>
      <w:szCs w:val="21"/>
    </w:rPr>
  </w:style>
  <w:style w:type="paragraph" w:styleId="25">
    <w:name w:val="toc 8"/>
    <w:basedOn w:val="1"/>
    <w:next w:val="1"/>
    <w:qFormat/>
    <w:uiPriority w:val="39"/>
    <w:pPr>
      <w:widowControl/>
      <w:ind w:left="1680"/>
      <w:jc w:val="left"/>
    </w:pPr>
    <w:rPr>
      <w:rFonts w:eastAsia="宋体" w:cstheme="minorHAnsi"/>
      <w:kern w:val="0"/>
      <w:sz w:val="18"/>
      <w:szCs w:val="18"/>
      <w:lang w:eastAsia="en-US" w:bidi="en-US"/>
    </w:rPr>
  </w:style>
  <w:style w:type="paragraph" w:styleId="26">
    <w:name w:val="Date"/>
    <w:basedOn w:val="1"/>
    <w:next w:val="1"/>
    <w:link w:val="279"/>
    <w:unhideWhenUsed/>
    <w:qFormat/>
    <w:uiPriority w:val="99"/>
    <w:pPr>
      <w:spacing w:line="360" w:lineRule="auto"/>
      <w:ind w:left="100" w:leftChars="2500" w:firstLine="200" w:firstLineChars="200"/>
    </w:pPr>
    <w:rPr>
      <w:rFonts w:ascii="Times New Roman" w:hAnsi="Times New Roman" w:eastAsia="宋体"/>
      <w:sz w:val="24"/>
    </w:rPr>
  </w:style>
  <w:style w:type="paragraph" w:styleId="27">
    <w:name w:val="endnote text"/>
    <w:basedOn w:val="1"/>
    <w:link w:val="148"/>
    <w:qFormat/>
    <w:uiPriority w:val="0"/>
    <w:pPr>
      <w:widowControl/>
      <w:snapToGrid w:val="0"/>
      <w:jc w:val="left"/>
    </w:pPr>
    <w:rPr>
      <w:rFonts w:ascii="Calibri" w:hAnsi="Calibri" w:eastAsia="宋体" w:cs="Times New Roman"/>
      <w:kern w:val="0"/>
      <w:sz w:val="24"/>
      <w:szCs w:val="24"/>
      <w:lang w:eastAsia="en-US" w:bidi="en-US"/>
    </w:rPr>
  </w:style>
  <w:style w:type="paragraph" w:styleId="28">
    <w:name w:val="Balloon Text"/>
    <w:basedOn w:val="1"/>
    <w:link w:val="106"/>
    <w:unhideWhenUsed/>
    <w:qFormat/>
    <w:uiPriority w:val="0"/>
    <w:rPr>
      <w:sz w:val="18"/>
      <w:szCs w:val="18"/>
    </w:rPr>
  </w:style>
  <w:style w:type="paragraph" w:styleId="29">
    <w:name w:val="footer"/>
    <w:basedOn w:val="1"/>
    <w:link w:val="86"/>
    <w:unhideWhenUsed/>
    <w:qFormat/>
    <w:uiPriority w:val="0"/>
    <w:pPr>
      <w:tabs>
        <w:tab w:val="center" w:pos="4153"/>
        <w:tab w:val="right" w:pos="8306"/>
      </w:tabs>
      <w:snapToGrid w:val="0"/>
      <w:jc w:val="left"/>
    </w:pPr>
    <w:rPr>
      <w:sz w:val="18"/>
      <w:szCs w:val="18"/>
    </w:rPr>
  </w:style>
  <w:style w:type="paragraph" w:styleId="30">
    <w:name w:val="header"/>
    <w:basedOn w:val="1"/>
    <w:link w:val="85"/>
    <w:unhideWhenUsed/>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1"/>
    <w:next w:val="1"/>
    <w:unhideWhenUsed/>
    <w:qFormat/>
    <w:uiPriority w:val="39"/>
    <w:pPr>
      <w:spacing w:afterLines="100"/>
    </w:pPr>
    <w:rPr>
      <w:rFonts w:ascii="Arial" w:hAnsi="Arial" w:eastAsia="微软雅黑"/>
      <w:b/>
      <w:sz w:val="24"/>
    </w:rPr>
  </w:style>
  <w:style w:type="paragraph" w:styleId="32">
    <w:name w:val="toc 4"/>
    <w:basedOn w:val="1"/>
    <w:next w:val="1"/>
    <w:qFormat/>
    <w:uiPriority w:val="39"/>
    <w:pPr>
      <w:widowControl/>
      <w:ind w:left="720"/>
      <w:jc w:val="left"/>
    </w:pPr>
    <w:rPr>
      <w:rFonts w:eastAsia="宋体" w:cstheme="minorHAnsi"/>
      <w:kern w:val="0"/>
      <w:sz w:val="18"/>
      <w:szCs w:val="18"/>
      <w:lang w:eastAsia="en-US" w:bidi="en-US"/>
    </w:rPr>
  </w:style>
  <w:style w:type="paragraph" w:styleId="33">
    <w:name w:val="Subtitle"/>
    <w:basedOn w:val="1"/>
    <w:next w:val="1"/>
    <w:link w:val="98"/>
    <w:qFormat/>
    <w:uiPriority w:val="11"/>
    <w:pPr>
      <w:spacing w:before="240" w:after="60" w:line="312" w:lineRule="auto"/>
      <w:jc w:val="center"/>
      <w:outlineLvl w:val="1"/>
    </w:pPr>
    <w:rPr>
      <w:rFonts w:ascii="华文中宋" w:hAnsi="华文中宋" w:eastAsia="华文中宋" w:cstheme="majorBidi"/>
      <w:bCs/>
      <w:kern w:val="28"/>
      <w:sz w:val="36"/>
      <w:szCs w:val="32"/>
    </w:rPr>
  </w:style>
  <w:style w:type="paragraph" w:styleId="34">
    <w:name w:val="List"/>
    <w:basedOn w:val="1"/>
    <w:qFormat/>
    <w:uiPriority w:val="0"/>
    <w:pPr>
      <w:ind w:left="200" w:hanging="200" w:hangingChars="200"/>
    </w:pPr>
    <w:rPr>
      <w:rFonts w:ascii="Times New Roman" w:hAnsi="Times New Roman" w:eastAsia="宋体" w:cs="Times New Roman"/>
      <w:szCs w:val="24"/>
    </w:rPr>
  </w:style>
  <w:style w:type="paragraph" w:styleId="35">
    <w:name w:val="footnote text"/>
    <w:basedOn w:val="1"/>
    <w:link w:val="149"/>
    <w:qFormat/>
    <w:uiPriority w:val="0"/>
    <w:pPr>
      <w:widowControl/>
      <w:snapToGrid w:val="0"/>
      <w:jc w:val="left"/>
    </w:pPr>
    <w:rPr>
      <w:rFonts w:ascii="Calibri" w:hAnsi="Calibri" w:eastAsia="宋体" w:cs="Times New Roman"/>
      <w:kern w:val="0"/>
      <w:sz w:val="18"/>
      <w:szCs w:val="18"/>
      <w:lang w:eastAsia="en-US" w:bidi="en-US"/>
    </w:rPr>
  </w:style>
  <w:style w:type="paragraph" w:styleId="36">
    <w:name w:val="toc 6"/>
    <w:basedOn w:val="1"/>
    <w:next w:val="1"/>
    <w:qFormat/>
    <w:uiPriority w:val="39"/>
    <w:pPr>
      <w:widowControl/>
      <w:ind w:left="1200"/>
      <w:jc w:val="left"/>
    </w:pPr>
    <w:rPr>
      <w:rFonts w:eastAsia="宋体" w:cstheme="minorHAnsi"/>
      <w:kern w:val="0"/>
      <w:sz w:val="18"/>
      <w:szCs w:val="18"/>
      <w:lang w:eastAsia="en-US" w:bidi="en-US"/>
    </w:rPr>
  </w:style>
  <w:style w:type="paragraph" w:styleId="37">
    <w:name w:val="Body Text Indent 3"/>
    <w:basedOn w:val="1"/>
    <w:link w:val="221"/>
    <w:qFormat/>
    <w:uiPriority w:val="0"/>
    <w:pPr>
      <w:spacing w:line="360" w:lineRule="auto"/>
      <w:ind w:left="475" w:leftChars="226" w:firstLine="2" w:firstLineChars="1"/>
    </w:pPr>
    <w:rPr>
      <w:rFonts w:ascii="Times New Roman" w:hAnsi="Times New Roman" w:eastAsia="宋体" w:cs="Times New Roman"/>
      <w:sz w:val="24"/>
      <w:szCs w:val="24"/>
    </w:rPr>
  </w:style>
  <w:style w:type="paragraph" w:styleId="38">
    <w:name w:val="toc 2"/>
    <w:basedOn w:val="1"/>
    <w:next w:val="1"/>
    <w:unhideWhenUsed/>
    <w:qFormat/>
    <w:uiPriority w:val="39"/>
    <w:pPr>
      <w:adjustRightInd w:val="0"/>
      <w:snapToGrid w:val="0"/>
      <w:spacing w:line="288" w:lineRule="auto"/>
      <w:ind w:left="200" w:leftChars="200"/>
    </w:pPr>
    <w:rPr>
      <w:rFonts w:ascii="Arial" w:hAnsi="Arial" w:eastAsia="微软雅黑"/>
    </w:rPr>
  </w:style>
  <w:style w:type="paragraph" w:styleId="39">
    <w:name w:val="toc 9"/>
    <w:basedOn w:val="1"/>
    <w:next w:val="1"/>
    <w:qFormat/>
    <w:uiPriority w:val="39"/>
    <w:pPr>
      <w:widowControl/>
      <w:ind w:left="1920"/>
      <w:jc w:val="left"/>
    </w:pPr>
    <w:rPr>
      <w:rFonts w:eastAsia="宋体" w:cstheme="minorHAnsi"/>
      <w:kern w:val="0"/>
      <w:sz w:val="18"/>
      <w:szCs w:val="18"/>
      <w:lang w:eastAsia="en-US" w:bidi="en-US"/>
    </w:rPr>
  </w:style>
  <w:style w:type="paragraph" w:styleId="40">
    <w:name w:val="Body Text 2"/>
    <w:basedOn w:val="1"/>
    <w:link w:val="345"/>
    <w:qFormat/>
    <w:uiPriority w:val="0"/>
    <w:pPr>
      <w:adjustRightInd w:val="0"/>
      <w:snapToGrid w:val="0"/>
      <w:spacing w:after="120" w:line="480" w:lineRule="auto"/>
    </w:pPr>
    <w:rPr>
      <w:rFonts w:ascii="Times New Roman" w:hAnsi="Times New Roman" w:eastAsia="宋体" w:cs="Times New Roman"/>
      <w:szCs w:val="21"/>
    </w:rPr>
  </w:style>
  <w:style w:type="paragraph" w:styleId="41">
    <w:name w:val="HTML Preformatted"/>
    <w:basedOn w:val="1"/>
    <w:link w:val="284"/>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4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43">
    <w:name w:val="Title"/>
    <w:basedOn w:val="23"/>
    <w:next w:val="1"/>
    <w:link w:val="62"/>
    <w:qFormat/>
    <w:uiPriority w:val="10"/>
    <w:pPr>
      <w:outlineLvl w:val="0"/>
    </w:pPr>
    <w:rPr>
      <w:rFonts w:ascii="华文中宋" w:hAnsi="华文中宋" w:eastAsia="华文中宋" w:cstheme="majorBidi"/>
      <w:b/>
      <w:bCs/>
      <w:sz w:val="48"/>
      <w:szCs w:val="32"/>
    </w:rPr>
  </w:style>
  <w:style w:type="paragraph" w:styleId="44">
    <w:name w:val="annotation subject"/>
    <w:basedOn w:val="20"/>
    <w:next w:val="20"/>
    <w:link w:val="105"/>
    <w:unhideWhenUsed/>
    <w:qFormat/>
    <w:uiPriority w:val="0"/>
    <w:rPr>
      <w:b/>
      <w:bCs/>
    </w:rPr>
  </w:style>
  <w:style w:type="table" w:styleId="46">
    <w:name w:val="Table Grid"/>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7">
    <w:name w:val="Table Theme"/>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8">
    <w:name w:val="Table Elegant"/>
    <w:basedOn w:val="4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il"/>
          <w:tr2bl w:val="nil"/>
        </w:tcBorders>
      </w:tcPr>
    </w:tblStylePr>
  </w:style>
  <w:style w:type="table" w:styleId="49">
    <w:name w:val="Table Classic 1"/>
    <w:basedOn w:val="45"/>
    <w:qFormat/>
    <w:uiPriority w:val="0"/>
    <w:pPr>
      <w:widowControl w:val="0"/>
      <w:jc w:val="both"/>
    </w:pPr>
    <w:tblPr>
      <w:tblBorders>
        <w:top w:val="single" w:color="000000" w:sz="12" w:space="0"/>
        <w:bottom w:val="single" w:color="000000" w:sz="12" w:space="0"/>
        <w:insideH w:val="single" w:color="C0C0C0" w:sz="2" w:space="0"/>
      </w:tblBorders>
    </w:tblPr>
    <w:tcPr>
      <w:shd w:val="clear" w:color="auto" w:fill="auto"/>
    </w:tcPr>
    <w:tblStylePr w:type="firstRow">
      <w:rPr>
        <w:i/>
        <w:iCs/>
      </w:rPr>
      <w:tblPr/>
      <w:tcPr>
        <w:tcBorders>
          <w:top w:val="single" w:color="auto" w:sz="4" w:space="0"/>
          <w:bottom w:val="nil"/>
        </w:tcBorders>
        <w:shd w:val="clear" w:color="auto" w:fill="auto"/>
      </w:tcPr>
    </w:tblStylePr>
    <w:tblStylePr w:type="lastRow">
      <w:rPr>
        <w:color w:val="auto"/>
      </w:rPr>
      <w:tblPr/>
      <w:tcPr>
        <w:tcBorders>
          <w:top w:val="nil"/>
        </w:tcBorders>
        <w:shd w:val="clear" w:color="auto" w:fill="auto"/>
      </w:tcPr>
    </w:tblStylePr>
    <w:tblStylePr w:type="firstCol">
      <w:tblPr/>
      <w:tcPr>
        <w:tcBorders>
          <w:right w:val="nil"/>
        </w:tcBorders>
        <w:shd w:val="clear" w:color="auto" w:fill="auto"/>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50">
    <w:name w:val="Table List 4"/>
    <w:basedOn w:val="45"/>
    <w:unhideWhenUsed/>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bottom w:val="single" w:color="000000" w:sz="12" w:space="0"/>
          <w:tl2br w:val="nil"/>
          <w:tr2bl w:val="nil"/>
        </w:tcBorders>
        <w:shd w:val="solid" w:color="808080" w:fill="FFFFFF"/>
      </w:tcPr>
    </w:tblStylePr>
  </w:style>
  <w:style w:type="table" w:styleId="51">
    <w:name w:val="Light List Accent 4"/>
    <w:basedOn w:val="45"/>
    <w:qFormat/>
    <w:uiPriority w:val="61"/>
    <w:tblPr>
      <w:tblBorders>
        <w:top w:val="single" w:color="838383" w:themeColor="accent4" w:sz="8" w:space="0"/>
        <w:left w:val="single" w:color="838383" w:themeColor="accent4" w:sz="8" w:space="0"/>
        <w:bottom w:val="single" w:color="838383" w:themeColor="accent4" w:sz="8" w:space="0"/>
        <w:right w:val="single" w:color="838383" w:themeColor="accent4" w:sz="8" w:space="0"/>
      </w:tblBorders>
    </w:tblPr>
    <w:tblStylePr w:type="firstRow">
      <w:pPr>
        <w:spacing w:before="0" w:after="0" w:line="240" w:lineRule="auto"/>
      </w:pPr>
      <w:rPr>
        <w:b/>
        <w:bCs/>
        <w:color w:val="FFFFFF" w:themeColor="background1"/>
        <w14:textFill>
          <w14:solidFill>
            <w14:schemeClr w14:val="bg1"/>
          </w14:solidFill>
        </w14:textFill>
      </w:rPr>
      <w:tblPr/>
      <w:tcPr>
        <w:shd w:val="clear" w:color="auto" w:fill="838383" w:themeFill="accent4"/>
      </w:tcPr>
    </w:tblStylePr>
    <w:tblStylePr w:type="lastRow">
      <w:pPr>
        <w:spacing w:before="0" w:after="0" w:line="240" w:lineRule="auto"/>
      </w:pPr>
      <w:rPr>
        <w:b/>
        <w:bCs/>
      </w:rPr>
      <w:tblPr/>
      <w:tcPr>
        <w:tcBorders>
          <w:top w:val="double" w:color="838383" w:themeColor="accent4" w:sz="6" w:space="0"/>
          <w:left w:val="single" w:color="838383" w:themeColor="accent4" w:sz="8" w:space="0"/>
          <w:bottom w:val="single" w:color="838383" w:themeColor="accent4" w:sz="8" w:space="0"/>
          <w:right w:val="single" w:color="838383" w:themeColor="accent4" w:sz="8" w:space="0"/>
        </w:tcBorders>
      </w:tcPr>
    </w:tblStylePr>
    <w:tblStylePr w:type="firstCol">
      <w:rPr>
        <w:b/>
        <w:bCs/>
      </w:rPr>
    </w:tblStylePr>
    <w:tblStylePr w:type="lastCol">
      <w:rPr>
        <w:b/>
        <w:bCs/>
      </w:rPr>
    </w:tblStylePr>
    <w:tblStylePr w:type="band1Vert">
      <w:tblPr/>
      <w:tcPr>
        <w:tcBorders>
          <w:top w:val="single" w:color="838383" w:themeColor="accent4" w:sz="8" w:space="0"/>
          <w:left w:val="single" w:color="838383" w:themeColor="accent4" w:sz="8" w:space="0"/>
          <w:bottom w:val="single" w:color="838383" w:themeColor="accent4" w:sz="8" w:space="0"/>
          <w:right w:val="single" w:color="838383" w:themeColor="accent4" w:sz="8" w:space="0"/>
        </w:tcBorders>
      </w:tcPr>
    </w:tblStylePr>
    <w:tblStylePr w:type="band1Horz">
      <w:tblPr/>
      <w:tcPr>
        <w:tcBorders>
          <w:top w:val="single" w:color="838383" w:themeColor="accent4" w:sz="8" w:space="0"/>
          <w:left w:val="single" w:color="838383" w:themeColor="accent4" w:sz="8" w:space="0"/>
          <w:bottom w:val="single" w:color="838383" w:themeColor="accent4" w:sz="8" w:space="0"/>
          <w:right w:val="single" w:color="838383" w:themeColor="accent4" w:sz="8" w:space="0"/>
        </w:tcBorders>
      </w:tcPr>
    </w:tblStylePr>
  </w:style>
  <w:style w:type="character" w:styleId="53">
    <w:name w:val="Strong"/>
    <w:qFormat/>
    <w:uiPriority w:val="22"/>
    <w:rPr>
      <w:b/>
    </w:rPr>
  </w:style>
  <w:style w:type="character" w:styleId="54">
    <w:name w:val="endnote reference"/>
    <w:basedOn w:val="52"/>
    <w:qFormat/>
    <w:uiPriority w:val="0"/>
    <w:rPr>
      <w:vertAlign w:val="superscript"/>
    </w:rPr>
  </w:style>
  <w:style w:type="character" w:styleId="55">
    <w:name w:val="page number"/>
    <w:basedOn w:val="52"/>
    <w:qFormat/>
    <w:uiPriority w:val="0"/>
  </w:style>
  <w:style w:type="character" w:styleId="56">
    <w:name w:val="FollowedHyperlink"/>
    <w:basedOn w:val="52"/>
    <w:unhideWhenUsed/>
    <w:qFormat/>
    <w:uiPriority w:val="99"/>
    <w:rPr>
      <w:color w:val="800080"/>
      <w:u w:val="single"/>
    </w:rPr>
  </w:style>
  <w:style w:type="character" w:styleId="57">
    <w:name w:val="Emphasis"/>
    <w:basedOn w:val="52"/>
    <w:qFormat/>
    <w:uiPriority w:val="20"/>
    <w:rPr>
      <w:i/>
      <w:iCs/>
    </w:rPr>
  </w:style>
  <w:style w:type="character" w:styleId="58">
    <w:name w:val="HTML Typewriter"/>
    <w:unhideWhenUsed/>
    <w:qFormat/>
    <w:uiPriority w:val="99"/>
    <w:rPr>
      <w:rFonts w:ascii="宋体" w:hAnsi="宋体" w:eastAsia="宋体" w:cs="宋体"/>
      <w:sz w:val="24"/>
      <w:szCs w:val="24"/>
    </w:rPr>
  </w:style>
  <w:style w:type="character" w:styleId="59">
    <w:name w:val="Hyperlink"/>
    <w:basedOn w:val="52"/>
    <w:unhideWhenUsed/>
    <w:qFormat/>
    <w:uiPriority w:val="99"/>
    <w:rPr>
      <w:color w:val="F59E00" w:themeColor="hyperlink"/>
      <w:u w:val="single"/>
      <w14:textFill>
        <w14:solidFill>
          <w14:schemeClr w14:val="hlink"/>
        </w14:solidFill>
      </w14:textFill>
    </w:rPr>
  </w:style>
  <w:style w:type="character" w:styleId="60">
    <w:name w:val="annotation reference"/>
    <w:basedOn w:val="52"/>
    <w:unhideWhenUsed/>
    <w:qFormat/>
    <w:uiPriority w:val="0"/>
    <w:rPr>
      <w:sz w:val="21"/>
      <w:szCs w:val="21"/>
    </w:rPr>
  </w:style>
  <w:style w:type="character" w:styleId="61">
    <w:name w:val="footnote reference"/>
    <w:basedOn w:val="52"/>
    <w:qFormat/>
    <w:uiPriority w:val="0"/>
    <w:rPr>
      <w:vertAlign w:val="superscript"/>
    </w:rPr>
  </w:style>
  <w:style w:type="character" w:customStyle="1" w:styleId="62">
    <w:name w:val="标题 字符"/>
    <w:basedOn w:val="52"/>
    <w:link w:val="43"/>
    <w:qFormat/>
    <w:uiPriority w:val="10"/>
    <w:rPr>
      <w:rFonts w:ascii="华文中宋" w:hAnsi="华文中宋" w:eastAsia="华文中宋" w:cstheme="majorBidi"/>
      <w:b/>
      <w:bCs/>
      <w:sz w:val="48"/>
      <w:szCs w:val="32"/>
    </w:rPr>
  </w:style>
  <w:style w:type="character" w:customStyle="1" w:styleId="63">
    <w:name w:val="标题 1 字符"/>
    <w:basedOn w:val="52"/>
    <w:link w:val="3"/>
    <w:qFormat/>
    <w:uiPriority w:val="0"/>
    <w:rPr>
      <w:rFonts w:ascii="微软雅黑" w:hAnsi="微软雅黑" w:eastAsia="微软雅黑" w:cstheme="minorBidi"/>
      <w:b/>
      <w:bCs/>
      <w:kern w:val="44"/>
      <w:sz w:val="32"/>
      <w:szCs w:val="32"/>
    </w:rPr>
  </w:style>
  <w:style w:type="character" w:customStyle="1" w:styleId="64">
    <w:name w:val="标题 2 字符"/>
    <w:basedOn w:val="52"/>
    <w:link w:val="4"/>
    <w:qFormat/>
    <w:uiPriority w:val="0"/>
    <w:rPr>
      <w:rFonts w:eastAsia="仿宋" w:cstheme="majorBidi"/>
      <w:b/>
      <w:bCs/>
      <w:kern w:val="2"/>
      <w:sz w:val="32"/>
      <w:szCs w:val="30"/>
    </w:rPr>
  </w:style>
  <w:style w:type="character" w:customStyle="1" w:styleId="65">
    <w:name w:val="标题 3 字符"/>
    <w:basedOn w:val="52"/>
    <w:link w:val="5"/>
    <w:qFormat/>
    <w:uiPriority w:val="0"/>
    <w:rPr>
      <w:rFonts w:ascii="微软雅黑" w:hAnsi="微软雅黑" w:eastAsia="微软雅黑" w:cstheme="majorBidi"/>
      <w:b/>
      <w:bCs/>
      <w:kern w:val="2"/>
      <w:sz w:val="28"/>
      <w:szCs w:val="24"/>
    </w:rPr>
  </w:style>
  <w:style w:type="character" w:customStyle="1" w:styleId="66">
    <w:name w:val="正文4 Char"/>
    <w:basedOn w:val="52"/>
    <w:link w:val="6"/>
    <w:qFormat/>
    <w:uiPriority w:val="0"/>
    <w:rPr>
      <w:rFonts w:ascii="Times New Roman" w:hAnsi="Times New Roman" w:eastAsia="仿宋" w:cstheme="majorBidi"/>
      <w:bCs/>
      <w:kern w:val="0"/>
      <w:sz w:val="28"/>
      <w:szCs w:val="30"/>
    </w:rPr>
  </w:style>
  <w:style w:type="paragraph" w:customStyle="1" w:styleId="67">
    <w:name w:val="标题6-2"/>
    <w:basedOn w:val="7"/>
    <w:link w:val="68"/>
    <w:qFormat/>
    <w:uiPriority w:val="0"/>
    <w:pPr>
      <w:spacing w:line="377" w:lineRule="auto"/>
      <w:ind w:right="8" w:rightChars="4" w:firstLine="0" w:firstLineChars="0"/>
      <w:outlineLvl w:val="5"/>
    </w:pPr>
    <w:rPr>
      <w:rFonts w:ascii="Cambria" w:hAnsi="Cambria" w:eastAsia="宋体" w:cs="Times New Roman"/>
    </w:rPr>
  </w:style>
  <w:style w:type="character" w:customStyle="1" w:styleId="68">
    <w:name w:val="标题6-2 Char"/>
    <w:basedOn w:val="69"/>
    <w:link w:val="67"/>
    <w:qFormat/>
    <w:uiPriority w:val="0"/>
    <w:rPr>
      <w:rFonts w:ascii="Cambria" w:hAnsi="Cambria" w:eastAsia="宋体" w:cs="Times New Roman"/>
      <w:color w:val="000000"/>
      <w:kern w:val="0"/>
      <w:sz w:val="24"/>
      <w:szCs w:val="28"/>
    </w:rPr>
  </w:style>
  <w:style w:type="character" w:customStyle="1" w:styleId="69">
    <w:name w:val="标题 4 字符"/>
    <w:basedOn w:val="52"/>
    <w:link w:val="7"/>
    <w:qFormat/>
    <w:uiPriority w:val="9"/>
    <w:rPr>
      <w:rFonts w:cs="宋体"/>
      <w:b/>
      <w:kern w:val="0"/>
      <w:sz w:val="24"/>
      <w:szCs w:val="21"/>
    </w:rPr>
  </w:style>
  <w:style w:type="character" w:customStyle="1" w:styleId="70">
    <w:name w:val="题注 字符"/>
    <w:basedOn w:val="52"/>
    <w:link w:val="16"/>
    <w:qFormat/>
    <w:uiPriority w:val="0"/>
    <w:rPr>
      <w:rFonts w:ascii="黑体" w:hAnsi="黑体" w:eastAsia="黑体" w:cs="Times New Roman"/>
      <w:szCs w:val="24"/>
    </w:rPr>
  </w:style>
  <w:style w:type="paragraph" w:customStyle="1" w:styleId="71">
    <w:name w:val="项目符号"/>
    <w:basedOn w:val="6"/>
    <w:link w:val="72"/>
    <w:qFormat/>
    <w:uiPriority w:val="0"/>
    <w:pPr>
      <w:numPr>
        <w:ilvl w:val="0"/>
        <w:numId w:val="6"/>
      </w:numPr>
      <w:spacing w:line="240" w:lineRule="auto"/>
      <w:ind w:left="0" w:firstLine="0" w:firstLineChars="0"/>
    </w:pPr>
  </w:style>
  <w:style w:type="character" w:customStyle="1" w:styleId="72">
    <w:name w:val="项目符号 Char"/>
    <w:basedOn w:val="66"/>
    <w:link w:val="71"/>
    <w:qFormat/>
    <w:uiPriority w:val="0"/>
    <w:rPr>
      <w:rFonts w:ascii="Times New Roman" w:hAnsi="Times New Roman" w:eastAsia="仿宋" w:cstheme="majorBidi"/>
      <w:kern w:val="0"/>
      <w:sz w:val="28"/>
      <w:szCs w:val="30"/>
    </w:rPr>
  </w:style>
  <w:style w:type="table" w:customStyle="1" w:styleId="73">
    <w:name w:val="网格表 4 - 着色 11"/>
    <w:basedOn w:val="45"/>
    <w:qFormat/>
    <w:uiPriority w:val="49"/>
    <w:tblPr>
      <w:tblBorders>
        <w:top w:val="single" w:color="89B9D4" w:themeColor="accent1" w:themeTint="99" w:sz="4" w:space="0"/>
        <w:left w:val="single" w:color="89B9D4" w:themeColor="accent1" w:themeTint="99" w:sz="4" w:space="0"/>
        <w:bottom w:val="single" w:color="89B9D4" w:themeColor="accent1" w:themeTint="99" w:sz="4" w:space="0"/>
        <w:right w:val="single" w:color="89B9D4" w:themeColor="accent1" w:themeTint="99" w:sz="4" w:space="0"/>
        <w:insideH w:val="single" w:color="89B9D4" w:themeColor="accent1" w:themeTint="99" w:sz="4" w:space="0"/>
        <w:insideV w:val="single" w:color="89B9D4" w:themeColor="accent1" w:themeTint="99" w:sz="4" w:space="0"/>
      </w:tblBorders>
    </w:tblPr>
    <w:tblStylePr w:type="firstRow">
      <w:rPr>
        <w:b/>
        <w:bCs/>
        <w:color w:val="FFFFFF" w:themeColor="background1"/>
        <w14:textFill>
          <w14:solidFill>
            <w14:schemeClr w14:val="bg1"/>
          </w14:solidFill>
        </w14:textFill>
      </w:rPr>
      <w:tcPr>
        <w:tcBorders>
          <w:top w:val="single" w:color="418AB3" w:themeColor="accent1" w:sz="4" w:space="0"/>
          <w:left w:val="single" w:color="418AB3" w:themeColor="accent1" w:sz="4" w:space="0"/>
          <w:bottom w:val="single" w:color="418AB3" w:themeColor="accent1" w:sz="4" w:space="0"/>
          <w:right w:val="single" w:color="418AB3" w:themeColor="accent1" w:sz="4" w:space="0"/>
          <w:insideH w:val="nil"/>
          <w:insideV w:val="nil"/>
        </w:tcBorders>
        <w:shd w:val="clear" w:color="auto" w:fill="418AB3" w:themeFill="accent1"/>
      </w:tcPr>
    </w:tblStylePr>
    <w:tblStylePr w:type="lastRow">
      <w:rPr>
        <w:b/>
        <w:bCs/>
      </w:rPr>
      <w:tcPr>
        <w:tcBorders>
          <w:top w:val="double" w:color="418AB3" w:themeColor="accent1" w:sz="4" w:space="0"/>
        </w:tcBorders>
      </w:tcPr>
    </w:tblStylePr>
    <w:tblStylePr w:type="firstCol">
      <w:rPr>
        <w:b/>
        <w:bCs/>
      </w:rPr>
    </w:tblStylePr>
    <w:tblStylePr w:type="lastCol">
      <w:rPr>
        <w:b/>
        <w:bCs/>
      </w:rPr>
    </w:tblStylePr>
    <w:tblStylePr w:type="band1Vert">
      <w:tcPr>
        <w:shd w:val="clear" w:color="auto" w:fill="D7E7F0" w:themeFill="accent1" w:themeFillTint="33"/>
      </w:tcPr>
    </w:tblStylePr>
    <w:tblStylePr w:type="band1Horz">
      <w:tcPr>
        <w:shd w:val="clear" w:color="auto" w:fill="D7E7F0" w:themeFill="accent1" w:themeFillTint="33"/>
      </w:tcPr>
    </w:tblStylePr>
  </w:style>
  <w:style w:type="character" w:customStyle="1" w:styleId="74">
    <w:name w:val="标题 5 字符"/>
    <w:basedOn w:val="52"/>
    <w:link w:val="8"/>
    <w:qFormat/>
    <w:uiPriority w:val="9"/>
    <w:rPr>
      <w:rFonts w:asciiTheme="majorEastAsia" w:hAnsiTheme="majorEastAsia" w:eastAsiaTheme="majorEastAsia" w:cstheme="minorBidi"/>
      <w:b/>
      <w:bCs/>
      <w:kern w:val="2"/>
      <w:sz w:val="24"/>
      <w:szCs w:val="28"/>
    </w:rPr>
  </w:style>
  <w:style w:type="paragraph" w:customStyle="1" w:styleId="75">
    <w:name w:val="图表"/>
    <w:basedOn w:val="23"/>
    <w:link w:val="77"/>
    <w:qFormat/>
    <w:uiPriority w:val="0"/>
    <w:pPr>
      <w:adjustRightInd w:val="0"/>
      <w:snapToGrid w:val="0"/>
    </w:pPr>
    <w:rPr>
      <w:rFonts w:asciiTheme="minorEastAsia" w:hAnsiTheme="minorEastAsia" w:eastAsiaTheme="minorEastAsia"/>
    </w:rPr>
  </w:style>
  <w:style w:type="paragraph" w:customStyle="1" w:styleId="76">
    <w:name w:val="Quote"/>
    <w:basedOn w:val="1"/>
    <w:next w:val="1"/>
    <w:link w:val="78"/>
    <w:qFormat/>
    <w:uiPriority w:val="29"/>
    <w:pPr>
      <w:ind w:left="862" w:right="85"/>
      <w:jc w:val="right"/>
    </w:pPr>
    <w:rPr>
      <w:i/>
      <w:iCs/>
      <w:color w:val="404040" w:themeColor="text1" w:themeTint="BF"/>
      <w14:textFill>
        <w14:solidFill>
          <w14:schemeClr w14:val="tx1">
            <w14:lumMod w14:val="75000"/>
            <w14:lumOff w14:val="25000"/>
          </w14:schemeClr>
        </w14:solidFill>
      </w14:textFill>
    </w:rPr>
  </w:style>
  <w:style w:type="character" w:customStyle="1" w:styleId="77">
    <w:name w:val="图表 Char"/>
    <w:basedOn w:val="52"/>
    <w:link w:val="75"/>
    <w:qFormat/>
    <w:uiPriority w:val="99"/>
    <w:rPr>
      <w:rFonts w:asciiTheme="minorEastAsia" w:hAnsiTheme="minorEastAsia"/>
    </w:rPr>
  </w:style>
  <w:style w:type="character" w:customStyle="1" w:styleId="78">
    <w:name w:val="引用 字符"/>
    <w:basedOn w:val="52"/>
    <w:link w:val="76"/>
    <w:qFormat/>
    <w:uiPriority w:val="29"/>
    <w:rPr>
      <w:i/>
      <w:iCs/>
      <w:color w:val="404040" w:themeColor="text1" w:themeTint="BF"/>
      <w14:textFill>
        <w14:solidFill>
          <w14:schemeClr w14:val="tx1">
            <w14:lumMod w14:val="75000"/>
            <w14:lumOff w14:val="25000"/>
          </w14:schemeClr>
        </w14:solidFill>
      </w14:textFill>
    </w:rPr>
  </w:style>
  <w:style w:type="paragraph" w:customStyle="1" w:styleId="79">
    <w:name w:val="数据来源"/>
    <w:basedOn w:val="1"/>
    <w:link w:val="80"/>
    <w:qFormat/>
    <w:uiPriority w:val="0"/>
    <w:pPr>
      <w:jc w:val="right"/>
    </w:pPr>
    <w:rPr>
      <w:rFonts w:ascii="黑体" w:hAnsi="黑体" w:eastAsia="黑体"/>
      <w:i/>
      <w:color w:val="808080" w:themeColor="text1" w:themeTint="80"/>
      <w14:textFill>
        <w14:solidFill>
          <w14:schemeClr w14:val="tx1">
            <w14:lumMod w14:val="50000"/>
            <w14:lumOff w14:val="50000"/>
          </w14:schemeClr>
        </w14:solidFill>
      </w14:textFill>
    </w:rPr>
  </w:style>
  <w:style w:type="character" w:customStyle="1" w:styleId="80">
    <w:name w:val="数据来源 Char"/>
    <w:basedOn w:val="52"/>
    <w:link w:val="79"/>
    <w:qFormat/>
    <w:uiPriority w:val="0"/>
    <w:rPr>
      <w:rFonts w:ascii="黑体" w:hAnsi="黑体" w:eastAsia="黑体"/>
      <w:i/>
      <w:color w:val="808080" w:themeColor="text1" w:themeTint="80"/>
      <w14:textFill>
        <w14:solidFill>
          <w14:schemeClr w14:val="tx1">
            <w14:lumMod w14:val="50000"/>
            <w14:lumOff w14:val="50000"/>
          </w14:schemeClr>
        </w14:solidFill>
      </w14:textFill>
    </w:rPr>
  </w:style>
  <w:style w:type="paragraph" w:customStyle="1" w:styleId="81">
    <w:name w:val="目录"/>
    <w:basedOn w:val="3"/>
    <w:link w:val="83"/>
    <w:qFormat/>
    <w:uiPriority w:val="0"/>
    <w:pPr>
      <w:numPr>
        <w:numId w:val="0"/>
      </w:numPr>
    </w:pPr>
  </w:style>
  <w:style w:type="paragraph" w:customStyle="1" w:styleId="82">
    <w:name w:val="TOC 标题1"/>
    <w:basedOn w:val="3"/>
    <w:next w:val="1"/>
    <w:unhideWhenUsed/>
    <w:qFormat/>
    <w:uiPriority w:val="39"/>
    <w:pPr>
      <w:pageBreakBefore w:val="0"/>
      <w:widowControl/>
      <w:numPr>
        <w:numId w:val="0"/>
      </w:numPr>
      <w:pBdr>
        <w:bottom w:val="none" w:color="auto" w:sz="0" w:space="0"/>
      </w:pBdr>
      <w:spacing w:before="240" w:line="259" w:lineRule="auto"/>
      <w:jc w:val="left"/>
      <w:outlineLvl w:val="9"/>
    </w:pPr>
    <w:rPr>
      <w:rFonts w:asciiTheme="majorHAnsi" w:hAnsiTheme="majorHAnsi" w:eastAsiaTheme="majorEastAsia" w:cstheme="majorBidi"/>
      <w:b w:val="0"/>
      <w:bCs w:val="0"/>
      <w:color w:val="316886" w:themeColor="accent1" w:themeShade="BF"/>
      <w:kern w:val="0"/>
    </w:rPr>
  </w:style>
  <w:style w:type="character" w:customStyle="1" w:styleId="83">
    <w:name w:val="目录 Char"/>
    <w:basedOn w:val="63"/>
    <w:link w:val="81"/>
    <w:qFormat/>
    <w:uiPriority w:val="0"/>
    <w:rPr>
      <w:rFonts w:ascii="华文中宋" w:hAnsi="华文中宋" w:eastAsia="华文中宋" w:cstheme="minorBidi"/>
      <w:kern w:val="44"/>
      <w:sz w:val="32"/>
      <w:szCs w:val="44"/>
    </w:rPr>
  </w:style>
  <w:style w:type="table" w:customStyle="1" w:styleId="84">
    <w:name w:val="网格表 4 - 着色 41"/>
    <w:basedOn w:val="45"/>
    <w:qFormat/>
    <w:uiPriority w:val="49"/>
    <w:tblPr>
      <w:tblBorders>
        <w:top w:val="single" w:color="B4B4B4" w:themeColor="accent4" w:themeTint="99" w:sz="4" w:space="0"/>
        <w:left w:val="single" w:color="B4B4B4" w:themeColor="accent4" w:themeTint="99" w:sz="4" w:space="0"/>
        <w:bottom w:val="single" w:color="B4B4B4" w:themeColor="accent4" w:themeTint="99" w:sz="4" w:space="0"/>
        <w:right w:val="single" w:color="B4B4B4" w:themeColor="accent4" w:themeTint="99" w:sz="4" w:space="0"/>
        <w:insideH w:val="single" w:color="B4B4B4" w:themeColor="accent4" w:themeTint="99" w:sz="4" w:space="0"/>
        <w:insideV w:val="single" w:color="B4B4B4" w:themeColor="accent4" w:themeTint="99" w:sz="4" w:space="0"/>
      </w:tblBorders>
    </w:tblPr>
    <w:tblStylePr w:type="firstRow">
      <w:rPr>
        <w:b/>
        <w:bCs/>
        <w:color w:val="FFFFFF" w:themeColor="background1"/>
        <w14:textFill>
          <w14:solidFill>
            <w14:schemeClr w14:val="bg1"/>
          </w14:solidFill>
        </w14:textFill>
      </w:rPr>
      <w:tcPr>
        <w:tcBorders>
          <w:top w:val="single" w:color="838383" w:themeColor="accent4" w:sz="4" w:space="0"/>
          <w:left w:val="single" w:color="838383" w:themeColor="accent4" w:sz="4" w:space="0"/>
          <w:bottom w:val="single" w:color="838383" w:themeColor="accent4" w:sz="4" w:space="0"/>
          <w:right w:val="single" w:color="838383" w:themeColor="accent4" w:sz="4" w:space="0"/>
          <w:insideH w:val="nil"/>
          <w:insideV w:val="nil"/>
        </w:tcBorders>
        <w:shd w:val="clear" w:color="auto" w:fill="838383" w:themeFill="accent4"/>
      </w:tcPr>
    </w:tblStylePr>
    <w:tblStylePr w:type="lastRow">
      <w:rPr>
        <w:b/>
        <w:bCs/>
      </w:rPr>
      <w:tcPr>
        <w:tcBorders>
          <w:top w:val="double" w:color="838383" w:themeColor="accent4" w:sz="4" w:space="0"/>
        </w:tcBorders>
      </w:tcPr>
    </w:tblStylePr>
    <w:tblStylePr w:type="firstCol">
      <w:rPr>
        <w:b/>
        <w:bCs/>
      </w:rPr>
    </w:tblStylePr>
    <w:tblStylePr w:type="lastCol">
      <w:rPr>
        <w:b/>
        <w:bCs/>
      </w:rPr>
    </w:tblStylePr>
    <w:tblStylePr w:type="band1Vert">
      <w:tcPr>
        <w:shd w:val="clear" w:color="auto" w:fill="E6E6E6" w:themeFill="accent4" w:themeFillTint="33"/>
      </w:tcPr>
    </w:tblStylePr>
    <w:tblStylePr w:type="band1Horz">
      <w:tcPr>
        <w:shd w:val="clear" w:color="auto" w:fill="E6E6E6" w:themeFill="accent4" w:themeFillTint="33"/>
      </w:tcPr>
    </w:tblStylePr>
  </w:style>
  <w:style w:type="character" w:customStyle="1" w:styleId="85">
    <w:name w:val="页眉 字符"/>
    <w:basedOn w:val="52"/>
    <w:link w:val="30"/>
    <w:qFormat/>
    <w:uiPriority w:val="0"/>
    <w:rPr>
      <w:sz w:val="18"/>
      <w:szCs w:val="18"/>
    </w:rPr>
  </w:style>
  <w:style w:type="character" w:customStyle="1" w:styleId="86">
    <w:name w:val="页脚 字符"/>
    <w:basedOn w:val="52"/>
    <w:link w:val="29"/>
    <w:qFormat/>
    <w:uiPriority w:val="0"/>
    <w:rPr>
      <w:sz w:val="18"/>
      <w:szCs w:val="18"/>
    </w:rPr>
  </w:style>
  <w:style w:type="paragraph" w:customStyle="1" w:styleId="87">
    <w:name w:val="图片"/>
    <w:basedOn w:val="75"/>
    <w:link w:val="89"/>
    <w:qFormat/>
    <w:uiPriority w:val="0"/>
    <w:pPr>
      <w:spacing w:beforeLines="100"/>
    </w:pPr>
  </w:style>
  <w:style w:type="character" w:customStyle="1" w:styleId="88">
    <w:name w:val="明显参考1"/>
    <w:basedOn w:val="52"/>
    <w:qFormat/>
    <w:uiPriority w:val="0"/>
    <w:rPr>
      <w:b/>
      <w:bCs/>
      <w:smallCaps/>
      <w:color w:val="FF0000"/>
      <w:spacing w:val="5"/>
    </w:rPr>
  </w:style>
  <w:style w:type="character" w:customStyle="1" w:styleId="89">
    <w:name w:val="图片 Char"/>
    <w:basedOn w:val="77"/>
    <w:link w:val="87"/>
    <w:qFormat/>
    <w:uiPriority w:val="0"/>
    <w:rPr>
      <w:rFonts w:asciiTheme="minorEastAsia" w:hAnsiTheme="minorEastAsia"/>
    </w:rPr>
  </w:style>
  <w:style w:type="paragraph" w:customStyle="1" w:styleId="90">
    <w:name w:val="！正文格式 + 首行缩进:  2 字符"/>
    <w:basedOn w:val="1"/>
    <w:qFormat/>
    <w:uiPriority w:val="0"/>
    <w:pPr>
      <w:spacing w:beforeLines="50" w:line="360" w:lineRule="auto"/>
      <w:ind w:firstLine="200" w:firstLineChars="200"/>
    </w:pPr>
    <w:rPr>
      <w:rFonts w:ascii="宋体" w:hAnsi="宋体" w:eastAsia="宋体" w:cs="宋体"/>
      <w:sz w:val="24"/>
      <w:szCs w:val="20"/>
    </w:rPr>
  </w:style>
  <w:style w:type="table" w:customStyle="1" w:styleId="91">
    <w:name w:val="CYY样式1"/>
    <w:basedOn w:val="45"/>
    <w:qFormat/>
    <w:uiPriority w:val="99"/>
    <w:tblPr>
      <w:tblBorders>
        <w:top w:val="double" w:color="auto" w:sz="4" w:space="0"/>
        <w:bottom w:val="double" w:color="auto" w:sz="4" w:space="0"/>
      </w:tblBorders>
    </w:tblPr>
    <w:tblStylePr w:type="firstRow">
      <w:rPr>
        <w:rFonts w:ascii="Arial" w:hAnsi="Arial" w:eastAsia="BatangChe"/>
        <w:b/>
      </w:rPr>
      <w:tcPr>
        <w:tcBorders>
          <w:bottom w:val="single" w:color="000000" w:themeColor="text1" w:sz="4" w:space="0"/>
        </w:tcBorders>
        <w:shd w:val="clear" w:color="auto" w:fill="D8D8D8" w:themeFill="background1" w:themeFillShade="D9"/>
      </w:tcPr>
    </w:tblStylePr>
    <w:tblStylePr w:type="lastRow">
      <w:rPr>
        <w:b/>
      </w:rPr>
      <w:tcPr>
        <w:tcBorders>
          <w:top w:val="single" w:color="000000" w:themeColor="text1" w:sz="4" w:space="0"/>
        </w:tcBorders>
      </w:tcPr>
    </w:tblStylePr>
    <w:tblStylePr w:type="firstCol">
      <w:rPr>
        <w:b/>
      </w:rPr>
      <w:tcPr>
        <w:tcBorders>
          <w:right w:val="single" w:color="000000" w:themeColor="text1" w:sz="4" w:space="0"/>
        </w:tcBorders>
      </w:tcPr>
    </w:tblStylePr>
    <w:tblStylePr w:type="lastCol">
      <w:rPr>
        <w:b/>
      </w:rPr>
      <w:tcPr>
        <w:tcBorders>
          <w:left w:val="single" w:color="000000" w:themeColor="text1" w:sz="4" w:space="0"/>
        </w:tcBorders>
      </w:tcPr>
    </w:tblStylePr>
    <w:tblStylePr w:type="band1Vert">
      <w:tcPr>
        <w:tcBorders>
          <w:insideH w:val="single" w:sz="4" w:space="0"/>
        </w:tcBorders>
      </w:tcPr>
    </w:tblStylePr>
    <w:tblStylePr w:type="band2Vert">
      <w:tcPr>
        <w:tcBorders>
          <w:right w:val="single" w:color="7F7F7F" w:themeColor="background1" w:themeShade="80" w:sz="4" w:space="0"/>
          <w:insideH w:val="single" w:sz="4" w:space="0"/>
        </w:tcBorders>
      </w:tcPr>
    </w:tblStylePr>
    <w:tblStylePr w:type="band1Horz">
      <w:tcPr>
        <w:tcBorders>
          <w:bottom w:val="single" w:color="7F7F7F" w:themeColor="background1" w:themeShade="80" w:sz="2" w:space="0"/>
          <w:insideV w:val="single" w:sz="4" w:space="0"/>
        </w:tcBorders>
      </w:tcPr>
    </w:tblStylePr>
    <w:tblStylePr w:type="band2Horz">
      <w:tcPr>
        <w:tcBorders>
          <w:bottom w:val="single" w:color="7F7F7F" w:themeColor="background1" w:themeShade="80" w:sz="4" w:space="0"/>
          <w:insideV w:val="single" w:sz="4" w:space="0"/>
        </w:tcBorders>
      </w:tcPr>
    </w:tblStylePr>
  </w:style>
  <w:style w:type="paragraph" w:customStyle="1" w:styleId="92">
    <w:name w:val="表格"/>
    <w:basedOn w:val="75"/>
    <w:link w:val="94"/>
    <w:qFormat/>
    <w:uiPriority w:val="0"/>
    <w:pPr>
      <w:spacing w:line="240" w:lineRule="auto"/>
    </w:pPr>
  </w:style>
  <w:style w:type="table" w:customStyle="1" w:styleId="93">
    <w:name w:val="网格型浅色1"/>
    <w:basedOn w:val="45"/>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94">
    <w:name w:val="表格 Char"/>
    <w:basedOn w:val="77"/>
    <w:link w:val="92"/>
    <w:qFormat/>
    <w:uiPriority w:val="0"/>
    <w:rPr>
      <w:rFonts w:asciiTheme="minorEastAsia" w:hAnsiTheme="minorEastAsia"/>
    </w:rPr>
  </w:style>
  <w:style w:type="table" w:customStyle="1" w:styleId="95">
    <w:name w:val="CYY样式2"/>
    <w:basedOn w:val="45"/>
    <w:qFormat/>
    <w:uiPriority w:val="99"/>
    <w:pPr>
      <w:jc w:val="center"/>
    </w:pPr>
    <w:tblPr>
      <w:tblBorders>
        <w:top w:val="double" w:color="auto" w:sz="4" w:space="0"/>
        <w:bottom w:val="double" w:color="auto" w:sz="4" w:space="0"/>
        <w:insideH w:val="single" w:color="auto" w:sz="4" w:space="0"/>
        <w:insideV w:val="single" w:color="auto" w:sz="4" w:space="0"/>
      </w:tblBorders>
    </w:tblPr>
    <w:tcPr>
      <w:vAlign w:val="center"/>
    </w:tcPr>
    <w:tblStylePr w:type="firstRow">
      <w:pPr>
        <w:jc w:val="center"/>
      </w:pPr>
      <w:rPr>
        <w:b/>
      </w:rPr>
      <w:tcPr>
        <w:tcBorders>
          <w:bottom w:val="single" w:color="auto" w:sz="4" w:space="0"/>
          <w:insideV w:val="single" w:sz="4" w:space="0"/>
        </w:tcBorders>
        <w:shd w:val="clear" w:color="auto" w:fill="D8D8D8" w:themeFill="background1" w:themeFillShade="D9"/>
      </w:tcPr>
    </w:tblStylePr>
    <w:tblStylePr w:type="lastRow">
      <w:rPr>
        <w:b/>
      </w:rPr>
      <w:tcPr>
        <w:tcBorders>
          <w:top w:val="single" w:color="auto" w:sz="4" w:space="0"/>
          <w:insideV w:val="single" w:sz="4" w:space="0"/>
        </w:tcBorders>
      </w:tcPr>
    </w:tblStylePr>
    <w:tblStylePr w:type="firstCol">
      <w:rPr>
        <w:b/>
      </w:rPr>
      <w:tcPr>
        <w:tcBorders>
          <w:insideH w:val="single" w:sz="4" w:space="0"/>
        </w:tcBorders>
      </w:tcPr>
    </w:tblStylePr>
    <w:tblStylePr w:type="lastCol">
      <w:rPr>
        <w:b/>
      </w:rPr>
      <w:tcPr>
        <w:tcBorders>
          <w:insideH w:val="single" w:sz="4" w:space="0"/>
        </w:tcBorders>
      </w:tcPr>
    </w:tblStylePr>
    <w:tblStylePr w:type="band1Vert">
      <w:tcPr>
        <w:tcBorders>
          <w:insideH w:val="single" w:sz="4" w:space="0"/>
        </w:tcBorders>
      </w:tcPr>
    </w:tblStylePr>
    <w:tblStylePr w:type="band2Vert">
      <w:tcPr>
        <w:tcBorders>
          <w:insideH w:val="single" w:sz="4" w:space="0"/>
        </w:tcBorders>
      </w:tcPr>
    </w:tblStylePr>
    <w:tblStylePr w:type="band1Horz">
      <w:tcPr>
        <w:tcBorders>
          <w:insideV w:val="single" w:sz="4" w:space="0"/>
        </w:tcBorders>
      </w:tcPr>
    </w:tblStylePr>
    <w:tblStylePr w:type="band2Horz">
      <w:tcPr>
        <w:tcBorders>
          <w:insideV w:val="single" w:sz="4" w:space="0"/>
        </w:tcBorders>
      </w:tcPr>
    </w:tblStylePr>
  </w:style>
  <w:style w:type="paragraph" w:customStyle="1" w:styleId="96">
    <w:name w:val="CY表题注"/>
    <w:link w:val="97"/>
    <w:qFormat/>
    <w:uiPriority w:val="0"/>
    <w:pPr>
      <w:keepNext/>
      <w:spacing w:beforeLines="100"/>
      <w:jc w:val="center"/>
      <w:outlineLvl w:val="3"/>
    </w:pPr>
    <w:rPr>
      <w:rFonts w:ascii="黑体" w:hAnsi="黑体" w:eastAsia="黑体" w:cs="Times New Roman"/>
      <w:b/>
      <w:kern w:val="2"/>
      <w:sz w:val="28"/>
      <w:szCs w:val="28"/>
      <w:lang w:val="en-US" w:eastAsia="zh-CN" w:bidi="ar-SA"/>
    </w:rPr>
  </w:style>
  <w:style w:type="character" w:customStyle="1" w:styleId="97">
    <w:name w:val="CY表题注 Char"/>
    <w:basedOn w:val="70"/>
    <w:link w:val="96"/>
    <w:qFormat/>
    <w:uiPriority w:val="0"/>
    <w:rPr>
      <w:rFonts w:ascii="黑体" w:hAnsi="黑体" w:eastAsia="黑体" w:cs="Times New Roman"/>
      <w:b/>
      <w:sz w:val="28"/>
      <w:szCs w:val="28"/>
    </w:rPr>
  </w:style>
  <w:style w:type="character" w:customStyle="1" w:styleId="98">
    <w:name w:val="副标题 字符"/>
    <w:basedOn w:val="52"/>
    <w:link w:val="33"/>
    <w:qFormat/>
    <w:uiPriority w:val="11"/>
    <w:rPr>
      <w:rFonts w:ascii="华文中宋" w:hAnsi="华文中宋" w:eastAsia="华文中宋" w:cstheme="majorBidi"/>
      <w:bCs/>
      <w:kern w:val="28"/>
      <w:sz w:val="36"/>
      <w:szCs w:val="32"/>
    </w:rPr>
  </w:style>
  <w:style w:type="paragraph" w:customStyle="1" w:styleId="99">
    <w:name w:val="单位日期"/>
    <w:basedOn w:val="1"/>
    <w:link w:val="101"/>
    <w:qFormat/>
    <w:uiPriority w:val="0"/>
    <w:pPr>
      <w:jc w:val="center"/>
    </w:pPr>
    <w:rPr>
      <w:rFonts w:ascii="华文楷体" w:hAnsi="华文楷体" w:eastAsia="华文楷体"/>
      <w:sz w:val="28"/>
      <w:szCs w:val="28"/>
    </w:rPr>
  </w:style>
  <w:style w:type="character" w:customStyle="1" w:styleId="100">
    <w:name w:val="Placeholder Text"/>
    <w:basedOn w:val="52"/>
    <w:semiHidden/>
    <w:qFormat/>
    <w:uiPriority w:val="99"/>
    <w:rPr>
      <w:color w:val="808080"/>
    </w:rPr>
  </w:style>
  <w:style w:type="character" w:customStyle="1" w:styleId="101">
    <w:name w:val="单位日期 Char"/>
    <w:basedOn w:val="52"/>
    <w:link w:val="99"/>
    <w:qFormat/>
    <w:uiPriority w:val="0"/>
    <w:rPr>
      <w:rFonts w:ascii="华文楷体" w:hAnsi="华文楷体" w:eastAsia="华文楷体"/>
      <w:sz w:val="28"/>
      <w:szCs w:val="28"/>
    </w:rPr>
  </w:style>
  <w:style w:type="character" w:customStyle="1" w:styleId="102">
    <w:name w:val="标题 6 字符"/>
    <w:basedOn w:val="52"/>
    <w:link w:val="9"/>
    <w:qFormat/>
    <w:uiPriority w:val="9"/>
    <w:rPr>
      <w:rFonts w:asciiTheme="majorHAnsi" w:hAnsiTheme="majorHAnsi" w:eastAsiaTheme="majorEastAsia" w:cstheme="majorBidi"/>
      <w:b/>
      <w:bCs/>
      <w:kern w:val="2"/>
      <w:sz w:val="24"/>
      <w:szCs w:val="24"/>
    </w:rPr>
  </w:style>
  <w:style w:type="character" w:customStyle="1" w:styleId="103">
    <w:name w:val="标题 7 字符"/>
    <w:basedOn w:val="52"/>
    <w:link w:val="10"/>
    <w:qFormat/>
    <w:uiPriority w:val="0"/>
    <w:rPr>
      <w:rFonts w:asciiTheme="minorHAnsi" w:hAnsiTheme="minorHAnsi" w:eastAsiaTheme="minorEastAsia" w:cstheme="minorBidi"/>
      <w:bCs/>
      <w:kern w:val="2"/>
      <w:sz w:val="24"/>
      <w:szCs w:val="24"/>
    </w:rPr>
  </w:style>
  <w:style w:type="character" w:customStyle="1" w:styleId="104">
    <w:name w:val="批注文字 字符"/>
    <w:basedOn w:val="52"/>
    <w:link w:val="20"/>
    <w:qFormat/>
    <w:uiPriority w:val="0"/>
  </w:style>
  <w:style w:type="character" w:customStyle="1" w:styleId="105">
    <w:name w:val="批注主题 字符"/>
    <w:basedOn w:val="104"/>
    <w:link w:val="44"/>
    <w:qFormat/>
    <w:uiPriority w:val="0"/>
    <w:rPr>
      <w:b/>
      <w:bCs/>
    </w:rPr>
  </w:style>
  <w:style w:type="character" w:customStyle="1" w:styleId="106">
    <w:name w:val="批注框文本 字符"/>
    <w:basedOn w:val="52"/>
    <w:link w:val="28"/>
    <w:qFormat/>
    <w:uiPriority w:val="99"/>
    <w:rPr>
      <w:sz w:val="18"/>
      <w:szCs w:val="18"/>
    </w:rPr>
  </w:style>
  <w:style w:type="character" w:customStyle="1" w:styleId="107">
    <w:name w:val="标题 8 字符"/>
    <w:basedOn w:val="52"/>
    <w:link w:val="11"/>
    <w:qFormat/>
    <w:uiPriority w:val="0"/>
    <w:rPr>
      <w:rFonts w:asciiTheme="majorHAnsi" w:hAnsiTheme="majorHAnsi" w:eastAsiaTheme="majorEastAsia" w:cstheme="majorBidi"/>
      <w:sz w:val="24"/>
      <w:szCs w:val="24"/>
    </w:rPr>
  </w:style>
  <w:style w:type="paragraph" w:customStyle="1" w:styleId="108">
    <w:name w:val="项目符号_正文"/>
    <w:basedOn w:val="10"/>
    <w:link w:val="110"/>
    <w:qFormat/>
    <w:uiPriority w:val="0"/>
    <w:pPr>
      <w:numPr>
        <w:numId w:val="7"/>
      </w:numPr>
    </w:pPr>
  </w:style>
  <w:style w:type="paragraph" w:customStyle="1" w:styleId="109">
    <w:name w:val="标题2"/>
    <w:basedOn w:val="1"/>
    <w:link w:val="293"/>
    <w:qFormat/>
    <w:uiPriority w:val="0"/>
    <w:pPr>
      <w:numPr>
        <w:ilvl w:val="0"/>
        <w:numId w:val="8"/>
      </w:numPr>
    </w:pPr>
  </w:style>
  <w:style w:type="character" w:customStyle="1" w:styleId="110">
    <w:name w:val="项目符号_正文 Char"/>
    <w:basedOn w:val="66"/>
    <w:link w:val="108"/>
    <w:qFormat/>
    <w:uiPriority w:val="0"/>
    <w:rPr>
      <w:rFonts w:asciiTheme="minorHAnsi" w:hAnsiTheme="minorHAnsi" w:eastAsiaTheme="minorEastAsia" w:cstheme="minorBidi"/>
      <w:kern w:val="2"/>
      <w:sz w:val="24"/>
      <w:szCs w:val="24"/>
    </w:rPr>
  </w:style>
  <w:style w:type="paragraph" w:customStyle="1" w:styleId="111">
    <w:name w:val="标题3"/>
    <w:basedOn w:val="1"/>
    <w:link w:val="411"/>
    <w:qFormat/>
    <w:uiPriority w:val="0"/>
    <w:pPr>
      <w:numPr>
        <w:ilvl w:val="1"/>
        <w:numId w:val="9"/>
      </w:numPr>
    </w:pPr>
  </w:style>
  <w:style w:type="paragraph" w:customStyle="1" w:styleId="112">
    <w:name w:val="条文"/>
    <w:basedOn w:val="8"/>
    <w:next w:val="1"/>
    <w:link w:val="113"/>
    <w:qFormat/>
    <w:uiPriority w:val="0"/>
    <w:pPr>
      <w:keepNext w:val="0"/>
      <w:numPr>
        <w:ilvl w:val="0"/>
        <w:numId w:val="10"/>
      </w:numPr>
      <w:spacing w:before="280" w:afterLines="0" w:line="240" w:lineRule="auto"/>
    </w:pPr>
    <w:rPr>
      <w:rFonts w:ascii="Times New Roman" w:hAnsi="Times New Roman" w:eastAsia="宋体" w:cs="Times New Roman"/>
      <w:bCs w:val="0"/>
      <w:kern w:val="0"/>
      <w:szCs w:val="20"/>
    </w:rPr>
  </w:style>
  <w:style w:type="character" w:customStyle="1" w:styleId="113">
    <w:name w:val="条文 Char"/>
    <w:basedOn w:val="52"/>
    <w:link w:val="112"/>
    <w:qFormat/>
    <w:uiPriority w:val="0"/>
    <w:rPr>
      <w:b/>
      <w:sz w:val="24"/>
    </w:rPr>
  </w:style>
  <w:style w:type="paragraph" w:customStyle="1" w:styleId="114">
    <w:name w:val="附表"/>
    <w:basedOn w:val="81"/>
    <w:link w:val="116"/>
    <w:qFormat/>
    <w:uiPriority w:val="0"/>
  </w:style>
  <w:style w:type="character" w:customStyle="1" w:styleId="115">
    <w:name w:val="标题 9 字符"/>
    <w:basedOn w:val="52"/>
    <w:link w:val="12"/>
    <w:qFormat/>
    <w:uiPriority w:val="0"/>
    <w:rPr>
      <w:rFonts w:asciiTheme="majorHAnsi" w:hAnsiTheme="majorHAnsi" w:eastAsiaTheme="majorEastAsia" w:cstheme="majorBidi"/>
      <w:i/>
      <w:iCs/>
      <w:color w:val="404040" w:themeColor="text1" w:themeTint="BF"/>
      <w:kern w:val="0"/>
      <w:sz w:val="20"/>
      <w:szCs w:val="20"/>
      <w:lang w:eastAsia="en-US" w:bidi="en-US"/>
      <w14:textFill>
        <w14:solidFill>
          <w14:schemeClr w14:val="tx1">
            <w14:lumMod w14:val="75000"/>
            <w14:lumOff w14:val="25000"/>
          </w14:schemeClr>
        </w14:solidFill>
      </w14:textFill>
    </w:rPr>
  </w:style>
  <w:style w:type="character" w:customStyle="1" w:styleId="116">
    <w:name w:val="附表 Char"/>
    <w:basedOn w:val="83"/>
    <w:link w:val="114"/>
    <w:qFormat/>
    <w:uiPriority w:val="0"/>
    <w:rPr>
      <w:rFonts w:ascii="华文中宋" w:hAnsi="华文中宋" w:eastAsia="华文中宋" w:cstheme="minorBidi"/>
      <w:kern w:val="44"/>
      <w:sz w:val="36"/>
      <w:szCs w:val="44"/>
    </w:rPr>
  </w:style>
  <w:style w:type="character" w:customStyle="1" w:styleId="117">
    <w:name w:val="正文文本缩进 字符"/>
    <w:basedOn w:val="52"/>
    <w:link w:val="18"/>
    <w:qFormat/>
    <w:uiPriority w:val="0"/>
    <w:rPr>
      <w:rFonts w:ascii="Times New Roman" w:hAnsi="Times New Roman" w:eastAsia="宋体" w:cs="Times New Roman"/>
      <w:sz w:val="24"/>
      <w:szCs w:val="24"/>
      <w:lang w:eastAsia="en-US"/>
    </w:rPr>
  </w:style>
  <w:style w:type="paragraph" w:customStyle="1" w:styleId="118">
    <w:name w:val="List Paragraph"/>
    <w:basedOn w:val="1"/>
    <w:link w:val="141"/>
    <w:qFormat/>
    <w:uiPriority w:val="34"/>
    <w:pPr>
      <w:widowControl/>
      <w:ind w:firstLine="420" w:firstLineChars="200"/>
      <w:jc w:val="left"/>
    </w:pPr>
    <w:rPr>
      <w:rFonts w:ascii="Calibri" w:hAnsi="Calibri" w:eastAsia="宋体" w:cs="Times New Roman"/>
      <w:kern w:val="0"/>
      <w:sz w:val="24"/>
      <w:szCs w:val="24"/>
      <w:lang w:eastAsia="en-US" w:bidi="en-US"/>
    </w:rPr>
  </w:style>
  <w:style w:type="paragraph" w:customStyle="1" w:styleId="119">
    <w:name w:val="图表名"/>
    <w:basedOn w:val="1"/>
    <w:link w:val="120"/>
    <w:qFormat/>
    <w:uiPriority w:val="0"/>
    <w:pPr>
      <w:spacing w:line="360" w:lineRule="auto"/>
      <w:jc w:val="center"/>
    </w:pPr>
    <w:rPr>
      <w:rFonts w:ascii="Times New Roman" w:hAnsi="Times New Roman" w:eastAsia="黑体" w:cs="Times New Roman"/>
      <w:szCs w:val="21"/>
      <w:lang w:eastAsia="en-US"/>
    </w:rPr>
  </w:style>
  <w:style w:type="character" w:customStyle="1" w:styleId="120">
    <w:name w:val="图表名 Char"/>
    <w:link w:val="119"/>
    <w:qFormat/>
    <w:uiPriority w:val="0"/>
    <w:rPr>
      <w:rFonts w:ascii="Times New Roman" w:hAnsi="Times New Roman" w:eastAsia="黑体" w:cs="Times New Roman"/>
      <w:szCs w:val="21"/>
      <w:lang w:eastAsia="en-US"/>
    </w:rPr>
  </w:style>
  <w:style w:type="character" w:customStyle="1" w:styleId="121">
    <w:name w:val="表格1"/>
    <w:qFormat/>
    <w:locked/>
    <w:uiPriority w:val="0"/>
    <w:rPr>
      <w:sz w:val="21"/>
    </w:rPr>
  </w:style>
  <w:style w:type="paragraph" w:customStyle="1" w:styleId="122">
    <w:name w:val="样式 样式 首行缩进:  2 字符 + 首行缩进:  2 字符"/>
    <w:basedOn w:val="1"/>
    <w:qFormat/>
    <w:uiPriority w:val="0"/>
    <w:pPr>
      <w:spacing w:line="440" w:lineRule="exact"/>
      <w:ind w:firstLine="420" w:firstLineChars="200"/>
    </w:pPr>
    <w:rPr>
      <w:rFonts w:ascii="Times New Roman" w:hAnsi="Times New Roman" w:eastAsia="宋体" w:cs="Times New Roman"/>
      <w:sz w:val="24"/>
      <w:szCs w:val="24"/>
    </w:rPr>
  </w:style>
  <w:style w:type="paragraph" w:customStyle="1" w:styleId="123">
    <w:name w:val="！正文"/>
    <w:basedOn w:val="1"/>
    <w:link w:val="124"/>
    <w:qFormat/>
    <w:uiPriority w:val="0"/>
    <w:pPr>
      <w:spacing w:beforeLines="50" w:afterLines="50" w:line="324" w:lineRule="auto"/>
      <w:ind w:firstLine="480" w:firstLineChars="200"/>
    </w:pPr>
    <w:rPr>
      <w:rFonts w:ascii="Times New Roman" w:hAnsi="Times New Roman" w:eastAsia="宋体" w:cs="Times New Roman"/>
      <w:color w:val="000000"/>
      <w:sz w:val="24"/>
      <w:szCs w:val="24"/>
    </w:rPr>
  </w:style>
  <w:style w:type="character" w:customStyle="1" w:styleId="124">
    <w:name w:val="！正文 Char"/>
    <w:link w:val="123"/>
    <w:qFormat/>
    <w:locked/>
    <w:uiPriority w:val="0"/>
    <w:rPr>
      <w:rFonts w:ascii="Times New Roman" w:hAnsi="Times New Roman" w:eastAsia="宋体" w:cs="Times New Roman"/>
      <w:color w:val="000000"/>
      <w:sz w:val="24"/>
      <w:szCs w:val="24"/>
    </w:rPr>
  </w:style>
  <w:style w:type="paragraph" w:customStyle="1" w:styleId="125">
    <w:name w:val="表格（图）-RG"/>
    <w:basedOn w:val="1"/>
    <w:link w:val="250"/>
    <w:qFormat/>
    <w:uiPriority w:val="0"/>
    <w:pPr>
      <w:widowControl/>
      <w:spacing w:line="240" w:lineRule="atLeast"/>
      <w:jc w:val="center"/>
    </w:pPr>
    <w:rPr>
      <w:rFonts w:ascii="Times New Roman" w:hAnsi="Times New Roman" w:eastAsia="宋体" w:cs="Times New Roman"/>
      <w:kern w:val="0"/>
      <w:szCs w:val="24"/>
    </w:rPr>
  </w:style>
  <w:style w:type="character" w:customStyle="1" w:styleId="126">
    <w:name w:val="文档结构图 字符"/>
    <w:basedOn w:val="52"/>
    <w:link w:val="19"/>
    <w:qFormat/>
    <w:uiPriority w:val="0"/>
    <w:rPr>
      <w:rFonts w:ascii="宋体" w:hAnsi="Calibri" w:eastAsia="宋体" w:cs="Times New Roman"/>
      <w:kern w:val="0"/>
      <w:sz w:val="18"/>
      <w:szCs w:val="18"/>
      <w:lang w:eastAsia="en-US" w:bidi="en-US"/>
    </w:rPr>
  </w:style>
  <w:style w:type="paragraph" w:customStyle="1" w:styleId="127">
    <w:name w:val="图表里"/>
    <w:basedOn w:val="1"/>
    <w:qFormat/>
    <w:uiPriority w:val="0"/>
    <w:pPr>
      <w:snapToGrid w:val="0"/>
      <w:jc w:val="center"/>
    </w:pPr>
    <w:rPr>
      <w:rFonts w:ascii="Times New Roman" w:hAnsi="Times New Roman" w:eastAsia="宋体" w:cs="Times New Roman"/>
      <w:kern w:val="0"/>
      <w:sz w:val="18"/>
      <w:szCs w:val="21"/>
    </w:rPr>
  </w:style>
  <w:style w:type="paragraph" w:customStyle="1" w:styleId="128">
    <w:name w:val="样式 标题5 + 首行缩进:  2 字符"/>
    <w:basedOn w:val="1"/>
    <w:qFormat/>
    <w:uiPriority w:val="0"/>
    <w:pPr>
      <w:spacing w:line="312" w:lineRule="auto"/>
      <w:ind w:right="26" w:firstLine="422" w:firstLineChars="200"/>
    </w:pPr>
    <w:rPr>
      <w:rFonts w:ascii="Times New Roman" w:hAnsi="Times New Roman" w:eastAsia="宋体" w:cs="宋体"/>
      <w:b/>
      <w:bCs/>
      <w:sz w:val="24"/>
      <w:szCs w:val="20"/>
    </w:rPr>
  </w:style>
  <w:style w:type="paragraph" w:customStyle="1" w:styleId="129">
    <w:name w:val="表文"/>
    <w:basedOn w:val="1"/>
    <w:qFormat/>
    <w:uiPriority w:val="0"/>
    <w:pPr>
      <w:tabs>
        <w:tab w:val="left" w:pos="992"/>
      </w:tabs>
      <w:ind w:left="992" w:hanging="992"/>
      <w:jc w:val="center"/>
    </w:pPr>
    <w:rPr>
      <w:rFonts w:ascii="宋体" w:hAnsi="宋体" w:eastAsia="宋体" w:cs="宋体"/>
      <w:szCs w:val="20"/>
    </w:rPr>
  </w:style>
  <w:style w:type="paragraph" w:customStyle="1" w:styleId="130">
    <w:name w:val="Pa13"/>
    <w:basedOn w:val="1"/>
    <w:next w:val="1"/>
    <w:qFormat/>
    <w:uiPriority w:val="0"/>
    <w:pPr>
      <w:autoSpaceDE w:val="0"/>
      <w:autoSpaceDN w:val="0"/>
      <w:adjustRightInd w:val="0"/>
      <w:spacing w:before="40" w:after="40"/>
      <w:jc w:val="left"/>
    </w:pPr>
    <w:rPr>
      <w:rFonts w:ascii="宋体" w:hAnsi="Times New Roman" w:eastAsia="宋体" w:cs="Times New Roman"/>
      <w:b/>
      <w:kern w:val="0"/>
      <w:szCs w:val="21"/>
    </w:rPr>
  </w:style>
  <w:style w:type="paragraph" w:customStyle="1" w:styleId="131">
    <w:name w:val="序号黑体"/>
    <w:basedOn w:val="1"/>
    <w:link w:val="132"/>
    <w:qFormat/>
    <w:uiPriority w:val="0"/>
    <w:pPr>
      <w:numPr>
        <w:ilvl w:val="0"/>
        <w:numId w:val="11"/>
      </w:numPr>
      <w:tabs>
        <w:tab w:val="left" w:pos="960"/>
      </w:tabs>
      <w:spacing w:line="360" w:lineRule="auto"/>
    </w:pPr>
    <w:rPr>
      <w:rFonts w:ascii="黑体" w:hAnsi="Times New Roman" w:eastAsia="黑体" w:cs="Times New Roman"/>
      <w:kern w:val="0"/>
      <w:sz w:val="24"/>
      <w:szCs w:val="28"/>
    </w:rPr>
  </w:style>
  <w:style w:type="character" w:customStyle="1" w:styleId="132">
    <w:name w:val="序号黑体 Char"/>
    <w:link w:val="131"/>
    <w:qFormat/>
    <w:uiPriority w:val="0"/>
    <w:rPr>
      <w:rFonts w:ascii="黑体" w:eastAsia="黑体"/>
      <w:sz w:val="24"/>
      <w:szCs w:val="28"/>
    </w:rPr>
  </w:style>
  <w:style w:type="paragraph" w:customStyle="1" w:styleId="133">
    <w:name w:val="正文1"/>
    <w:basedOn w:val="1"/>
    <w:link w:val="211"/>
    <w:qFormat/>
    <w:uiPriority w:val="0"/>
    <w:pPr>
      <w:spacing w:line="312" w:lineRule="auto"/>
      <w:ind w:firstLine="480"/>
    </w:pPr>
    <w:rPr>
      <w:rFonts w:ascii="Times New Roman" w:hAnsi="Times New Roman" w:eastAsia="宋体" w:cs="Times New Roman"/>
      <w:sz w:val="24"/>
      <w:szCs w:val="20"/>
    </w:rPr>
  </w:style>
  <w:style w:type="paragraph" w:customStyle="1" w:styleId="13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35">
    <w:name w:val="6、表内容"/>
    <w:basedOn w:val="127"/>
    <w:link w:val="136"/>
    <w:qFormat/>
    <w:uiPriority w:val="0"/>
  </w:style>
  <w:style w:type="character" w:customStyle="1" w:styleId="136">
    <w:name w:val="6、表内容 Char"/>
    <w:link w:val="135"/>
    <w:qFormat/>
    <w:uiPriority w:val="0"/>
    <w:rPr>
      <w:rFonts w:ascii="Times New Roman" w:hAnsi="Times New Roman" w:eastAsia="宋体" w:cs="Times New Roman"/>
      <w:kern w:val="0"/>
      <w:sz w:val="18"/>
      <w:szCs w:val="21"/>
    </w:rPr>
  </w:style>
  <w:style w:type="character" w:customStyle="1" w:styleId="137">
    <w:name w:val="标题 4 Char1"/>
    <w:qFormat/>
    <w:uiPriority w:val="0"/>
    <w:rPr>
      <w:rFonts w:ascii="Cambria" w:hAnsi="Cambria" w:eastAsia="宋体" w:cs="Times New Roman"/>
      <w:b/>
      <w:bCs/>
      <w:kern w:val="2"/>
      <w:sz w:val="28"/>
      <w:szCs w:val="28"/>
    </w:rPr>
  </w:style>
  <w:style w:type="character" w:customStyle="1" w:styleId="138">
    <w:name w:val="表格 Char Char"/>
    <w:qFormat/>
    <w:uiPriority w:val="0"/>
    <w:rPr>
      <w:rFonts w:ascii="Times New Roman" w:hAnsi="Times New Roman"/>
      <w:sz w:val="21"/>
    </w:rPr>
  </w:style>
  <w:style w:type="paragraph" w:customStyle="1" w:styleId="139">
    <w:name w:val="表题"/>
    <w:basedOn w:val="1"/>
    <w:link w:val="140"/>
    <w:qFormat/>
    <w:uiPriority w:val="0"/>
    <w:pPr>
      <w:spacing w:line="400" w:lineRule="exact"/>
      <w:jc w:val="center"/>
    </w:pPr>
    <w:rPr>
      <w:rFonts w:ascii="Times New Roman" w:hAnsi="Times New Roman" w:eastAsia="黑体" w:cs="Times New Roman"/>
      <w:kern w:val="0"/>
      <w:sz w:val="24"/>
      <w:szCs w:val="24"/>
    </w:rPr>
  </w:style>
  <w:style w:type="character" w:customStyle="1" w:styleId="140">
    <w:name w:val="表题 Char"/>
    <w:link w:val="139"/>
    <w:qFormat/>
    <w:uiPriority w:val="0"/>
    <w:rPr>
      <w:rFonts w:ascii="Times New Roman" w:hAnsi="Times New Roman" w:eastAsia="黑体" w:cs="Times New Roman"/>
      <w:kern w:val="0"/>
      <w:sz w:val="24"/>
      <w:szCs w:val="24"/>
    </w:rPr>
  </w:style>
  <w:style w:type="character" w:customStyle="1" w:styleId="141">
    <w:name w:val="列表段落 字符"/>
    <w:link w:val="118"/>
    <w:qFormat/>
    <w:uiPriority w:val="0"/>
    <w:rPr>
      <w:rFonts w:ascii="Calibri" w:hAnsi="Calibri" w:eastAsia="宋体" w:cs="Times New Roman"/>
      <w:kern w:val="0"/>
      <w:sz w:val="24"/>
      <w:szCs w:val="24"/>
      <w:lang w:eastAsia="en-US" w:bidi="en-US"/>
    </w:rPr>
  </w:style>
  <w:style w:type="table" w:customStyle="1" w:styleId="142">
    <w:name w:val="网格型1"/>
    <w:basedOn w:val="4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customStyle="1" w:styleId="143">
    <w:name w:val="网格型7"/>
    <w:basedOn w:val="4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44">
    <w:name w:val="文本格式"/>
    <w:basedOn w:val="1"/>
    <w:link w:val="145"/>
    <w:qFormat/>
    <w:uiPriority w:val="0"/>
    <w:pPr>
      <w:spacing w:line="440" w:lineRule="exact"/>
      <w:ind w:firstLine="478" w:firstLineChars="199"/>
      <w:jc w:val="left"/>
    </w:pPr>
    <w:rPr>
      <w:rFonts w:ascii="Times New Roman" w:hAnsi="Times New Roman" w:eastAsia="宋体" w:cs="宋体"/>
      <w:bCs/>
      <w:kern w:val="0"/>
      <w:sz w:val="24"/>
      <w:szCs w:val="24"/>
    </w:rPr>
  </w:style>
  <w:style w:type="character" w:customStyle="1" w:styleId="145">
    <w:name w:val="文本格式 Char"/>
    <w:link w:val="144"/>
    <w:qFormat/>
    <w:uiPriority w:val="0"/>
    <w:rPr>
      <w:rFonts w:ascii="Times New Roman" w:hAnsi="Times New Roman" w:eastAsia="宋体" w:cs="宋体"/>
      <w:bCs/>
      <w:kern w:val="0"/>
      <w:sz w:val="24"/>
      <w:szCs w:val="24"/>
    </w:rPr>
  </w:style>
  <w:style w:type="table" w:customStyle="1" w:styleId="146">
    <w:name w:val="网格型8"/>
    <w:basedOn w:val="4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7">
    <w:name w:val="网格型12"/>
    <w:basedOn w:val="45"/>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48">
    <w:name w:val="尾注文本 字符"/>
    <w:basedOn w:val="52"/>
    <w:link w:val="27"/>
    <w:qFormat/>
    <w:uiPriority w:val="0"/>
    <w:rPr>
      <w:rFonts w:ascii="Calibri" w:hAnsi="Calibri" w:eastAsia="宋体" w:cs="Times New Roman"/>
      <w:kern w:val="0"/>
      <w:sz w:val="24"/>
      <w:szCs w:val="24"/>
      <w:lang w:eastAsia="en-US" w:bidi="en-US"/>
    </w:rPr>
  </w:style>
  <w:style w:type="character" w:customStyle="1" w:styleId="149">
    <w:name w:val="脚注文本 字符"/>
    <w:basedOn w:val="52"/>
    <w:link w:val="35"/>
    <w:qFormat/>
    <w:uiPriority w:val="0"/>
    <w:rPr>
      <w:rFonts w:ascii="Calibri" w:hAnsi="Calibri" w:eastAsia="宋体" w:cs="Times New Roman"/>
      <w:kern w:val="0"/>
      <w:sz w:val="18"/>
      <w:szCs w:val="18"/>
      <w:lang w:eastAsia="en-US" w:bidi="en-US"/>
    </w:rPr>
  </w:style>
  <w:style w:type="paragraph" w:customStyle="1" w:styleId="150">
    <w:name w:val="一级标题"/>
    <w:basedOn w:val="3"/>
    <w:qFormat/>
    <w:uiPriority w:val="0"/>
    <w:pPr>
      <w:pageBreakBefore w:val="0"/>
      <w:numPr>
        <w:numId w:val="0"/>
      </w:numPr>
      <w:pBdr>
        <w:bottom w:val="none" w:color="auto" w:sz="0" w:space="0"/>
      </w:pBdr>
      <w:spacing w:after="120"/>
    </w:pPr>
    <w:rPr>
      <w:rFonts w:ascii="Times New Roman" w:hAnsi="Times New Roman" w:eastAsia="宋体" w:cs="Times New Roman"/>
    </w:rPr>
  </w:style>
  <w:style w:type="paragraph" w:customStyle="1" w:styleId="151">
    <w:name w:val="二级标题"/>
    <w:basedOn w:val="4"/>
    <w:qFormat/>
    <w:uiPriority w:val="0"/>
    <w:pPr>
      <w:numPr>
        <w:ilvl w:val="0"/>
        <w:numId w:val="0"/>
      </w:numPr>
      <w:spacing w:before="120" w:line="360" w:lineRule="auto"/>
      <w:ind w:left="375"/>
      <w:jc w:val="both"/>
    </w:pPr>
    <w:rPr>
      <w:rFonts w:asciiTheme="majorHAnsi" w:hAnsiTheme="majorHAnsi" w:eastAsiaTheme="majorEastAsia"/>
      <w:sz w:val="28"/>
      <w:szCs w:val="32"/>
    </w:rPr>
  </w:style>
  <w:style w:type="paragraph" w:customStyle="1" w:styleId="152">
    <w:name w:val="三级标题"/>
    <w:basedOn w:val="5"/>
    <w:qFormat/>
    <w:uiPriority w:val="0"/>
    <w:pPr>
      <w:keepLines/>
      <w:widowControl w:val="0"/>
      <w:numPr>
        <w:ilvl w:val="0"/>
        <w:numId w:val="0"/>
      </w:numPr>
      <w:spacing w:line="360" w:lineRule="auto"/>
    </w:pPr>
    <w:rPr>
      <w:rFonts w:ascii="Times New Roman" w:hAnsi="Times New Roman" w:eastAsia="宋体" w:cs="Times New Roman"/>
      <w:sz w:val="24"/>
      <w:szCs w:val="32"/>
    </w:rPr>
  </w:style>
  <w:style w:type="paragraph" w:customStyle="1" w:styleId="153">
    <w:name w:val="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4">
    <w:name w:val="infodetail1"/>
    <w:basedOn w:val="52"/>
    <w:qFormat/>
    <w:uiPriority w:val="0"/>
    <w:rPr>
      <w:sz w:val="23"/>
      <w:szCs w:val="23"/>
    </w:rPr>
  </w:style>
  <w:style w:type="paragraph" w:customStyle="1" w:styleId="155">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56">
    <w:name w:val="font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57">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58">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59">
    <w:name w:val="xl65"/>
    <w:basedOn w:val="1"/>
    <w:qFormat/>
    <w:uiPriority w:val="0"/>
    <w:pPr>
      <w:widowControl/>
      <w:spacing w:before="100" w:beforeAutospacing="1" w:after="100" w:afterAutospacing="1"/>
      <w:jc w:val="center"/>
    </w:pPr>
    <w:rPr>
      <w:rFonts w:ascii="Courier New" w:hAnsi="Courier New" w:eastAsia="宋体" w:cs="宋体"/>
      <w:color w:val="000000"/>
      <w:kern w:val="0"/>
      <w:sz w:val="28"/>
      <w:szCs w:val="28"/>
    </w:rPr>
  </w:style>
  <w:style w:type="paragraph" w:customStyle="1" w:styleId="160">
    <w:name w:val="xl66"/>
    <w:basedOn w:val="1"/>
    <w:qFormat/>
    <w:uiPriority w:val="0"/>
    <w:pPr>
      <w:widowControl/>
      <w:pBdr>
        <w:bottom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1">
    <w:name w:val="xl67"/>
    <w:basedOn w:val="1"/>
    <w:qFormat/>
    <w:uiPriority w:val="0"/>
    <w:pPr>
      <w:widowControl/>
      <w:spacing w:before="100" w:beforeAutospacing="1" w:after="100" w:afterAutospacing="1"/>
      <w:jc w:val="center"/>
    </w:pPr>
    <w:rPr>
      <w:rFonts w:ascii="Courier New" w:hAnsi="Courier New" w:eastAsia="宋体" w:cs="宋体"/>
      <w:color w:val="000000"/>
      <w:kern w:val="0"/>
      <w:sz w:val="24"/>
      <w:szCs w:val="24"/>
    </w:rPr>
  </w:style>
  <w:style w:type="paragraph" w:customStyle="1" w:styleId="162">
    <w:name w:val="xl6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3">
    <w:name w:val="xl69"/>
    <w:basedOn w:val="1"/>
    <w:qFormat/>
    <w:uiPriority w:val="0"/>
    <w:pPr>
      <w:widowControl/>
      <w:pBdr>
        <w:left w:val="single" w:color="auto" w:sz="4" w:space="0"/>
        <w:bottom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4">
    <w:name w:val="xl7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5">
    <w:name w:val="xl71"/>
    <w:basedOn w:val="1"/>
    <w:qFormat/>
    <w:uiPriority w:val="0"/>
    <w:pPr>
      <w:widowControl/>
      <w:pBdr>
        <w:left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6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kern w:val="0"/>
      <w:sz w:val="28"/>
      <w:szCs w:val="28"/>
    </w:rPr>
  </w:style>
  <w:style w:type="paragraph" w:customStyle="1" w:styleId="16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kern w:val="0"/>
      <w:sz w:val="28"/>
      <w:szCs w:val="28"/>
    </w:rPr>
  </w:style>
  <w:style w:type="paragraph" w:customStyle="1" w:styleId="169">
    <w:name w:val="xl7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kern w:val="0"/>
      <w:sz w:val="28"/>
      <w:szCs w:val="28"/>
    </w:rPr>
  </w:style>
  <w:style w:type="paragraph" w:customStyle="1" w:styleId="170">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Courier New" w:hAnsi="Courier New" w:eastAsia="宋体" w:cs="宋体"/>
      <w:color w:val="000000"/>
      <w:kern w:val="0"/>
      <w:sz w:val="28"/>
      <w:szCs w:val="28"/>
    </w:rPr>
  </w:style>
  <w:style w:type="paragraph" w:customStyle="1" w:styleId="171">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Courier New" w:hAnsi="Courier New" w:eastAsia="宋体" w:cs="宋体"/>
      <w:kern w:val="0"/>
      <w:sz w:val="28"/>
      <w:szCs w:val="28"/>
    </w:rPr>
  </w:style>
  <w:style w:type="paragraph" w:customStyle="1" w:styleId="172">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Courier New" w:hAnsi="Courier New" w:eastAsia="宋体" w:cs="宋体"/>
      <w:color w:val="000000"/>
      <w:kern w:val="0"/>
      <w:sz w:val="28"/>
      <w:szCs w:val="28"/>
    </w:rPr>
  </w:style>
  <w:style w:type="paragraph" w:customStyle="1" w:styleId="173">
    <w:name w:val="xl7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74">
    <w:name w:val="xl80"/>
    <w:basedOn w:val="1"/>
    <w:qFormat/>
    <w:uiPriority w:val="0"/>
    <w:pPr>
      <w:widowControl/>
      <w:spacing w:before="100" w:beforeAutospacing="1" w:after="100" w:afterAutospacing="1"/>
      <w:jc w:val="center"/>
    </w:pPr>
    <w:rPr>
      <w:rFonts w:ascii="Courier New" w:hAnsi="Courier New" w:eastAsia="宋体" w:cs="宋体"/>
      <w:color w:val="000000"/>
      <w:kern w:val="0"/>
      <w:sz w:val="48"/>
      <w:szCs w:val="48"/>
    </w:rPr>
  </w:style>
  <w:style w:type="paragraph" w:customStyle="1" w:styleId="175">
    <w:name w:val="xl81"/>
    <w:basedOn w:val="1"/>
    <w:qFormat/>
    <w:uiPriority w:val="0"/>
    <w:pPr>
      <w:widowControl/>
      <w:pBdr>
        <w:top w:val="single" w:color="auto" w:sz="4" w:space="0"/>
        <w:left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paragraph" w:customStyle="1" w:styleId="176">
    <w:name w:val="xl82"/>
    <w:basedOn w:val="1"/>
    <w:qFormat/>
    <w:uiPriority w:val="0"/>
    <w:pPr>
      <w:widowControl/>
      <w:pBdr>
        <w:bottom w:val="single" w:color="auto" w:sz="4" w:space="0"/>
      </w:pBdr>
      <w:spacing w:before="100" w:beforeAutospacing="1" w:after="100" w:afterAutospacing="1"/>
      <w:jc w:val="center"/>
    </w:pPr>
    <w:rPr>
      <w:rFonts w:ascii="Courier New" w:hAnsi="Courier New" w:eastAsia="宋体" w:cs="宋体"/>
      <w:color w:val="000000"/>
      <w:kern w:val="0"/>
      <w:sz w:val="28"/>
      <w:szCs w:val="28"/>
    </w:rPr>
  </w:style>
  <w:style w:type="character" w:customStyle="1" w:styleId="177">
    <w:name w:val="kl"/>
    <w:basedOn w:val="52"/>
    <w:qFormat/>
    <w:uiPriority w:val="0"/>
  </w:style>
  <w:style w:type="character" w:customStyle="1" w:styleId="178">
    <w:name w:val="also_t"/>
    <w:basedOn w:val="52"/>
    <w:qFormat/>
    <w:uiPriority w:val="0"/>
  </w:style>
  <w:style w:type="character" w:customStyle="1" w:styleId="179">
    <w:name w:val="apple-converted-space"/>
    <w:basedOn w:val="52"/>
    <w:qFormat/>
    <w:uiPriority w:val="0"/>
  </w:style>
  <w:style w:type="table" w:customStyle="1" w:styleId="180">
    <w:name w:val="网格型2"/>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1">
    <w:name w:val="表格文字"/>
    <w:basedOn w:val="1"/>
    <w:qFormat/>
    <w:uiPriority w:val="0"/>
    <w:pPr>
      <w:adjustRightInd w:val="0"/>
      <w:snapToGrid w:val="0"/>
      <w:jc w:val="center"/>
    </w:pPr>
    <w:rPr>
      <w:rFonts w:ascii="Times New Roman" w:hAnsi="Times New Roman" w:eastAsia="宋体" w:cs="Times New Roman"/>
      <w:szCs w:val="21"/>
    </w:rPr>
  </w:style>
  <w:style w:type="paragraph" w:customStyle="1" w:styleId="182">
    <w:name w:val="样式 样式 宋体 + 段前: 1 行 段后: 1 行"/>
    <w:basedOn w:val="1"/>
    <w:qFormat/>
    <w:uiPriority w:val="0"/>
    <w:pPr>
      <w:spacing w:beforeLines="100" w:afterLines="100" w:line="276" w:lineRule="auto"/>
    </w:pPr>
    <w:rPr>
      <w:rFonts w:ascii="宋体" w:hAnsi="宋体" w:eastAsia="宋体" w:cs="宋体"/>
      <w:szCs w:val="20"/>
    </w:rPr>
  </w:style>
  <w:style w:type="character" w:customStyle="1" w:styleId="183">
    <w:name w:val="正文文本缩进 2 字符"/>
    <w:basedOn w:val="52"/>
    <w:link w:val="2"/>
    <w:qFormat/>
    <w:uiPriority w:val="0"/>
    <w:rPr>
      <w:rFonts w:ascii="Times New Roman" w:hAnsi="Times New Roman" w:eastAsia="宋体" w:cs="Times New Roman"/>
      <w:szCs w:val="24"/>
    </w:rPr>
  </w:style>
  <w:style w:type="paragraph" w:customStyle="1" w:styleId="184">
    <w:name w:val="Char"/>
    <w:basedOn w:val="1"/>
    <w:qFormat/>
    <w:uiPriority w:val="0"/>
    <w:pPr>
      <w:tabs>
        <w:tab w:val="left" w:pos="432"/>
      </w:tabs>
      <w:snapToGrid w:val="0"/>
      <w:spacing w:line="360" w:lineRule="auto"/>
      <w:ind w:left="432" w:hanging="432"/>
    </w:pPr>
    <w:rPr>
      <w:rFonts w:ascii="Times New Roman" w:hAnsi="Times New Roman" w:eastAsia="仿宋_GB2312" w:cs="宋体"/>
      <w:sz w:val="24"/>
      <w:szCs w:val="24"/>
    </w:rPr>
  </w:style>
  <w:style w:type="paragraph" w:customStyle="1" w:styleId="185">
    <w:name w:val="图表名称"/>
    <w:basedOn w:val="1"/>
    <w:qFormat/>
    <w:uiPriority w:val="0"/>
    <w:pPr>
      <w:widowControl/>
      <w:spacing w:line="360" w:lineRule="auto"/>
      <w:jc w:val="center"/>
    </w:pPr>
    <w:rPr>
      <w:rFonts w:ascii="黑体" w:hAnsi="Times New Roman" w:eastAsia="黑体" w:cs="Times New Roman"/>
      <w:szCs w:val="24"/>
    </w:rPr>
  </w:style>
  <w:style w:type="paragraph" w:customStyle="1" w:styleId="186">
    <w:name w:val="样式1"/>
    <w:basedOn w:val="1"/>
    <w:link w:val="195"/>
    <w:qFormat/>
    <w:uiPriority w:val="0"/>
    <w:pPr>
      <w:adjustRightInd w:val="0"/>
      <w:spacing w:line="0" w:lineRule="atLeast"/>
      <w:ind w:firstLine="360"/>
      <w:textAlignment w:val="baseline"/>
    </w:pPr>
    <w:rPr>
      <w:rFonts w:ascii="宋体" w:hAnsi="Times New Roman" w:eastAsia="宋体" w:cs="Times New Roman"/>
      <w:color w:val="000000"/>
      <w:sz w:val="24"/>
      <w:szCs w:val="24"/>
    </w:rPr>
  </w:style>
  <w:style w:type="paragraph" w:customStyle="1" w:styleId="187">
    <w:name w:val="No Spacing"/>
    <w:link w:val="188"/>
    <w:qFormat/>
    <w:uiPriority w:val="0"/>
    <w:rPr>
      <w:rFonts w:asciiTheme="minorHAnsi" w:hAnsiTheme="minorHAnsi" w:eastAsiaTheme="minorEastAsia" w:cstheme="minorBidi"/>
      <w:sz w:val="22"/>
      <w:szCs w:val="22"/>
      <w:lang w:val="en-US" w:eastAsia="en-US" w:bidi="en-US"/>
    </w:rPr>
  </w:style>
  <w:style w:type="character" w:customStyle="1" w:styleId="188">
    <w:name w:val="无间隔 字符"/>
    <w:basedOn w:val="52"/>
    <w:link w:val="187"/>
    <w:qFormat/>
    <w:uiPriority w:val="0"/>
    <w:rPr>
      <w:kern w:val="0"/>
      <w:sz w:val="22"/>
      <w:lang w:eastAsia="en-US" w:bidi="en-US"/>
    </w:rPr>
  </w:style>
  <w:style w:type="paragraph" w:customStyle="1" w:styleId="189">
    <w:name w:val="Intense Quote"/>
    <w:basedOn w:val="1"/>
    <w:next w:val="1"/>
    <w:link w:val="190"/>
    <w:qFormat/>
    <w:uiPriority w:val="0"/>
    <w:pPr>
      <w:widowControl/>
      <w:pBdr>
        <w:bottom w:val="single" w:color="418AB3" w:themeColor="accent1" w:sz="4" w:space="4"/>
      </w:pBdr>
      <w:spacing w:before="200" w:after="280" w:line="276" w:lineRule="auto"/>
      <w:ind w:left="936" w:right="936"/>
      <w:jc w:val="left"/>
    </w:pPr>
    <w:rPr>
      <w:b/>
      <w:bCs/>
      <w:i/>
      <w:iCs/>
      <w:color w:val="418AB3" w:themeColor="accent1"/>
      <w:kern w:val="0"/>
      <w:sz w:val="22"/>
      <w:lang w:eastAsia="en-US" w:bidi="en-US"/>
      <w14:textFill>
        <w14:solidFill>
          <w14:schemeClr w14:val="accent1"/>
        </w14:solidFill>
      </w14:textFill>
    </w:rPr>
  </w:style>
  <w:style w:type="character" w:customStyle="1" w:styleId="190">
    <w:name w:val="明显引用 字符"/>
    <w:basedOn w:val="52"/>
    <w:link w:val="189"/>
    <w:qFormat/>
    <w:uiPriority w:val="0"/>
    <w:rPr>
      <w:b/>
      <w:bCs/>
      <w:i/>
      <w:iCs/>
      <w:color w:val="418AB3" w:themeColor="accent1"/>
      <w:kern w:val="0"/>
      <w:sz w:val="22"/>
      <w:lang w:eastAsia="en-US" w:bidi="en-US"/>
      <w14:textFill>
        <w14:solidFill>
          <w14:schemeClr w14:val="accent1"/>
        </w14:solidFill>
      </w14:textFill>
    </w:rPr>
  </w:style>
  <w:style w:type="character" w:customStyle="1" w:styleId="191">
    <w:name w:val="不明显强调1"/>
    <w:basedOn w:val="52"/>
    <w:qFormat/>
    <w:uiPriority w:val="19"/>
    <w:rPr>
      <w:i/>
      <w:iCs/>
      <w:color w:val="808080" w:themeColor="text1" w:themeTint="80"/>
      <w14:textFill>
        <w14:solidFill>
          <w14:schemeClr w14:val="tx1">
            <w14:lumMod w14:val="50000"/>
            <w14:lumOff w14:val="50000"/>
          </w14:schemeClr>
        </w14:solidFill>
      </w14:textFill>
    </w:rPr>
  </w:style>
  <w:style w:type="character" w:customStyle="1" w:styleId="192">
    <w:name w:val="明显强调1"/>
    <w:basedOn w:val="52"/>
    <w:qFormat/>
    <w:uiPriority w:val="21"/>
    <w:rPr>
      <w:b/>
      <w:bCs/>
      <w:i/>
      <w:iCs/>
      <w:color w:val="418AB3" w:themeColor="accent1"/>
      <w14:textFill>
        <w14:solidFill>
          <w14:schemeClr w14:val="accent1"/>
        </w14:solidFill>
      </w14:textFill>
    </w:rPr>
  </w:style>
  <w:style w:type="character" w:customStyle="1" w:styleId="193">
    <w:name w:val="不明显参考1"/>
    <w:basedOn w:val="52"/>
    <w:qFormat/>
    <w:uiPriority w:val="0"/>
    <w:rPr>
      <w:smallCaps/>
      <w:color w:val="A6B727" w:themeColor="accent2"/>
      <w:u w:val="single"/>
      <w14:textFill>
        <w14:solidFill>
          <w14:schemeClr w14:val="accent2"/>
        </w14:solidFill>
      </w14:textFill>
    </w:rPr>
  </w:style>
  <w:style w:type="character" w:customStyle="1" w:styleId="194">
    <w:name w:val="书籍标题1"/>
    <w:basedOn w:val="52"/>
    <w:qFormat/>
    <w:uiPriority w:val="33"/>
    <w:rPr>
      <w:b/>
      <w:bCs/>
      <w:smallCaps/>
      <w:spacing w:val="5"/>
    </w:rPr>
  </w:style>
  <w:style w:type="character" w:customStyle="1" w:styleId="195">
    <w:name w:val="样式1 Char"/>
    <w:basedOn w:val="52"/>
    <w:link w:val="186"/>
    <w:qFormat/>
    <w:uiPriority w:val="0"/>
    <w:rPr>
      <w:rFonts w:ascii="宋体" w:hAnsi="Times New Roman" w:eastAsia="宋体" w:cs="Times New Roman"/>
      <w:color w:val="000000"/>
      <w:sz w:val="24"/>
      <w:szCs w:val="24"/>
    </w:rPr>
  </w:style>
  <w:style w:type="character" w:customStyle="1" w:styleId="196">
    <w:name w:val="标题 5 Char1"/>
    <w:basedOn w:val="52"/>
    <w:semiHidden/>
    <w:qFormat/>
    <w:uiPriority w:val="0"/>
    <w:rPr>
      <w:b/>
      <w:bCs/>
      <w:kern w:val="2"/>
      <w:sz w:val="28"/>
      <w:szCs w:val="28"/>
    </w:rPr>
  </w:style>
  <w:style w:type="character" w:customStyle="1" w:styleId="197">
    <w:name w:val="标题 7 Char1"/>
    <w:basedOn w:val="52"/>
    <w:semiHidden/>
    <w:qFormat/>
    <w:uiPriority w:val="0"/>
    <w:rPr>
      <w:b/>
      <w:bCs/>
      <w:kern w:val="2"/>
      <w:sz w:val="24"/>
      <w:szCs w:val="24"/>
    </w:rPr>
  </w:style>
  <w:style w:type="character" w:customStyle="1" w:styleId="198">
    <w:name w:val="正文文本缩进 Char1"/>
    <w:basedOn w:val="52"/>
    <w:semiHidden/>
    <w:qFormat/>
    <w:uiPriority w:val="0"/>
    <w:rPr>
      <w:kern w:val="2"/>
      <w:sz w:val="24"/>
      <w:szCs w:val="24"/>
    </w:rPr>
  </w:style>
  <w:style w:type="paragraph" w:customStyle="1" w:styleId="199">
    <w:name w:val="！！正文"/>
    <w:basedOn w:val="1"/>
    <w:qFormat/>
    <w:uiPriority w:val="0"/>
    <w:pPr>
      <w:spacing w:line="312" w:lineRule="auto"/>
      <w:ind w:firstLine="480" w:firstLineChars="200"/>
    </w:pPr>
    <w:rPr>
      <w:rFonts w:ascii="Times New Roman" w:hAnsi="Times New Roman" w:eastAsia="宋体" w:cs="Times New Roman"/>
      <w:color w:val="000000"/>
      <w:sz w:val="24"/>
      <w:szCs w:val="24"/>
    </w:rPr>
  </w:style>
  <w:style w:type="character" w:customStyle="1" w:styleId="200">
    <w:name w:val="hgzl1"/>
    <w:basedOn w:val="52"/>
    <w:qFormat/>
    <w:uiPriority w:val="0"/>
    <w:rPr>
      <w:color w:val="000000"/>
      <w:sz w:val="18"/>
      <w:szCs w:val="18"/>
    </w:rPr>
  </w:style>
  <w:style w:type="table" w:customStyle="1" w:styleId="201">
    <w:name w:val="网格型3"/>
    <w:basedOn w:val="4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2">
    <w:name w:val="网格型4"/>
    <w:basedOn w:val="4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3">
    <w:name w:val="网格型5"/>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04">
    <w:name w:val="网格型6"/>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5">
    <w:name w:val="Char1 Char Char Char Char Char Char Char Char Char Char Char Char1 Char Char Char Char Char1 Char Char Char Char Char Char Char Char Char1 Char"/>
    <w:basedOn w:val="1"/>
    <w:qFormat/>
    <w:uiPriority w:val="0"/>
    <w:pPr>
      <w:widowControl/>
      <w:spacing w:after="160" w:line="240" w:lineRule="exact"/>
      <w:ind w:firstLine="560" w:firstLineChars="200"/>
      <w:jc w:val="left"/>
    </w:pPr>
    <w:rPr>
      <w:rFonts w:ascii="宋体" w:hAnsi="宋体" w:eastAsia="宋体" w:cs="Times New Roman"/>
      <w:kern w:val="0"/>
      <w:sz w:val="28"/>
      <w:szCs w:val="28"/>
      <w:lang w:eastAsia="en-US"/>
    </w:rPr>
  </w:style>
  <w:style w:type="table" w:customStyle="1" w:styleId="206">
    <w:name w:val="网格型11"/>
    <w:basedOn w:val="45"/>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customStyle="1" w:styleId="207">
    <w:name w:val="修订1"/>
    <w:hidden/>
    <w:semiHidden/>
    <w:qFormat/>
    <w:uiPriority w:val="99"/>
    <w:rPr>
      <w:rFonts w:ascii="Times New Roman" w:hAnsi="Times New Roman" w:eastAsia="宋体" w:cs="Times New Roman"/>
      <w:kern w:val="2"/>
      <w:sz w:val="24"/>
      <w:szCs w:val="24"/>
      <w:lang w:val="en-US" w:eastAsia="zh-CN" w:bidi="ar-SA"/>
    </w:rPr>
  </w:style>
  <w:style w:type="character" w:customStyle="1" w:styleId="208">
    <w:name w:val="表题注 Char"/>
    <w:basedOn w:val="117"/>
    <w:link w:val="17"/>
    <w:qFormat/>
    <w:uiPriority w:val="0"/>
    <w:rPr>
      <w:rFonts w:ascii="黑体" w:hAnsi="黑体" w:eastAsia="黑体" w:cs="Times New Roman"/>
      <w:sz w:val="24"/>
      <w:szCs w:val="24"/>
      <w:lang w:eastAsia="en-US"/>
    </w:rPr>
  </w:style>
  <w:style w:type="paragraph" w:customStyle="1" w:styleId="209">
    <w:name w:val="条目"/>
    <w:basedOn w:val="1"/>
    <w:next w:val="1"/>
    <w:qFormat/>
    <w:uiPriority w:val="0"/>
    <w:pPr>
      <w:numPr>
        <w:ilvl w:val="0"/>
        <w:numId w:val="12"/>
      </w:numPr>
      <w:spacing w:line="360" w:lineRule="auto"/>
    </w:pPr>
    <w:rPr>
      <w:rFonts w:ascii="宋体" w:hAnsi="宋体" w:eastAsia="宋体" w:cs="Times New Roman"/>
      <w:szCs w:val="21"/>
    </w:rPr>
  </w:style>
  <w:style w:type="paragraph" w:customStyle="1" w:styleId="210">
    <w:name w:val="样式 行距: 1.5 倍行距1"/>
    <w:basedOn w:val="1"/>
    <w:qFormat/>
    <w:uiPriority w:val="0"/>
    <w:rPr>
      <w:rFonts w:ascii="Times New Roman" w:hAnsi="Times New Roman" w:eastAsia="宋体" w:cs="Times New Roman"/>
      <w:szCs w:val="24"/>
    </w:rPr>
  </w:style>
  <w:style w:type="character" w:customStyle="1" w:styleId="211">
    <w:name w:val="正文1 Char"/>
    <w:link w:val="133"/>
    <w:qFormat/>
    <w:uiPriority w:val="0"/>
    <w:rPr>
      <w:rFonts w:ascii="Times New Roman" w:hAnsi="Times New Roman" w:eastAsia="宋体" w:cs="Times New Roman"/>
      <w:sz w:val="24"/>
      <w:szCs w:val="20"/>
    </w:rPr>
  </w:style>
  <w:style w:type="paragraph" w:customStyle="1" w:styleId="212">
    <w:name w:val="図・表タイトル"/>
    <w:basedOn w:val="1"/>
    <w:qFormat/>
    <w:uiPriority w:val="0"/>
    <w:pPr>
      <w:numPr>
        <w:ilvl w:val="0"/>
        <w:numId w:val="13"/>
      </w:numPr>
      <w:adjustRightInd w:val="0"/>
      <w:jc w:val="center"/>
      <w:textAlignment w:val="baseline"/>
    </w:pPr>
    <w:rPr>
      <w:rFonts w:ascii="MS Gothic" w:hAnsi="Century" w:eastAsia="MS Gothic" w:cs="Times New Roman"/>
      <w:kern w:val="0"/>
      <w:szCs w:val="20"/>
      <w:lang w:eastAsia="ja-JP"/>
    </w:rPr>
  </w:style>
  <w:style w:type="paragraph" w:customStyle="1" w:styleId="213">
    <w:name w:val="图表文字"/>
    <w:basedOn w:val="1"/>
    <w:qFormat/>
    <w:uiPriority w:val="0"/>
    <w:pPr>
      <w:jc w:val="center"/>
    </w:pPr>
    <w:rPr>
      <w:rFonts w:ascii="Times New Roman" w:hAnsi="Times New Roman" w:eastAsia="宋体" w:cs="Times New Roman"/>
      <w:szCs w:val="24"/>
    </w:rPr>
  </w:style>
  <w:style w:type="paragraph" w:customStyle="1" w:styleId="214">
    <w:name w:val="bt2"/>
    <w:qFormat/>
    <w:uiPriority w:val="0"/>
    <w:pPr>
      <w:widowControl w:val="0"/>
      <w:jc w:val="center"/>
    </w:pPr>
    <w:rPr>
      <w:rFonts w:ascii="宋体" w:hAnsi="Times New Roman" w:eastAsia="仿宋_GB2312" w:cs="Times New Roman"/>
      <w:kern w:val="2"/>
      <w:sz w:val="21"/>
      <w:szCs w:val="24"/>
      <w:lang w:val="en-US" w:eastAsia="zh-CN" w:bidi="ar-SA"/>
    </w:rPr>
  </w:style>
  <w:style w:type="paragraph" w:customStyle="1" w:styleId="215">
    <w:name w:val="样式 标题 1 + 宋体 小四 两端对齐 行距: 1.5 倍行距"/>
    <w:basedOn w:val="3"/>
    <w:qFormat/>
    <w:uiPriority w:val="0"/>
    <w:pPr>
      <w:keepNext w:val="0"/>
      <w:keepLines w:val="0"/>
      <w:pageBreakBefore w:val="0"/>
      <w:numPr>
        <w:numId w:val="0"/>
      </w:numPr>
      <w:pBdr>
        <w:bottom w:val="none" w:color="auto" w:sz="0" w:space="0"/>
      </w:pBdr>
      <w:outlineLvl w:val="9"/>
    </w:pPr>
    <w:rPr>
      <w:rFonts w:ascii="宋体" w:hAnsi="Times New Roman" w:eastAsia="宋体" w:cs="Times New Roman"/>
      <w:b w:val="0"/>
      <w:bCs w:val="0"/>
      <w:kern w:val="2"/>
      <w:sz w:val="21"/>
      <w:szCs w:val="21"/>
    </w:rPr>
  </w:style>
  <w:style w:type="paragraph" w:customStyle="1" w:styleId="216">
    <w:name w:val="1"/>
    <w:basedOn w:val="1"/>
    <w:next w:val="2"/>
    <w:qFormat/>
    <w:uiPriority w:val="0"/>
    <w:pPr>
      <w:spacing w:line="360" w:lineRule="auto"/>
      <w:ind w:firstLine="480"/>
    </w:pPr>
    <w:rPr>
      <w:rFonts w:ascii="Times New Roman" w:hAnsi="Times New Roman" w:eastAsia="宋体" w:cs="Times New Roman"/>
      <w:sz w:val="24"/>
      <w:szCs w:val="24"/>
    </w:rPr>
  </w:style>
  <w:style w:type="paragraph" w:customStyle="1" w:styleId="217">
    <w:name w:val="标题4"/>
    <w:basedOn w:val="1"/>
    <w:qFormat/>
    <w:uiPriority w:val="99"/>
    <w:pPr>
      <w:jc w:val="left"/>
    </w:pPr>
    <w:rPr>
      <w:rFonts w:ascii="宋体" w:hAnsi="宋体" w:eastAsia="宋体" w:cs="Times New Roman"/>
      <w:sz w:val="28"/>
      <w:szCs w:val="24"/>
    </w:rPr>
  </w:style>
  <w:style w:type="paragraph" w:customStyle="1" w:styleId="218">
    <w:name w:val="xl24"/>
    <w:basedOn w:val="1"/>
    <w:qFormat/>
    <w:uiPriority w:val="0"/>
    <w:pPr>
      <w:widowControl/>
      <w:spacing w:before="100" w:beforeAutospacing="1" w:after="100" w:afterAutospacing="1"/>
      <w:jc w:val="center"/>
    </w:pPr>
    <w:rPr>
      <w:rFonts w:ascii="宋体" w:hAnsi="宋体" w:eastAsia="宋体" w:cs="Times New Roman"/>
      <w:kern w:val="0"/>
      <w:sz w:val="18"/>
      <w:szCs w:val="18"/>
    </w:rPr>
  </w:style>
  <w:style w:type="paragraph" w:customStyle="1" w:styleId="219">
    <w:name w:val="xl22"/>
    <w:basedOn w:val="1"/>
    <w:qFormat/>
    <w:uiPriority w:val="0"/>
    <w:pPr>
      <w:widowControl/>
      <w:spacing w:before="100" w:beforeAutospacing="1" w:after="100" w:afterAutospacing="1"/>
      <w:jc w:val="left"/>
    </w:pPr>
    <w:rPr>
      <w:rFonts w:ascii="Arial Unicode MS" w:hAnsi="Arial Unicode MS" w:eastAsia="Arial Unicode MS" w:cs="Times New Roman"/>
      <w:kern w:val="0"/>
      <w:sz w:val="20"/>
      <w:szCs w:val="20"/>
    </w:rPr>
  </w:style>
  <w:style w:type="paragraph" w:customStyle="1" w:styleId="220">
    <w:name w:val="xl23"/>
    <w:basedOn w:val="1"/>
    <w:qFormat/>
    <w:uiPriority w:val="0"/>
    <w:pPr>
      <w:widowControl/>
      <w:spacing w:before="100" w:beforeAutospacing="1" w:after="100" w:afterAutospacing="1"/>
      <w:jc w:val="left"/>
    </w:pPr>
    <w:rPr>
      <w:rFonts w:ascii="Arial Unicode MS" w:hAnsi="Arial Unicode MS" w:eastAsia="Arial Unicode MS" w:cs="Times New Roman"/>
      <w:kern w:val="0"/>
      <w:sz w:val="20"/>
      <w:szCs w:val="20"/>
    </w:rPr>
  </w:style>
  <w:style w:type="character" w:customStyle="1" w:styleId="221">
    <w:name w:val="正文文本缩进 3 字符"/>
    <w:basedOn w:val="52"/>
    <w:link w:val="37"/>
    <w:qFormat/>
    <w:uiPriority w:val="0"/>
    <w:rPr>
      <w:rFonts w:ascii="Times New Roman" w:hAnsi="Times New Roman" w:eastAsia="宋体" w:cs="Times New Roman"/>
      <w:sz w:val="24"/>
      <w:szCs w:val="24"/>
    </w:rPr>
  </w:style>
  <w:style w:type="character" w:customStyle="1" w:styleId="222">
    <w:name w:val="unnamed11"/>
    <w:qFormat/>
    <w:uiPriority w:val="0"/>
    <w:rPr>
      <w:sz w:val="18"/>
      <w:szCs w:val="18"/>
    </w:rPr>
  </w:style>
  <w:style w:type="paragraph" w:customStyle="1" w:styleId="223">
    <w:name w:val="pjb"/>
    <w:basedOn w:val="2"/>
    <w:qFormat/>
    <w:uiPriority w:val="0"/>
    <w:pPr>
      <w:spacing w:beforeLines="50" w:afterLines="50" w:line="300" w:lineRule="auto"/>
      <w:ind w:left="0" w:leftChars="0"/>
      <w:jc w:val="center"/>
    </w:pPr>
    <w:rPr>
      <w:rFonts w:ascii="黑体" w:hAnsi="宋体" w:eastAsia="黑体"/>
      <w:szCs w:val="20"/>
    </w:rPr>
  </w:style>
  <w:style w:type="paragraph" w:customStyle="1" w:styleId="224">
    <w:name w:val="表样式"/>
    <w:basedOn w:val="1"/>
    <w:link w:val="276"/>
    <w:qFormat/>
    <w:uiPriority w:val="0"/>
    <w:pPr>
      <w:spacing w:line="360" w:lineRule="auto"/>
      <w:jc w:val="center"/>
    </w:pPr>
    <w:rPr>
      <w:rFonts w:ascii="仿宋" w:hAnsi="仿宋" w:eastAsia="仿宋" w:cs="Times New Roman"/>
      <w:b/>
      <w:bCs/>
      <w:szCs w:val="21"/>
    </w:rPr>
  </w:style>
  <w:style w:type="paragraph" w:customStyle="1" w:styleId="225">
    <w:name w:val="标题33"/>
    <w:basedOn w:val="1"/>
    <w:qFormat/>
    <w:uiPriority w:val="0"/>
    <w:pPr>
      <w:numPr>
        <w:ilvl w:val="0"/>
        <w:numId w:val="14"/>
      </w:numPr>
      <w:tabs>
        <w:tab w:val="left" w:pos="1134"/>
      </w:tabs>
      <w:spacing w:line="360" w:lineRule="auto"/>
      <w:ind w:left="1134" w:hanging="283"/>
      <w:jc w:val="left"/>
    </w:pPr>
    <w:rPr>
      <w:rFonts w:ascii="Times New Roman" w:hAnsi="Times New Roman" w:eastAsia="宋体" w:cs="Times New Roman"/>
      <w:szCs w:val="24"/>
    </w:rPr>
  </w:style>
  <w:style w:type="character" w:customStyle="1" w:styleId="226">
    <w:name w:val="正文文本 字符"/>
    <w:basedOn w:val="52"/>
    <w:link w:val="21"/>
    <w:qFormat/>
    <w:uiPriority w:val="0"/>
    <w:rPr>
      <w:rFonts w:ascii="Times New Roman" w:hAnsi="Times New Roman" w:eastAsia="宋体" w:cs="Times New Roman"/>
      <w:sz w:val="24"/>
      <w:szCs w:val="24"/>
    </w:rPr>
  </w:style>
  <w:style w:type="paragraph" w:customStyle="1" w:styleId="227">
    <w:name w:val="样式 正文文本缩进 2正文文字缩进 2 + (中文) 宋体 小四 首行缩进:  2 字符"/>
    <w:basedOn w:val="2"/>
    <w:qFormat/>
    <w:uiPriority w:val="0"/>
    <w:pPr>
      <w:spacing w:beforeLines="50" w:afterLines="50" w:line="360" w:lineRule="auto"/>
      <w:ind w:left="0" w:leftChars="0" w:firstLine="480" w:firstLineChars="200"/>
    </w:pPr>
    <w:rPr>
      <w:rFonts w:ascii="宋体" w:hAnsi="宋体" w:cs="宋体"/>
      <w:bCs/>
      <w:sz w:val="24"/>
    </w:rPr>
  </w:style>
  <w:style w:type="paragraph" w:customStyle="1" w:styleId="228">
    <w:name w:val="正文段落 Char"/>
    <w:basedOn w:val="1"/>
    <w:link w:val="229"/>
    <w:qFormat/>
    <w:uiPriority w:val="0"/>
    <w:pPr>
      <w:adjustRightInd w:val="0"/>
      <w:spacing w:beforeLines="50" w:line="360" w:lineRule="auto"/>
      <w:ind w:firstLine="480" w:firstLineChars="200"/>
      <w:textAlignment w:val="baseline"/>
    </w:pPr>
    <w:rPr>
      <w:rFonts w:ascii="Times New Roman" w:hAnsi="Times New Roman" w:eastAsia="宋体" w:cs="宋体"/>
      <w:kern w:val="0"/>
      <w:sz w:val="24"/>
      <w:szCs w:val="21"/>
    </w:rPr>
  </w:style>
  <w:style w:type="character" w:customStyle="1" w:styleId="229">
    <w:name w:val="正文段落 Char Char"/>
    <w:link w:val="228"/>
    <w:qFormat/>
    <w:uiPriority w:val="0"/>
    <w:rPr>
      <w:rFonts w:ascii="Times New Roman" w:hAnsi="Times New Roman" w:eastAsia="宋体" w:cs="宋体"/>
      <w:kern w:val="0"/>
      <w:sz w:val="24"/>
      <w:szCs w:val="21"/>
    </w:rPr>
  </w:style>
  <w:style w:type="paragraph" w:customStyle="1" w:styleId="230">
    <w:name w:val="pjzw"/>
    <w:basedOn w:val="2"/>
    <w:qFormat/>
    <w:uiPriority w:val="0"/>
    <w:pPr>
      <w:tabs>
        <w:tab w:val="left" w:pos="6660"/>
      </w:tabs>
      <w:spacing w:after="0" w:line="300" w:lineRule="auto"/>
      <w:ind w:left="0" w:leftChars="0" w:firstLine="420" w:firstLineChars="200"/>
    </w:pPr>
    <w:rPr>
      <w:rFonts w:ascii="宋体" w:hAnsi="宋体"/>
      <w:bCs/>
      <w:sz w:val="24"/>
      <w:szCs w:val="21"/>
    </w:rPr>
  </w:style>
  <w:style w:type="character" w:customStyle="1" w:styleId="231">
    <w:name w:val="纯文本 字符"/>
    <w:basedOn w:val="52"/>
    <w:link w:val="24"/>
    <w:qFormat/>
    <w:uiPriority w:val="0"/>
    <w:rPr>
      <w:rFonts w:ascii="宋体" w:hAnsi="Courier New" w:eastAsia="宋体" w:cs="Courier New"/>
      <w:szCs w:val="21"/>
    </w:rPr>
  </w:style>
  <w:style w:type="paragraph" w:customStyle="1" w:styleId="232">
    <w:name w:val="Char Char Char Char"/>
    <w:basedOn w:val="1"/>
    <w:qFormat/>
    <w:uiPriority w:val="0"/>
    <w:rPr>
      <w:rFonts w:ascii="仿宋_GB2312" w:hAnsi="Times New Roman" w:eastAsia="仿宋_GB2312" w:cs="Times New Roman"/>
      <w:b/>
      <w:sz w:val="32"/>
      <w:szCs w:val="32"/>
    </w:rPr>
  </w:style>
  <w:style w:type="character" w:customStyle="1" w:styleId="233">
    <w:name w:val="正文文本缩进 Char Char Char Char"/>
    <w:qFormat/>
    <w:uiPriority w:val="0"/>
    <w:rPr>
      <w:rFonts w:eastAsia="宋体"/>
      <w:kern w:val="2"/>
      <w:sz w:val="24"/>
      <w:szCs w:val="24"/>
      <w:lang w:val="en-US" w:eastAsia="zh-CN" w:bidi="ar-SA"/>
    </w:rPr>
  </w:style>
  <w:style w:type="paragraph" w:customStyle="1" w:styleId="234">
    <w:name w:val="样式7"/>
    <w:basedOn w:val="1"/>
    <w:qFormat/>
    <w:uiPriority w:val="0"/>
    <w:pPr>
      <w:adjustRightInd w:val="0"/>
      <w:snapToGrid w:val="0"/>
      <w:jc w:val="center"/>
    </w:pPr>
    <w:rPr>
      <w:rFonts w:ascii="Times New Roman" w:hAnsi="Times New Roman" w:eastAsia="宋体" w:cs="Times New Roman"/>
      <w:sz w:val="18"/>
      <w:szCs w:val="24"/>
    </w:rPr>
  </w:style>
  <w:style w:type="paragraph" w:customStyle="1" w:styleId="235">
    <w:name w:val="样式 首行缩进:  2 字符1"/>
    <w:basedOn w:val="1"/>
    <w:qFormat/>
    <w:uiPriority w:val="0"/>
    <w:pPr>
      <w:spacing w:line="312" w:lineRule="auto"/>
      <w:ind w:firstLine="200" w:firstLineChars="200"/>
    </w:pPr>
    <w:rPr>
      <w:rFonts w:ascii="Times New Roman" w:hAnsi="Times New Roman" w:eastAsia="宋体" w:cs="宋体"/>
      <w:sz w:val="24"/>
      <w:szCs w:val="24"/>
    </w:rPr>
  </w:style>
  <w:style w:type="character" w:customStyle="1" w:styleId="236">
    <w:name w:val="页脚 Char1"/>
    <w:qFormat/>
    <w:uiPriority w:val="0"/>
    <w:rPr>
      <w:kern w:val="2"/>
      <w:sz w:val="18"/>
      <w:szCs w:val="18"/>
    </w:rPr>
  </w:style>
  <w:style w:type="paragraph" w:customStyle="1" w:styleId="237">
    <w:name w:val="正文_图表"/>
    <w:basedOn w:val="16"/>
    <w:link w:val="238"/>
    <w:qFormat/>
    <w:uiPriority w:val="0"/>
    <w:pPr>
      <w:keepNext w:val="0"/>
      <w:spacing w:line="240" w:lineRule="auto"/>
    </w:pPr>
    <w:rPr>
      <w:rFonts w:ascii="宋体" w:hAnsi="宋体" w:eastAsia="宋体"/>
      <w:bCs/>
      <w:kern w:val="24"/>
      <w:sz w:val="20"/>
      <w:szCs w:val="20"/>
    </w:rPr>
  </w:style>
  <w:style w:type="character" w:customStyle="1" w:styleId="238">
    <w:name w:val="正文_图表 Char"/>
    <w:link w:val="237"/>
    <w:qFormat/>
    <w:uiPriority w:val="0"/>
    <w:rPr>
      <w:rFonts w:ascii="宋体" w:hAnsi="宋体" w:eastAsia="宋体" w:cs="Times New Roman"/>
      <w:bCs/>
      <w:kern w:val="24"/>
      <w:sz w:val="20"/>
      <w:szCs w:val="20"/>
    </w:rPr>
  </w:style>
  <w:style w:type="paragraph" w:customStyle="1" w:styleId="239">
    <w:name w:val="条题"/>
    <w:basedOn w:val="1"/>
    <w:link w:val="240"/>
    <w:qFormat/>
    <w:uiPriority w:val="0"/>
    <w:pPr>
      <w:numPr>
        <w:ilvl w:val="0"/>
        <w:numId w:val="15"/>
      </w:numPr>
      <w:tabs>
        <w:tab w:val="left" w:pos="420"/>
        <w:tab w:val="clear" w:pos="1648"/>
      </w:tabs>
      <w:spacing w:line="420" w:lineRule="exact"/>
      <w:ind w:left="0"/>
    </w:pPr>
    <w:rPr>
      <w:rFonts w:ascii="Times New Roman" w:hAnsi="Times New Roman" w:eastAsia="宋体" w:cs="Times New Roman"/>
      <w:sz w:val="24"/>
      <w:szCs w:val="24"/>
    </w:rPr>
  </w:style>
  <w:style w:type="character" w:customStyle="1" w:styleId="240">
    <w:name w:val="条题[858D7CFB-ED40-4347-BF05-701D383B685F]"/>
    <w:link w:val="239"/>
    <w:qFormat/>
    <w:uiPriority w:val="0"/>
    <w:rPr>
      <w:kern w:val="2"/>
      <w:sz w:val="24"/>
      <w:szCs w:val="24"/>
    </w:rPr>
  </w:style>
  <w:style w:type="paragraph" w:customStyle="1" w:styleId="241">
    <w:name w:val="作为"/>
    <w:basedOn w:val="1"/>
    <w:qFormat/>
    <w:uiPriority w:val="0"/>
    <w:pPr>
      <w:ind w:firstLine="420" w:firstLineChars="200"/>
    </w:pPr>
    <w:rPr>
      <w:rFonts w:ascii="Times New Roman" w:hAnsi="Times New Roman" w:eastAsia="宋体" w:cs="宋体"/>
      <w:szCs w:val="20"/>
    </w:rPr>
  </w:style>
  <w:style w:type="paragraph" w:customStyle="1" w:styleId="242">
    <w:name w:val="正文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3">
    <w:name w:val="正文 New New New New New New New New New New New New New New"/>
    <w:qFormat/>
    <w:uiPriority w:val="0"/>
    <w:pPr>
      <w:widowControl w:val="0"/>
      <w:spacing w:line="420" w:lineRule="exact"/>
      <w:ind w:firstLine="200" w:firstLineChars="200"/>
    </w:pPr>
    <w:rPr>
      <w:rFonts w:ascii="Times New Roman" w:hAnsi="Times New Roman" w:eastAsia="宋体" w:cs="Times New Roman"/>
      <w:kern w:val="2"/>
      <w:sz w:val="24"/>
      <w:szCs w:val="21"/>
      <w:lang w:val="en-US" w:eastAsia="zh-CN" w:bidi="ar-SA"/>
    </w:rPr>
  </w:style>
  <w:style w:type="paragraph" w:customStyle="1" w:styleId="244">
    <w:name w:val="font7"/>
    <w:basedOn w:val="1"/>
    <w:qFormat/>
    <w:uiPriority w:val="0"/>
    <w:pPr>
      <w:widowControl/>
      <w:spacing w:before="100" w:beforeAutospacing="1" w:after="100" w:afterAutospacing="1"/>
      <w:jc w:val="left"/>
    </w:pPr>
    <w:rPr>
      <w:rFonts w:ascii="Times New Roman" w:hAnsi="Times New Roman" w:eastAsia="宋体" w:cs="Times New Roman"/>
      <w:color w:val="000000"/>
      <w:kern w:val="0"/>
      <w:szCs w:val="21"/>
    </w:rPr>
  </w:style>
  <w:style w:type="paragraph" w:customStyle="1" w:styleId="245">
    <w:name w:val="font8"/>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2"/>
    </w:rPr>
  </w:style>
  <w:style w:type="paragraph" w:customStyle="1" w:styleId="246">
    <w:name w:val="font9"/>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247">
    <w:name w:val="font10"/>
    <w:basedOn w:val="1"/>
    <w:qFormat/>
    <w:uiPriority w:val="0"/>
    <w:pPr>
      <w:widowControl/>
      <w:spacing w:before="100" w:beforeAutospacing="1" w:after="100" w:afterAutospacing="1"/>
      <w:jc w:val="left"/>
    </w:pPr>
    <w:rPr>
      <w:rFonts w:ascii="Times New Roman" w:hAnsi="Times New Roman" w:eastAsia="宋体" w:cs="Times New Roman"/>
      <w:color w:val="000000"/>
      <w:kern w:val="0"/>
      <w:sz w:val="18"/>
      <w:szCs w:val="18"/>
    </w:rPr>
  </w:style>
  <w:style w:type="paragraph" w:customStyle="1" w:styleId="248">
    <w:name w:val="font11"/>
    <w:basedOn w:val="1"/>
    <w:qFormat/>
    <w:uiPriority w:val="0"/>
    <w:pPr>
      <w:widowControl/>
      <w:spacing w:before="100" w:beforeAutospacing="1" w:after="100" w:afterAutospacing="1"/>
      <w:jc w:val="left"/>
    </w:pPr>
    <w:rPr>
      <w:rFonts w:ascii="宋体" w:hAnsi="宋体" w:eastAsia="宋体" w:cs="宋体"/>
      <w:color w:val="000000"/>
      <w:kern w:val="0"/>
      <w:sz w:val="18"/>
      <w:szCs w:val="18"/>
    </w:rPr>
  </w:style>
  <w:style w:type="paragraph" w:customStyle="1" w:styleId="249">
    <w:name w:val="表格2"/>
    <w:basedOn w:val="125"/>
    <w:link w:val="251"/>
    <w:qFormat/>
    <w:uiPriority w:val="0"/>
    <w:pPr>
      <w:numPr>
        <w:ilvl w:val="0"/>
        <w:numId w:val="16"/>
      </w:numPr>
      <w:spacing w:afterLines="50" w:line="240" w:lineRule="auto"/>
      <w:jc w:val="left"/>
    </w:pPr>
  </w:style>
  <w:style w:type="character" w:customStyle="1" w:styleId="250">
    <w:name w:val="表格（图）-RG Char"/>
    <w:basedOn w:val="52"/>
    <w:link w:val="125"/>
    <w:qFormat/>
    <w:uiPriority w:val="0"/>
    <w:rPr>
      <w:rFonts w:ascii="Times New Roman" w:hAnsi="Times New Roman" w:eastAsia="宋体" w:cs="Times New Roman"/>
      <w:kern w:val="0"/>
      <w:szCs w:val="24"/>
    </w:rPr>
  </w:style>
  <w:style w:type="character" w:customStyle="1" w:styleId="251">
    <w:name w:val="表格2 Char"/>
    <w:basedOn w:val="250"/>
    <w:link w:val="249"/>
    <w:qFormat/>
    <w:uiPriority w:val="0"/>
    <w:rPr>
      <w:rFonts w:ascii="Times New Roman" w:hAnsi="Times New Roman" w:eastAsia="宋体" w:cs="Times New Roman"/>
      <w:kern w:val="0"/>
      <w:sz w:val="21"/>
      <w:szCs w:val="24"/>
    </w:rPr>
  </w:style>
  <w:style w:type="table" w:customStyle="1" w:styleId="252">
    <w:name w:val="网格表 4 - 着色 111"/>
    <w:basedOn w:val="45"/>
    <w:qFormat/>
    <w:uiPriority w:val="49"/>
    <w:tblPr>
      <w:tblBorders>
        <w:top w:val="single" w:color="89B9D4" w:themeColor="accent1" w:themeTint="99" w:sz="4" w:space="0"/>
        <w:left w:val="single" w:color="89B9D4" w:themeColor="accent1" w:themeTint="99" w:sz="4" w:space="0"/>
        <w:bottom w:val="single" w:color="89B9D4" w:themeColor="accent1" w:themeTint="99" w:sz="4" w:space="0"/>
        <w:right w:val="single" w:color="89B9D4" w:themeColor="accent1" w:themeTint="99" w:sz="4" w:space="0"/>
        <w:insideH w:val="single" w:color="89B9D4" w:themeColor="accent1" w:themeTint="99" w:sz="4" w:space="0"/>
        <w:insideV w:val="single" w:color="89B9D4" w:themeColor="accent1" w:themeTint="99" w:sz="4" w:space="0"/>
      </w:tblBorders>
    </w:tblPr>
    <w:tblStylePr w:type="firstRow">
      <w:rPr>
        <w:b/>
        <w:bCs/>
        <w:color w:val="FFFFFF" w:themeColor="background1"/>
        <w14:textFill>
          <w14:solidFill>
            <w14:schemeClr w14:val="bg1"/>
          </w14:solidFill>
        </w14:textFill>
      </w:rPr>
      <w:tcPr>
        <w:tcBorders>
          <w:top w:val="single" w:color="418AB3" w:themeColor="accent1" w:sz="4" w:space="0"/>
          <w:left w:val="single" w:color="418AB3" w:themeColor="accent1" w:sz="4" w:space="0"/>
          <w:bottom w:val="single" w:color="418AB3" w:themeColor="accent1" w:sz="4" w:space="0"/>
          <w:right w:val="single" w:color="418AB3" w:themeColor="accent1" w:sz="4" w:space="0"/>
          <w:insideH w:val="nil"/>
          <w:insideV w:val="nil"/>
        </w:tcBorders>
        <w:shd w:val="clear" w:color="auto" w:fill="418AB3" w:themeFill="accent1"/>
      </w:tcPr>
    </w:tblStylePr>
    <w:tblStylePr w:type="lastRow">
      <w:rPr>
        <w:b/>
        <w:bCs/>
      </w:rPr>
      <w:tcPr>
        <w:tcBorders>
          <w:top w:val="double" w:color="418AB3" w:themeColor="accent1" w:sz="4" w:space="0"/>
        </w:tcBorders>
      </w:tcPr>
    </w:tblStylePr>
    <w:tblStylePr w:type="firstCol">
      <w:rPr>
        <w:b/>
        <w:bCs/>
      </w:rPr>
    </w:tblStylePr>
    <w:tblStylePr w:type="lastCol">
      <w:rPr>
        <w:b/>
        <w:bCs/>
      </w:rPr>
    </w:tblStylePr>
    <w:tblStylePr w:type="band1Vert">
      <w:tcPr>
        <w:shd w:val="clear" w:color="auto" w:fill="D7E7F0" w:themeFill="accent1" w:themeFillTint="33"/>
      </w:tcPr>
    </w:tblStylePr>
    <w:tblStylePr w:type="band1Horz">
      <w:tcPr>
        <w:shd w:val="clear" w:color="auto" w:fill="D7E7F0" w:themeFill="accent1" w:themeFillTint="33"/>
      </w:tcPr>
    </w:tblStylePr>
  </w:style>
  <w:style w:type="table" w:customStyle="1" w:styleId="253">
    <w:name w:val="网格表 4 - 着色 411"/>
    <w:basedOn w:val="45"/>
    <w:qFormat/>
    <w:uiPriority w:val="49"/>
    <w:tblPr>
      <w:tblBorders>
        <w:top w:val="single" w:color="B4B4B4" w:themeColor="accent4" w:themeTint="99" w:sz="4" w:space="0"/>
        <w:left w:val="single" w:color="B4B4B4" w:themeColor="accent4" w:themeTint="99" w:sz="4" w:space="0"/>
        <w:bottom w:val="single" w:color="B4B4B4" w:themeColor="accent4" w:themeTint="99" w:sz="4" w:space="0"/>
        <w:right w:val="single" w:color="B4B4B4" w:themeColor="accent4" w:themeTint="99" w:sz="4" w:space="0"/>
        <w:insideH w:val="single" w:color="B4B4B4" w:themeColor="accent4" w:themeTint="99" w:sz="4" w:space="0"/>
        <w:insideV w:val="single" w:color="B4B4B4" w:themeColor="accent4" w:themeTint="99" w:sz="4" w:space="0"/>
      </w:tblBorders>
    </w:tblPr>
    <w:tblStylePr w:type="firstRow">
      <w:rPr>
        <w:b/>
        <w:bCs/>
        <w:color w:val="FFFFFF" w:themeColor="background1"/>
        <w14:textFill>
          <w14:solidFill>
            <w14:schemeClr w14:val="bg1"/>
          </w14:solidFill>
        </w14:textFill>
      </w:rPr>
      <w:tcPr>
        <w:tcBorders>
          <w:top w:val="single" w:color="838383" w:themeColor="accent4" w:sz="4" w:space="0"/>
          <w:left w:val="single" w:color="838383" w:themeColor="accent4" w:sz="4" w:space="0"/>
          <w:bottom w:val="single" w:color="838383" w:themeColor="accent4" w:sz="4" w:space="0"/>
          <w:right w:val="single" w:color="838383" w:themeColor="accent4" w:sz="4" w:space="0"/>
          <w:insideH w:val="nil"/>
          <w:insideV w:val="nil"/>
        </w:tcBorders>
        <w:shd w:val="clear" w:color="auto" w:fill="838383" w:themeFill="accent4"/>
      </w:tcPr>
    </w:tblStylePr>
    <w:tblStylePr w:type="lastRow">
      <w:rPr>
        <w:b/>
        <w:bCs/>
      </w:rPr>
      <w:tcPr>
        <w:tcBorders>
          <w:top w:val="double" w:color="838383" w:themeColor="accent4" w:sz="4" w:space="0"/>
        </w:tcBorders>
      </w:tcPr>
    </w:tblStylePr>
    <w:tblStylePr w:type="firstCol">
      <w:rPr>
        <w:b/>
        <w:bCs/>
      </w:rPr>
    </w:tblStylePr>
    <w:tblStylePr w:type="lastCol">
      <w:rPr>
        <w:b/>
        <w:bCs/>
      </w:rPr>
    </w:tblStylePr>
    <w:tblStylePr w:type="band1Vert">
      <w:tcPr>
        <w:shd w:val="clear" w:color="auto" w:fill="E6E6E6" w:themeFill="accent4" w:themeFillTint="33"/>
      </w:tcPr>
    </w:tblStylePr>
    <w:tblStylePr w:type="band1Horz">
      <w:tcPr>
        <w:shd w:val="clear" w:color="auto" w:fill="E6E6E6" w:themeFill="accent4" w:themeFillTint="33"/>
      </w:tcPr>
    </w:tblStylePr>
  </w:style>
  <w:style w:type="table" w:customStyle="1" w:styleId="254">
    <w:name w:val="网格型浅色11"/>
    <w:basedOn w:val="45"/>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customStyle="1" w:styleId="255">
    <w:name w:val="表格3‘"/>
    <w:basedOn w:val="125"/>
    <w:link w:val="257"/>
    <w:qFormat/>
    <w:uiPriority w:val="0"/>
    <w:pPr>
      <w:jc w:val="left"/>
    </w:pPr>
  </w:style>
  <w:style w:type="paragraph" w:customStyle="1" w:styleId="256">
    <w:name w:val="表格（右）"/>
    <w:basedOn w:val="125"/>
    <w:link w:val="258"/>
    <w:qFormat/>
    <w:uiPriority w:val="0"/>
    <w:pPr>
      <w:jc w:val="left"/>
    </w:pPr>
    <w:rPr>
      <w:color w:val="000000"/>
    </w:rPr>
  </w:style>
  <w:style w:type="character" w:customStyle="1" w:styleId="257">
    <w:name w:val="表格3‘ Char"/>
    <w:basedOn w:val="250"/>
    <w:link w:val="255"/>
    <w:qFormat/>
    <w:uiPriority w:val="0"/>
    <w:rPr>
      <w:rFonts w:ascii="Times New Roman" w:hAnsi="Times New Roman" w:eastAsia="宋体" w:cs="Times New Roman"/>
      <w:kern w:val="0"/>
      <w:sz w:val="24"/>
      <w:szCs w:val="24"/>
    </w:rPr>
  </w:style>
  <w:style w:type="character" w:customStyle="1" w:styleId="258">
    <w:name w:val="表格（右） Char"/>
    <w:basedOn w:val="250"/>
    <w:link w:val="256"/>
    <w:qFormat/>
    <w:uiPriority w:val="0"/>
    <w:rPr>
      <w:rFonts w:ascii="Times New Roman" w:hAnsi="Times New Roman" w:eastAsia="宋体" w:cs="Times New Roman"/>
      <w:color w:val="000000"/>
      <w:kern w:val="0"/>
      <w:sz w:val="24"/>
      <w:szCs w:val="24"/>
    </w:rPr>
  </w:style>
  <w:style w:type="paragraph" w:customStyle="1" w:styleId="259">
    <w:name w:val="xl83"/>
    <w:basedOn w:val="1"/>
    <w:qFormat/>
    <w:uiPriority w:val="0"/>
    <w:pPr>
      <w:widowControl/>
      <w:pBdr>
        <w:top w:val="single" w:color="808080" w:sz="8" w:space="0"/>
        <w:left w:val="single" w:color="808080" w:sz="8" w:space="0"/>
        <w:right w:val="single" w:color="808080" w:sz="8" w:space="0"/>
      </w:pBdr>
      <w:spacing w:before="100" w:beforeAutospacing="1" w:after="100" w:afterAutospacing="1"/>
    </w:pPr>
    <w:rPr>
      <w:rFonts w:ascii="Times New Roman" w:hAnsi="Times New Roman" w:eastAsia="宋体" w:cs="Times New Roman"/>
      <w:color w:val="000000"/>
      <w:kern w:val="0"/>
      <w:szCs w:val="21"/>
    </w:rPr>
  </w:style>
  <w:style w:type="paragraph" w:customStyle="1" w:styleId="260">
    <w:name w:val="xl84"/>
    <w:basedOn w:val="1"/>
    <w:qFormat/>
    <w:uiPriority w:val="0"/>
    <w:pPr>
      <w:widowControl/>
      <w:pBdr>
        <w:left w:val="single" w:color="808080" w:sz="8" w:space="0"/>
        <w:right w:val="single" w:color="808080" w:sz="8" w:space="0"/>
      </w:pBdr>
      <w:spacing w:before="100" w:beforeAutospacing="1" w:after="100" w:afterAutospacing="1"/>
    </w:pPr>
    <w:rPr>
      <w:rFonts w:ascii="Times New Roman" w:hAnsi="Times New Roman" w:eastAsia="宋体" w:cs="Times New Roman"/>
      <w:color w:val="000000"/>
      <w:kern w:val="0"/>
      <w:szCs w:val="21"/>
    </w:rPr>
  </w:style>
  <w:style w:type="paragraph" w:customStyle="1" w:styleId="261">
    <w:name w:val="xl85"/>
    <w:basedOn w:val="1"/>
    <w:qFormat/>
    <w:uiPriority w:val="0"/>
    <w:pPr>
      <w:widowControl/>
      <w:pBdr>
        <w:left w:val="single" w:color="808080" w:sz="8" w:space="0"/>
        <w:bottom w:val="single" w:color="808080" w:sz="8" w:space="0"/>
        <w:right w:val="single" w:color="808080" w:sz="8" w:space="0"/>
      </w:pBdr>
      <w:spacing w:before="100" w:beforeAutospacing="1" w:after="100" w:afterAutospacing="1"/>
    </w:pPr>
    <w:rPr>
      <w:rFonts w:ascii="Times New Roman" w:hAnsi="Times New Roman" w:eastAsia="宋体" w:cs="Times New Roman"/>
      <w:color w:val="000000"/>
      <w:kern w:val="0"/>
      <w:szCs w:val="21"/>
    </w:rPr>
  </w:style>
  <w:style w:type="paragraph" w:customStyle="1" w:styleId="262">
    <w:name w:val="xl86"/>
    <w:basedOn w:val="1"/>
    <w:qFormat/>
    <w:uiPriority w:val="0"/>
    <w:pPr>
      <w:widowControl/>
      <w:pBdr>
        <w:bottom w:val="double" w:color="auto" w:sz="6" w:space="0"/>
        <w:right w:val="single" w:color="808080" w:sz="8" w:space="0"/>
      </w:pBdr>
      <w:spacing w:before="100" w:beforeAutospacing="1" w:after="100" w:afterAutospacing="1"/>
      <w:jc w:val="center"/>
    </w:pPr>
    <w:rPr>
      <w:rFonts w:ascii="宋体" w:hAnsi="宋体" w:eastAsia="宋体" w:cs="宋体"/>
      <w:color w:val="000000"/>
      <w:kern w:val="0"/>
      <w:szCs w:val="21"/>
    </w:rPr>
  </w:style>
  <w:style w:type="paragraph" w:customStyle="1" w:styleId="263">
    <w:name w:val="xl87"/>
    <w:basedOn w:val="1"/>
    <w:qFormat/>
    <w:uiPriority w:val="0"/>
    <w:pPr>
      <w:widowControl/>
      <w:pBdr>
        <w:left w:val="single" w:color="808080" w:sz="8" w:space="0"/>
        <w:bottom w:val="double" w:color="auto" w:sz="6" w:space="0"/>
        <w:right w:val="single" w:color="808080" w:sz="8" w:space="0"/>
      </w:pBdr>
      <w:spacing w:before="100" w:beforeAutospacing="1" w:after="100" w:afterAutospacing="1"/>
    </w:pPr>
    <w:rPr>
      <w:rFonts w:ascii="Times New Roman" w:hAnsi="Times New Roman" w:eastAsia="宋体" w:cs="Times New Roman"/>
      <w:color w:val="000000"/>
      <w:kern w:val="0"/>
      <w:szCs w:val="21"/>
    </w:rPr>
  </w:style>
  <w:style w:type="paragraph" w:customStyle="1" w:styleId="264">
    <w:name w:val="标题6"/>
    <w:basedOn w:val="118"/>
    <w:link w:val="311"/>
    <w:qFormat/>
    <w:uiPriority w:val="0"/>
    <w:pPr>
      <w:widowControl w:val="0"/>
      <w:numPr>
        <w:ilvl w:val="0"/>
        <w:numId w:val="17"/>
      </w:numPr>
      <w:spacing w:beforeLines="50" w:afterLines="50" w:line="360" w:lineRule="auto"/>
      <w:ind w:firstLine="0" w:firstLineChars="0"/>
      <w:jc w:val="both"/>
      <w:outlineLvl w:val="5"/>
    </w:pPr>
    <w:rPr>
      <w:rFonts w:ascii="宋体" w:hAnsi="宋体"/>
      <w:kern w:val="24"/>
      <w:lang w:eastAsia="zh-CN" w:bidi="ar-SA"/>
    </w:rPr>
  </w:style>
  <w:style w:type="paragraph" w:customStyle="1" w:styleId="265">
    <w:name w:val="图"/>
    <w:basedOn w:val="1"/>
    <w:link w:val="266"/>
    <w:qFormat/>
    <w:uiPriority w:val="0"/>
    <w:pPr>
      <w:spacing w:beforeLines="50" w:line="360" w:lineRule="auto"/>
    </w:pPr>
    <w:rPr>
      <w:rFonts w:ascii="Calibri" w:hAnsi="Calibri" w:eastAsia="黑体" w:cs="Times New Roman"/>
      <w:sz w:val="24"/>
      <w:szCs w:val="21"/>
    </w:rPr>
  </w:style>
  <w:style w:type="character" w:customStyle="1" w:styleId="266">
    <w:name w:val="图 Char"/>
    <w:basedOn w:val="52"/>
    <w:link w:val="265"/>
    <w:qFormat/>
    <w:uiPriority w:val="0"/>
    <w:rPr>
      <w:rFonts w:ascii="Calibri" w:hAnsi="Calibri" w:eastAsia="黑体" w:cs="Times New Roman"/>
      <w:sz w:val="24"/>
      <w:szCs w:val="21"/>
    </w:rPr>
  </w:style>
  <w:style w:type="paragraph" w:customStyle="1" w:styleId="267">
    <w:name w:val="报告正文"/>
    <w:basedOn w:val="1"/>
    <w:link w:val="268"/>
    <w:qFormat/>
    <w:uiPriority w:val="0"/>
    <w:pPr>
      <w:spacing w:beforeLines="50" w:line="360" w:lineRule="auto"/>
      <w:ind w:firstLine="200" w:firstLineChars="200"/>
    </w:pPr>
    <w:rPr>
      <w:rFonts w:ascii="Times New Roman" w:hAnsi="Times New Roman" w:eastAsia="宋体" w:cs="Times New Roman"/>
      <w:sz w:val="24"/>
      <w:szCs w:val="21"/>
    </w:rPr>
  </w:style>
  <w:style w:type="character" w:customStyle="1" w:styleId="268">
    <w:name w:val="报告正文 Char"/>
    <w:link w:val="267"/>
    <w:qFormat/>
    <w:uiPriority w:val="0"/>
    <w:rPr>
      <w:rFonts w:ascii="Times New Roman" w:hAnsi="Times New Roman" w:eastAsia="宋体" w:cs="Times New Roman"/>
      <w:sz w:val="24"/>
      <w:szCs w:val="21"/>
    </w:rPr>
  </w:style>
  <w:style w:type="table" w:customStyle="1" w:styleId="269">
    <w:name w:val="网格表 1 浅色1"/>
    <w:basedOn w:val="45"/>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table" w:customStyle="1" w:styleId="270">
    <w:name w:val="0潘表格样式1"/>
    <w:basedOn w:val="50"/>
    <w:qFormat/>
    <w:uiPriority w:val="99"/>
    <w:pPr>
      <w:keepLines/>
      <w:jc w:val="center"/>
    </w:pPr>
    <w:rPr>
      <w:szCs w:val="21"/>
    </w:rPr>
    <w:tblPr>
      <w:tblBorders>
        <w:top w:val="thinThickSmallGap" w:color="000000" w:sz="12" w:space="0"/>
        <w:bottom w:val="thickThinSmallGap" w:color="000000" w:sz="12" w:space="0"/>
        <w:insideH w:val="single" w:color="000000" w:sz="4" w:space="0"/>
        <w:insideV w:val="single" w:color="000000" w:sz="6" w:space="0"/>
      </w:tblBorders>
      <w:tblCellMar>
        <w:top w:w="57" w:type="dxa"/>
        <w:left w:w="57" w:type="dxa"/>
        <w:bottom w:w="57" w:type="dxa"/>
        <w:right w:w="57" w:type="dxa"/>
      </w:tblCellMar>
    </w:tblPr>
    <w:tcPr>
      <w:shd w:val="clear" w:color="auto" w:fill="auto"/>
      <w:vAlign w:val="center"/>
    </w:tcPr>
    <w:tblStylePr w:type="firstRow">
      <w:rPr>
        <w:b/>
        <w:bCs/>
        <w:color w:val="FFFFFF"/>
      </w:rPr>
      <w:tcPr>
        <w:tcBorders>
          <w:bottom w:val="single" w:color="000000" w:sz="12" w:space="0"/>
          <w:tl2br w:val="nil"/>
          <w:tr2bl w:val="nil"/>
        </w:tcBorders>
        <w:shd w:val="solid" w:color="808080" w:fill="FFFFFF"/>
      </w:tcPr>
    </w:tblStylePr>
  </w:style>
  <w:style w:type="paragraph" w:customStyle="1" w:styleId="271">
    <w:name w:val="高邮-正文"/>
    <w:basedOn w:val="6"/>
    <w:link w:val="272"/>
    <w:qFormat/>
    <w:uiPriority w:val="0"/>
    <w:pPr>
      <w:spacing w:before="50" w:after="50"/>
      <w:ind w:firstLine="200"/>
    </w:pPr>
    <w:rPr>
      <w:rFonts w:asciiTheme="minorEastAsia" w:hAnsiTheme="minorEastAsia"/>
      <w:color w:val="000000"/>
    </w:rPr>
  </w:style>
  <w:style w:type="character" w:customStyle="1" w:styleId="272">
    <w:name w:val="高邮-正文 Char"/>
    <w:basedOn w:val="66"/>
    <w:link w:val="271"/>
    <w:qFormat/>
    <w:uiPriority w:val="0"/>
    <w:rPr>
      <w:rFonts w:eastAsia="仿宋" w:cs="宋体" w:asciiTheme="minorEastAsia" w:hAnsiTheme="minorEastAsia"/>
      <w:color w:val="000000"/>
      <w:kern w:val="0"/>
      <w:sz w:val="24"/>
      <w:szCs w:val="21"/>
    </w:rPr>
  </w:style>
  <w:style w:type="paragraph" w:customStyle="1" w:styleId="273">
    <w:name w:val="慢行-表"/>
    <w:basedOn w:val="1"/>
    <w:link w:val="274"/>
    <w:qFormat/>
    <w:uiPriority w:val="0"/>
    <w:pPr>
      <w:jc w:val="center"/>
    </w:pPr>
    <w:rPr>
      <w:rFonts w:ascii="Times New Roman" w:hAnsi="Times New Roman"/>
      <w:b/>
      <w:bCs/>
      <w:szCs w:val="21"/>
    </w:rPr>
  </w:style>
  <w:style w:type="character" w:customStyle="1" w:styleId="274">
    <w:name w:val="慢行-表 字符"/>
    <w:basedOn w:val="52"/>
    <w:link w:val="273"/>
    <w:qFormat/>
    <w:uiPriority w:val="0"/>
    <w:rPr>
      <w:rFonts w:ascii="Times New Roman" w:hAnsi="Times New Roman"/>
      <w:b/>
      <w:bCs/>
      <w:szCs w:val="21"/>
    </w:rPr>
  </w:style>
  <w:style w:type="character" w:customStyle="1" w:styleId="275">
    <w:name w:val="表格1 Char"/>
    <w:uiPriority w:val="0"/>
    <w:rPr>
      <w:rFonts w:ascii="Times New Roman" w:hAnsi="Times New Roman" w:eastAsia="宋体" w:cs="Times New Roman"/>
      <w:kern w:val="0"/>
      <w:szCs w:val="20"/>
    </w:rPr>
  </w:style>
  <w:style w:type="character" w:customStyle="1" w:styleId="276">
    <w:name w:val="表样式 Char"/>
    <w:basedOn w:val="52"/>
    <w:link w:val="224"/>
    <w:qFormat/>
    <w:uiPriority w:val="0"/>
    <w:rPr>
      <w:rFonts w:ascii="仿宋" w:hAnsi="仿宋" w:eastAsia="仿宋" w:cs="Times New Roman"/>
      <w:b/>
      <w:bCs/>
      <w:szCs w:val="21"/>
    </w:rPr>
  </w:style>
  <w:style w:type="character" w:customStyle="1" w:styleId="277">
    <w:name w:val="报告正文 Char Char"/>
    <w:uiPriority w:val="0"/>
    <w:rPr>
      <w:rFonts w:ascii="Times New Roman" w:hAnsi="Times New Roman"/>
      <w:sz w:val="24"/>
      <w:szCs w:val="21"/>
    </w:rPr>
  </w:style>
  <w:style w:type="paragraph" w:customStyle="1" w:styleId="278">
    <w:name w:val="样式 样式 样式 正文格式 + 首行缩进:  2 字符2 + 首行缩进:  2 字符 + 首行缩进:  2 字符"/>
    <w:basedOn w:val="1"/>
    <w:uiPriority w:val="0"/>
    <w:pPr>
      <w:spacing w:line="360" w:lineRule="auto"/>
      <w:ind w:firstLine="200" w:firstLineChars="200"/>
    </w:pPr>
    <w:rPr>
      <w:rFonts w:ascii="Times New Roman" w:hAnsi="Times New Roman" w:eastAsia="宋体" w:cs="宋体"/>
      <w:kern w:val="0"/>
      <w:sz w:val="24"/>
      <w:szCs w:val="20"/>
    </w:rPr>
  </w:style>
  <w:style w:type="character" w:customStyle="1" w:styleId="279">
    <w:name w:val="日期 字符"/>
    <w:basedOn w:val="52"/>
    <w:link w:val="26"/>
    <w:semiHidden/>
    <w:qFormat/>
    <w:uiPriority w:val="99"/>
    <w:rPr>
      <w:rFonts w:ascii="Times New Roman" w:hAnsi="Times New Roman" w:eastAsia="宋体"/>
      <w:sz w:val="24"/>
    </w:rPr>
  </w:style>
  <w:style w:type="paragraph" w:customStyle="1" w:styleId="280">
    <w:name w:val="正文图"/>
    <w:next w:val="8"/>
    <w:link w:val="281"/>
    <w:uiPriority w:val="0"/>
    <w:pPr>
      <w:spacing w:line="360" w:lineRule="auto"/>
      <w:jc w:val="center"/>
    </w:pPr>
    <w:rPr>
      <w:rFonts w:ascii="Times New Roman" w:hAnsi="Times New Roman" w:eastAsia="宋体" w:cstheme="minorBidi"/>
      <w:kern w:val="2"/>
      <w:sz w:val="24"/>
      <w:szCs w:val="22"/>
      <w:lang w:val="en-US" w:eastAsia="zh-CN" w:bidi="ar-SA"/>
    </w:rPr>
  </w:style>
  <w:style w:type="character" w:customStyle="1" w:styleId="281">
    <w:name w:val="正文图 Char"/>
    <w:basedOn w:val="52"/>
    <w:link w:val="280"/>
    <w:qFormat/>
    <w:uiPriority w:val="0"/>
    <w:rPr>
      <w:rFonts w:ascii="Times New Roman" w:hAnsi="Times New Roman" w:eastAsia="宋体"/>
      <w:sz w:val="24"/>
    </w:rPr>
  </w:style>
  <w:style w:type="character" w:customStyle="1" w:styleId="282">
    <w:name w:val="正文格式 Char Char"/>
    <w:link w:val="283"/>
    <w:qFormat/>
    <w:uiPriority w:val="0"/>
    <w:rPr>
      <w:rFonts w:ascii="Times New Roman" w:hAnsi="Times New Roman"/>
      <w:sz w:val="24"/>
      <w:szCs w:val="24"/>
    </w:rPr>
  </w:style>
  <w:style w:type="paragraph" w:customStyle="1" w:styleId="283">
    <w:name w:val="正文格式"/>
    <w:basedOn w:val="1"/>
    <w:link w:val="282"/>
    <w:uiPriority w:val="0"/>
    <w:pPr>
      <w:spacing w:line="360" w:lineRule="auto"/>
      <w:ind w:firstLine="200" w:firstLineChars="200"/>
    </w:pPr>
    <w:rPr>
      <w:rFonts w:ascii="Times New Roman" w:hAnsi="Times New Roman"/>
      <w:sz w:val="24"/>
      <w:szCs w:val="24"/>
    </w:rPr>
  </w:style>
  <w:style w:type="character" w:customStyle="1" w:styleId="284">
    <w:name w:val="HTML 预设格式 字符"/>
    <w:basedOn w:val="52"/>
    <w:link w:val="41"/>
    <w:semiHidden/>
    <w:qFormat/>
    <w:uiPriority w:val="99"/>
    <w:rPr>
      <w:rFonts w:ascii="宋体" w:hAnsi="宋体" w:eastAsia="宋体" w:cs="宋体"/>
      <w:kern w:val="0"/>
      <w:sz w:val="24"/>
      <w:szCs w:val="24"/>
    </w:rPr>
  </w:style>
  <w:style w:type="character" w:customStyle="1" w:styleId="285">
    <w:name w:val="正文格式 Char"/>
    <w:uiPriority w:val="0"/>
    <w:rPr>
      <w:rFonts w:eastAsia="宋体"/>
      <w:kern w:val="2"/>
      <w:sz w:val="24"/>
      <w:szCs w:val="24"/>
      <w:lang w:val="en-US" w:eastAsia="zh-CN" w:bidi="ar-SA"/>
    </w:rPr>
  </w:style>
  <w:style w:type="paragraph" w:customStyle="1" w:styleId="286">
    <w:name w:val="正文标准"/>
    <w:basedOn w:val="1"/>
    <w:link w:val="287"/>
    <w:uiPriority w:val="0"/>
    <w:pPr>
      <w:spacing w:line="360" w:lineRule="auto"/>
      <w:ind w:firstLine="480" w:firstLineChars="200"/>
    </w:pPr>
    <w:rPr>
      <w:rFonts w:ascii="Times New Roman" w:hAnsi="Times New Roman" w:eastAsia="宋体" w:cs="宋体"/>
      <w:kern w:val="0"/>
      <w:sz w:val="24"/>
      <w:szCs w:val="20"/>
    </w:rPr>
  </w:style>
  <w:style w:type="character" w:customStyle="1" w:styleId="287">
    <w:name w:val="正文标准 Char"/>
    <w:link w:val="286"/>
    <w:qFormat/>
    <w:uiPriority w:val="0"/>
    <w:rPr>
      <w:rFonts w:ascii="Times New Roman" w:hAnsi="Times New Roman" w:eastAsia="宋体" w:cs="宋体"/>
      <w:kern w:val="0"/>
      <w:sz w:val="24"/>
      <w:szCs w:val="20"/>
    </w:rPr>
  </w:style>
  <w:style w:type="paragraph" w:customStyle="1" w:styleId="288">
    <w:name w:val="Char Char Char Char1"/>
    <w:basedOn w:val="1"/>
    <w:uiPriority w:val="0"/>
    <w:rPr>
      <w:rFonts w:ascii="仿宋_GB2312" w:hAnsi="Times New Roman" w:eastAsia="仿宋_GB2312" w:cs="Times New Roman"/>
      <w:b/>
      <w:sz w:val="32"/>
      <w:szCs w:val="32"/>
    </w:rPr>
  </w:style>
  <w:style w:type="paragraph" w:customStyle="1" w:styleId="289">
    <w:name w:val="图样式"/>
    <w:basedOn w:val="1"/>
    <w:link w:val="290"/>
    <w:uiPriority w:val="0"/>
    <w:pPr>
      <w:spacing w:afterLines="50"/>
      <w:jc w:val="center"/>
    </w:pPr>
    <w:rPr>
      <w:rFonts w:ascii="Arial" w:hAnsi="Arial" w:eastAsia="黑体" w:cs="Times New Roman"/>
      <w:szCs w:val="21"/>
    </w:rPr>
  </w:style>
  <w:style w:type="character" w:customStyle="1" w:styleId="290">
    <w:name w:val="图样式 Char"/>
    <w:link w:val="289"/>
    <w:qFormat/>
    <w:uiPriority w:val="0"/>
    <w:rPr>
      <w:rFonts w:ascii="Arial" w:hAnsi="Arial" w:eastAsia="黑体" w:cs="Times New Roman"/>
      <w:szCs w:val="21"/>
    </w:rPr>
  </w:style>
  <w:style w:type="paragraph" w:customStyle="1" w:styleId="291">
    <w:name w:val="样式3"/>
    <w:basedOn w:val="1"/>
    <w:link w:val="292"/>
    <w:uiPriority w:val="0"/>
    <w:pPr>
      <w:widowControl/>
      <w:numPr>
        <w:ilvl w:val="0"/>
        <w:numId w:val="18"/>
      </w:numPr>
      <w:adjustRightInd w:val="0"/>
      <w:snapToGrid w:val="0"/>
      <w:spacing w:beforeLines="50" w:line="312" w:lineRule="auto"/>
      <w:ind w:firstLine="0"/>
      <w:jc w:val="left"/>
    </w:pPr>
    <w:rPr>
      <w:rFonts w:ascii="Times New Roman" w:hAnsi="Times New Roman" w:eastAsia="宋体" w:cs="Times New Roman"/>
      <w:kern w:val="0"/>
      <w:sz w:val="24"/>
      <w:szCs w:val="24"/>
    </w:rPr>
  </w:style>
  <w:style w:type="character" w:customStyle="1" w:styleId="292">
    <w:name w:val="样式3 Char"/>
    <w:link w:val="291"/>
    <w:qFormat/>
    <w:uiPriority w:val="0"/>
    <w:rPr>
      <w:sz w:val="24"/>
      <w:szCs w:val="24"/>
    </w:rPr>
  </w:style>
  <w:style w:type="character" w:customStyle="1" w:styleId="293">
    <w:name w:val="标题2 Char"/>
    <w:link w:val="109"/>
    <w:qFormat/>
    <w:uiPriority w:val="0"/>
    <w:rPr>
      <w:rFonts w:asciiTheme="minorHAnsi" w:hAnsiTheme="minorHAnsi" w:eastAsiaTheme="minorEastAsia" w:cstheme="minorBidi"/>
      <w:kern w:val="2"/>
      <w:sz w:val="21"/>
      <w:szCs w:val="22"/>
    </w:rPr>
  </w:style>
  <w:style w:type="paragraph" w:customStyle="1" w:styleId="294">
    <w:name w:val="标题4_1"/>
    <w:basedOn w:val="1"/>
    <w:uiPriority w:val="99"/>
    <w:pPr>
      <w:keepNext/>
      <w:adjustRightInd w:val="0"/>
      <w:snapToGrid w:val="0"/>
      <w:spacing w:beforeLines="50" w:afterLines="50" w:line="312" w:lineRule="auto"/>
      <w:ind w:left="850" w:hanging="708"/>
      <w:outlineLvl w:val="3"/>
    </w:pPr>
    <w:rPr>
      <w:rFonts w:ascii="Times New Roman" w:hAnsi="Times New Roman" w:eastAsia="宋体" w:cs="Times New Roman"/>
      <w:b/>
      <w:bCs/>
      <w:kern w:val="0"/>
      <w:szCs w:val="21"/>
    </w:rPr>
  </w:style>
  <w:style w:type="paragraph" w:customStyle="1" w:styleId="295">
    <w:name w:val="HA正文"/>
    <w:basedOn w:val="1"/>
    <w:link w:val="296"/>
    <w:uiPriority w:val="0"/>
    <w:pPr>
      <w:adjustRightInd w:val="0"/>
      <w:snapToGrid w:val="0"/>
      <w:spacing w:after="156"/>
      <w:ind w:firstLine="480" w:firstLineChars="200"/>
    </w:pPr>
    <w:rPr>
      <w:rFonts w:ascii="宋体" w:hAnsi="宋体" w:eastAsia="宋体" w:cs="宋体"/>
      <w:szCs w:val="20"/>
    </w:rPr>
  </w:style>
  <w:style w:type="character" w:customStyle="1" w:styleId="296">
    <w:name w:val="HA正文 Char"/>
    <w:basedOn w:val="52"/>
    <w:link w:val="295"/>
    <w:qFormat/>
    <w:uiPriority w:val="0"/>
    <w:rPr>
      <w:rFonts w:ascii="宋体" w:hAnsi="宋体" w:eastAsia="宋体" w:cs="宋体"/>
      <w:szCs w:val="20"/>
    </w:rPr>
  </w:style>
  <w:style w:type="character" w:customStyle="1" w:styleId="297">
    <w:name w:val="标准正文 Char"/>
    <w:link w:val="298"/>
    <w:qFormat/>
    <w:uiPriority w:val="0"/>
    <w:rPr>
      <w:rFonts w:ascii="Arial" w:hAnsi="Arial"/>
      <w:sz w:val="24"/>
    </w:rPr>
  </w:style>
  <w:style w:type="paragraph" w:customStyle="1" w:styleId="298">
    <w:name w:val="标准正文"/>
    <w:basedOn w:val="1"/>
    <w:link w:val="297"/>
    <w:uiPriority w:val="0"/>
    <w:pPr>
      <w:adjustRightInd w:val="0"/>
      <w:snapToGrid w:val="0"/>
      <w:spacing w:beforeLines="50" w:afterLines="50" w:line="312" w:lineRule="auto"/>
      <w:ind w:firstLine="482" w:firstLineChars="200"/>
    </w:pPr>
    <w:rPr>
      <w:rFonts w:ascii="Arial" w:hAnsi="Arial"/>
      <w:sz w:val="24"/>
    </w:rPr>
  </w:style>
  <w:style w:type="character" w:customStyle="1" w:styleId="299">
    <w:name w:val="正文缩进 字符"/>
    <w:link w:val="15"/>
    <w:qFormat/>
    <w:uiPriority w:val="99"/>
    <w:rPr>
      <w:rFonts w:ascii="Times New Roman" w:hAnsi="Times New Roman" w:eastAsia="宋体" w:cs="Times New Roman"/>
      <w:sz w:val="24"/>
      <w:szCs w:val="24"/>
    </w:rPr>
  </w:style>
  <w:style w:type="character" w:customStyle="1" w:styleId="300">
    <w:name w:val="备注 Char"/>
    <w:link w:val="301"/>
    <w:qFormat/>
    <w:uiPriority w:val="0"/>
    <w:rPr>
      <w:rFonts w:eastAsia="微软雅黑"/>
      <w:sz w:val="18"/>
      <w:szCs w:val="18"/>
    </w:rPr>
  </w:style>
  <w:style w:type="paragraph" w:customStyle="1" w:styleId="301">
    <w:name w:val="备注"/>
    <w:next w:val="1"/>
    <w:link w:val="300"/>
    <w:uiPriority w:val="0"/>
    <w:pPr>
      <w:ind w:left="180" w:leftChars="75" w:right="32"/>
      <w:jc w:val="both"/>
      <w:outlineLvl w:val="4"/>
    </w:pPr>
    <w:rPr>
      <w:rFonts w:eastAsia="微软雅黑" w:asciiTheme="minorHAnsi" w:hAnsiTheme="minorHAnsi" w:cstheme="minorBidi"/>
      <w:kern w:val="2"/>
      <w:sz w:val="18"/>
      <w:szCs w:val="18"/>
      <w:lang w:val="en-US" w:eastAsia="zh-CN" w:bidi="ar-SA"/>
    </w:rPr>
  </w:style>
  <w:style w:type="paragraph" w:customStyle="1" w:styleId="302">
    <w:name w:val="第3节标题"/>
    <w:basedOn w:val="1"/>
    <w:link w:val="303"/>
    <w:uiPriority w:val="0"/>
    <w:pPr>
      <w:keepNext/>
      <w:widowControl/>
      <w:adjustRightInd w:val="0"/>
      <w:snapToGrid w:val="0"/>
      <w:spacing w:before="200" w:after="100"/>
      <w:jc w:val="left"/>
      <w:outlineLvl w:val="2"/>
    </w:pPr>
    <w:rPr>
      <w:rFonts w:ascii="Times New Roman" w:hAnsi="微软雅黑" w:eastAsia="宋体" w:cs="Times New Roman"/>
      <w:b/>
      <w:kern w:val="0"/>
      <w:sz w:val="30"/>
      <w:szCs w:val="20"/>
    </w:rPr>
  </w:style>
  <w:style w:type="character" w:customStyle="1" w:styleId="303">
    <w:name w:val="第3节标题 Char"/>
    <w:link w:val="302"/>
    <w:qFormat/>
    <w:uiPriority w:val="0"/>
    <w:rPr>
      <w:rFonts w:ascii="Times New Roman" w:hAnsi="微软雅黑" w:eastAsia="宋体" w:cs="Times New Roman"/>
      <w:b/>
      <w:kern w:val="0"/>
      <w:sz w:val="30"/>
      <w:szCs w:val="20"/>
    </w:rPr>
  </w:style>
  <w:style w:type="paragraph" w:customStyle="1" w:styleId="304">
    <w:name w:val="样式 正文格式 + 首行缩进:  2 字符"/>
    <w:basedOn w:val="1"/>
    <w:uiPriority w:val="0"/>
    <w:pPr>
      <w:adjustRightInd w:val="0"/>
      <w:snapToGrid w:val="0"/>
      <w:ind w:firstLine="200" w:firstLineChars="200"/>
    </w:pPr>
    <w:rPr>
      <w:rFonts w:ascii="Times New Roman" w:hAnsi="Times New Roman" w:eastAsia="宋体" w:cs="宋体"/>
      <w:szCs w:val="20"/>
    </w:rPr>
  </w:style>
  <w:style w:type="character" w:customStyle="1" w:styleId="305">
    <w:name w:val="正文_图表 Char Char"/>
    <w:uiPriority w:val="0"/>
    <w:rPr>
      <w:rFonts w:ascii="宋体" w:hAnsi="宋体"/>
      <w:bCs/>
      <w:kern w:val="24"/>
    </w:rPr>
  </w:style>
  <w:style w:type="paragraph" w:customStyle="1" w:styleId="306">
    <w:name w:val="图标题"/>
    <w:basedOn w:val="21"/>
    <w:next w:val="1"/>
    <w:link w:val="307"/>
    <w:uiPriority w:val="0"/>
    <w:pPr>
      <w:adjustRightInd w:val="0"/>
      <w:snapToGrid w:val="0"/>
      <w:spacing w:afterLines="25" w:line="240" w:lineRule="auto"/>
      <w:jc w:val="center"/>
    </w:pPr>
    <w:rPr>
      <w:rFonts w:eastAsia="黑体" w:cstheme="minorBidi"/>
      <w:sz w:val="21"/>
      <w:szCs w:val="22"/>
    </w:rPr>
  </w:style>
  <w:style w:type="character" w:customStyle="1" w:styleId="307">
    <w:name w:val="图标题 Char Char"/>
    <w:basedOn w:val="52"/>
    <w:link w:val="306"/>
    <w:qFormat/>
    <w:uiPriority w:val="0"/>
    <w:rPr>
      <w:rFonts w:ascii="Times New Roman" w:hAnsi="Times New Roman" w:eastAsia="黑体"/>
    </w:rPr>
  </w:style>
  <w:style w:type="paragraph" w:customStyle="1" w:styleId="308">
    <w:name w:val="图格式"/>
    <w:basedOn w:val="1"/>
    <w:link w:val="309"/>
    <w:uiPriority w:val="0"/>
    <w:pPr>
      <w:adjustRightInd w:val="0"/>
      <w:snapToGrid w:val="0"/>
      <w:spacing w:afterLines="50"/>
      <w:jc w:val="center"/>
    </w:pPr>
    <w:rPr>
      <w:rFonts w:ascii="Times New Roman" w:hAnsi="Times New Roman" w:eastAsia="宋体" w:cs="Times New Roman"/>
      <w:szCs w:val="21"/>
    </w:rPr>
  </w:style>
  <w:style w:type="character" w:customStyle="1" w:styleId="309">
    <w:name w:val="图格式 Char"/>
    <w:basedOn w:val="52"/>
    <w:link w:val="308"/>
    <w:qFormat/>
    <w:uiPriority w:val="0"/>
    <w:rPr>
      <w:rFonts w:ascii="Times New Roman" w:hAnsi="Times New Roman" w:eastAsia="宋体" w:cs="Times New Roman"/>
      <w:szCs w:val="21"/>
    </w:rPr>
  </w:style>
  <w:style w:type="character" w:customStyle="1" w:styleId="310">
    <w:name w:val="正文1 Char Char"/>
    <w:uiPriority w:val="0"/>
    <w:rPr>
      <w:rFonts w:ascii="Times New Roman" w:hAnsi="Times New Roman" w:eastAsia="宋体" w:cs="Times New Roman"/>
      <w:szCs w:val="24"/>
    </w:rPr>
  </w:style>
  <w:style w:type="character" w:customStyle="1" w:styleId="311">
    <w:name w:val="标题6 Char"/>
    <w:link w:val="264"/>
    <w:qFormat/>
    <w:uiPriority w:val="0"/>
    <w:rPr>
      <w:rFonts w:ascii="宋体" w:hAnsi="宋体"/>
      <w:kern w:val="24"/>
      <w:sz w:val="24"/>
      <w:szCs w:val="24"/>
    </w:rPr>
  </w:style>
  <w:style w:type="paragraph" w:customStyle="1" w:styleId="312">
    <w:name w:val="00正文"/>
    <w:uiPriority w:val="0"/>
    <w:pPr>
      <w:spacing w:line="360" w:lineRule="auto"/>
      <w:ind w:firstLine="200" w:firstLineChars="200"/>
    </w:pPr>
    <w:rPr>
      <w:rFonts w:ascii="Calibri" w:hAnsi="Calibri" w:eastAsia="宋体" w:cs="Times New Roman"/>
      <w:bCs/>
      <w:kern w:val="44"/>
      <w:sz w:val="24"/>
      <w:szCs w:val="44"/>
      <w:lang w:val="en-US" w:eastAsia="zh-CN" w:bidi="ar-SA"/>
    </w:rPr>
  </w:style>
  <w:style w:type="paragraph" w:customStyle="1" w:styleId="313">
    <w:name w:val="CY数据来源"/>
    <w:basedOn w:val="1"/>
    <w:link w:val="314"/>
    <w:uiPriority w:val="0"/>
    <w:pPr>
      <w:adjustRightInd w:val="0"/>
      <w:snapToGrid w:val="0"/>
      <w:spacing w:beforeLines="50" w:afterLines="50"/>
      <w:ind w:firstLine="480" w:firstLineChars="200"/>
      <w:jc w:val="right"/>
    </w:pPr>
    <w:rPr>
      <w:rFonts w:ascii="Times New Roman" w:hAnsi="Times New Roman" w:eastAsia="宋体" w:cs="Times New Roman"/>
      <w:color w:val="808080"/>
      <w:sz w:val="18"/>
      <w:szCs w:val="21"/>
    </w:rPr>
  </w:style>
  <w:style w:type="character" w:customStyle="1" w:styleId="314">
    <w:name w:val="CY数据来源 Char"/>
    <w:link w:val="313"/>
    <w:qFormat/>
    <w:uiPriority w:val="0"/>
    <w:rPr>
      <w:rFonts w:ascii="Times New Roman" w:hAnsi="Times New Roman" w:eastAsia="宋体" w:cs="Times New Roman"/>
      <w:color w:val="808080"/>
      <w:sz w:val="18"/>
      <w:szCs w:val="21"/>
    </w:rPr>
  </w:style>
  <w:style w:type="paragraph" w:customStyle="1" w:styleId="315">
    <w:name w:val="CY标题5"/>
    <w:basedOn w:val="1"/>
    <w:next w:val="1"/>
    <w:link w:val="316"/>
    <w:uiPriority w:val="0"/>
    <w:pPr>
      <w:keepNext/>
      <w:widowControl/>
      <w:tabs>
        <w:tab w:val="left" w:pos="0"/>
      </w:tabs>
      <w:adjustRightInd w:val="0"/>
      <w:snapToGrid w:val="0"/>
      <w:spacing w:beforeLines="50" w:afterLines="50"/>
      <w:jc w:val="left"/>
      <w:outlineLvl w:val="3"/>
    </w:pPr>
    <w:rPr>
      <w:rFonts w:ascii="Times New Roman" w:hAnsi="Times New Roman" w:eastAsia="宋体" w:cs="Times New Roman"/>
      <w:b/>
      <w:color w:val="000000"/>
      <w:szCs w:val="21"/>
    </w:rPr>
  </w:style>
  <w:style w:type="character" w:customStyle="1" w:styleId="316">
    <w:name w:val="CY标题5 Char"/>
    <w:link w:val="315"/>
    <w:qFormat/>
    <w:uiPriority w:val="0"/>
    <w:rPr>
      <w:rFonts w:ascii="Times New Roman" w:hAnsi="Times New Roman" w:eastAsia="宋体" w:cs="Times New Roman"/>
      <w:b/>
      <w:color w:val="000000"/>
      <w:szCs w:val="21"/>
    </w:rPr>
  </w:style>
  <w:style w:type="character" w:customStyle="1" w:styleId="317">
    <w:name w:val="GN表格 Char"/>
    <w:link w:val="318"/>
    <w:qFormat/>
    <w:locked/>
    <w:uiPriority w:val="0"/>
    <w:rPr>
      <w:rFonts w:cs="宋体"/>
      <w:bCs/>
    </w:rPr>
  </w:style>
  <w:style w:type="paragraph" w:customStyle="1" w:styleId="318">
    <w:name w:val="GN表格"/>
    <w:basedOn w:val="1"/>
    <w:link w:val="317"/>
    <w:uiPriority w:val="0"/>
    <w:pPr>
      <w:adjustRightInd w:val="0"/>
      <w:snapToGrid w:val="0"/>
      <w:spacing w:beforeLines="10" w:afterLines="10"/>
      <w:jc w:val="center"/>
    </w:pPr>
    <w:rPr>
      <w:rFonts w:cs="宋体"/>
      <w:bCs/>
    </w:rPr>
  </w:style>
  <w:style w:type="paragraph" w:customStyle="1" w:styleId="319">
    <w:name w:val="CY题注"/>
    <w:basedOn w:val="30"/>
    <w:link w:val="320"/>
    <w:uiPriority w:val="0"/>
    <w:pPr>
      <w:ind w:firstLine="200" w:firstLineChars="200"/>
    </w:pPr>
    <w:rPr>
      <w:rFonts w:ascii="Times New Roman" w:hAnsi="Times New Roman" w:eastAsia="宋体"/>
    </w:rPr>
  </w:style>
  <w:style w:type="character" w:customStyle="1" w:styleId="320">
    <w:name w:val="CY题注 Char"/>
    <w:link w:val="319"/>
    <w:qFormat/>
    <w:uiPriority w:val="0"/>
    <w:rPr>
      <w:rFonts w:ascii="Times New Roman" w:hAnsi="Times New Roman" w:eastAsia="宋体"/>
      <w:sz w:val="18"/>
      <w:szCs w:val="18"/>
    </w:rPr>
  </w:style>
  <w:style w:type="paragraph" w:customStyle="1" w:styleId="321">
    <w:name w:val="CY标题6"/>
    <w:basedOn w:val="1"/>
    <w:link w:val="322"/>
    <w:uiPriority w:val="0"/>
    <w:pPr>
      <w:keepNext/>
      <w:widowControl/>
      <w:numPr>
        <w:ilvl w:val="0"/>
        <w:numId w:val="19"/>
      </w:numPr>
      <w:adjustRightInd w:val="0"/>
      <w:snapToGrid w:val="0"/>
      <w:spacing w:beforeLines="50" w:afterLines="50"/>
      <w:ind w:left="426" w:firstLine="0"/>
      <w:jc w:val="left"/>
      <w:outlineLvl w:val="4"/>
    </w:pPr>
    <w:rPr>
      <w:rFonts w:ascii="Times New Roman" w:hAnsi="Times New Roman" w:eastAsia="宋体" w:cs="Times New Roman"/>
      <w:color w:val="000000"/>
      <w:szCs w:val="21"/>
    </w:rPr>
  </w:style>
  <w:style w:type="character" w:customStyle="1" w:styleId="322">
    <w:name w:val="CY标题6 Char"/>
    <w:basedOn w:val="52"/>
    <w:link w:val="321"/>
    <w:qFormat/>
    <w:uiPriority w:val="0"/>
    <w:rPr>
      <w:color w:val="000000"/>
      <w:kern w:val="2"/>
      <w:sz w:val="21"/>
      <w:szCs w:val="21"/>
    </w:rPr>
  </w:style>
  <w:style w:type="paragraph" w:customStyle="1" w:styleId="323">
    <w:name w:val="表格3"/>
    <w:basedOn w:val="249"/>
    <w:link w:val="324"/>
    <w:uiPriority w:val="0"/>
    <w:pPr>
      <w:numPr>
        <w:numId w:val="20"/>
      </w:numPr>
      <w:tabs>
        <w:tab w:val="left" w:pos="360"/>
      </w:tabs>
      <w:adjustRightInd w:val="0"/>
      <w:snapToGrid w:val="0"/>
      <w:spacing w:afterLines="0" w:line="240" w:lineRule="atLeast"/>
      <w:ind w:left="27" w:leftChars="13" w:hanging="141" w:hangingChars="67"/>
    </w:pPr>
    <w:rPr>
      <w:color w:val="000000"/>
      <w:szCs w:val="21"/>
    </w:rPr>
  </w:style>
  <w:style w:type="character" w:customStyle="1" w:styleId="324">
    <w:name w:val="表格3 Char"/>
    <w:basedOn w:val="250"/>
    <w:link w:val="323"/>
    <w:qFormat/>
    <w:uiPriority w:val="0"/>
    <w:rPr>
      <w:rFonts w:ascii="Times New Roman" w:hAnsi="Times New Roman" w:eastAsia="宋体" w:cs="Times New Roman"/>
      <w:color w:val="000000"/>
      <w:kern w:val="0"/>
      <w:sz w:val="21"/>
      <w:szCs w:val="21"/>
    </w:rPr>
  </w:style>
  <w:style w:type="paragraph" w:customStyle="1" w:styleId="325">
    <w:name w:val="标题8"/>
    <w:basedOn w:val="6"/>
    <w:link w:val="326"/>
    <w:uiPriority w:val="0"/>
    <w:pPr>
      <w:widowControl/>
      <w:ind w:firstLine="482"/>
    </w:pPr>
    <w:rPr>
      <w:rFonts w:cs="宋体" w:asciiTheme="minorEastAsia" w:hAnsiTheme="minorEastAsia"/>
      <w:bCs w:val="0"/>
      <w:color w:val="000000" w:themeColor="text1"/>
      <w:sz w:val="24"/>
      <w:szCs w:val="21"/>
      <w14:textFill>
        <w14:solidFill>
          <w14:schemeClr w14:val="tx1"/>
        </w14:solidFill>
      </w14:textFill>
    </w:rPr>
  </w:style>
  <w:style w:type="character" w:customStyle="1" w:styleId="326">
    <w:name w:val="标题8 Char"/>
    <w:basedOn w:val="66"/>
    <w:link w:val="325"/>
    <w:qFormat/>
    <w:uiPriority w:val="0"/>
    <w:rPr>
      <w:rFonts w:eastAsia="仿宋" w:cs="宋体" w:asciiTheme="minorEastAsia" w:hAnsiTheme="minorEastAsia"/>
      <w:bCs w:val="0"/>
      <w:color w:val="000000" w:themeColor="text1"/>
      <w:kern w:val="0"/>
      <w:sz w:val="24"/>
      <w:szCs w:val="21"/>
      <w14:textFill>
        <w14:solidFill>
          <w14:schemeClr w14:val="tx1"/>
        </w14:solidFill>
      </w14:textFill>
    </w:rPr>
  </w:style>
  <w:style w:type="paragraph" w:customStyle="1" w:styleId="327">
    <w:name w:val="Char Char Char2 Char"/>
    <w:basedOn w:val="1"/>
    <w:semiHidden/>
    <w:qFormat/>
    <w:uiPriority w:val="0"/>
    <w:pPr>
      <w:adjustRightInd w:val="0"/>
      <w:snapToGrid w:val="0"/>
    </w:pPr>
    <w:rPr>
      <w:rFonts w:ascii="Tahoma" w:hAnsi="Tahoma" w:eastAsia="宋体" w:cs="Times New Roman"/>
      <w:szCs w:val="20"/>
    </w:rPr>
  </w:style>
  <w:style w:type="character" w:customStyle="1" w:styleId="328">
    <w:name w:val="Char Char1"/>
    <w:uiPriority w:val="0"/>
    <w:rPr>
      <w:rFonts w:eastAsia="黑体"/>
      <w:b/>
      <w:bCs/>
      <w:kern w:val="44"/>
      <w:sz w:val="32"/>
      <w:szCs w:val="44"/>
      <w:lang w:val="en-US" w:eastAsia="zh-CN" w:bidi="ar-SA"/>
    </w:rPr>
  </w:style>
  <w:style w:type="paragraph" w:customStyle="1" w:styleId="329">
    <w:name w:val="样式 标题 1 + (西文) 宋体"/>
    <w:basedOn w:val="3"/>
    <w:uiPriority w:val="0"/>
    <w:pPr>
      <w:pageBreakBefore w:val="0"/>
      <w:numPr>
        <w:numId w:val="0"/>
      </w:numPr>
      <w:pBdr>
        <w:bottom w:val="none" w:color="auto" w:sz="0" w:space="0"/>
      </w:pBdr>
      <w:tabs>
        <w:tab w:val="left" w:pos="432"/>
      </w:tabs>
      <w:adjustRightInd w:val="0"/>
      <w:snapToGrid w:val="0"/>
      <w:spacing w:afterLines="0" w:line="240" w:lineRule="auto"/>
      <w:ind w:left="432" w:hanging="432"/>
      <w:jc w:val="both"/>
    </w:pPr>
    <w:rPr>
      <w:rFonts w:ascii="宋体" w:hAnsi="宋体" w:eastAsia="黑体" w:cs="Times New Roman"/>
      <w:szCs w:val="44"/>
    </w:rPr>
  </w:style>
  <w:style w:type="character" w:customStyle="1" w:styleId="330">
    <w:name w:val="样式 标题 1 + (西文) 宋体 Char"/>
    <w:uiPriority w:val="0"/>
    <w:rPr>
      <w:rFonts w:ascii="宋体" w:hAnsi="宋体" w:eastAsia="黑体"/>
      <w:b/>
      <w:bCs/>
      <w:kern w:val="44"/>
      <w:sz w:val="32"/>
      <w:szCs w:val="44"/>
      <w:lang w:val="en-US" w:eastAsia="zh-CN" w:bidi="ar-SA"/>
    </w:rPr>
  </w:style>
  <w:style w:type="paragraph" w:customStyle="1" w:styleId="331">
    <w:name w:val="样式 标题 3 + 加粗"/>
    <w:basedOn w:val="5"/>
    <w:uiPriority w:val="0"/>
    <w:pPr>
      <w:keepLines/>
      <w:widowControl w:val="0"/>
      <w:numPr>
        <w:ilvl w:val="0"/>
        <w:numId w:val="0"/>
      </w:numPr>
      <w:adjustRightInd w:val="0"/>
      <w:snapToGrid w:val="0"/>
      <w:spacing w:before="260" w:after="260" w:line="416" w:lineRule="auto"/>
      <w:jc w:val="both"/>
    </w:pPr>
    <w:rPr>
      <w:rFonts w:ascii="Times New Roman" w:hAnsi="Times New Roman" w:eastAsia="楷体_GB2312" w:cs="Times New Roman"/>
      <w:szCs w:val="32"/>
    </w:rPr>
  </w:style>
  <w:style w:type="paragraph" w:customStyle="1" w:styleId="332">
    <w:name w:val="样式 标题 1 + 首行缩进:  0 字符"/>
    <w:basedOn w:val="3"/>
    <w:uiPriority w:val="0"/>
    <w:pPr>
      <w:pageBreakBefore w:val="0"/>
      <w:numPr>
        <w:numId w:val="0"/>
      </w:numPr>
      <w:pBdr>
        <w:bottom w:val="none" w:color="auto" w:sz="0" w:space="0"/>
      </w:pBdr>
      <w:tabs>
        <w:tab w:val="left" w:pos="612"/>
      </w:tabs>
      <w:adjustRightInd w:val="0"/>
      <w:snapToGrid w:val="0"/>
      <w:spacing w:afterLines="0" w:line="240" w:lineRule="auto"/>
      <w:ind w:left="612" w:hanging="432"/>
      <w:jc w:val="both"/>
    </w:pPr>
    <w:rPr>
      <w:rFonts w:ascii="Times New Roman" w:hAnsi="Times New Roman" w:eastAsia="黑体" w:cs="宋体"/>
      <w:sz w:val="36"/>
      <w:szCs w:val="20"/>
    </w:rPr>
  </w:style>
  <w:style w:type="paragraph" w:customStyle="1" w:styleId="333">
    <w:name w:val="正文段落"/>
    <w:basedOn w:val="1"/>
    <w:uiPriority w:val="0"/>
    <w:pPr>
      <w:adjustRightInd w:val="0"/>
      <w:snapToGrid w:val="0"/>
      <w:jc w:val="center"/>
    </w:pPr>
    <w:rPr>
      <w:rFonts w:ascii="宋体" w:hAnsi="Times New Roman" w:eastAsia="宋体" w:cs="宋体"/>
      <w:szCs w:val="20"/>
    </w:rPr>
  </w:style>
  <w:style w:type="paragraph" w:customStyle="1" w:styleId="334">
    <w:name w:val="样式 宋体 四号 首行缩进:  24.1 磅 行距: 多倍行距 1.25 字行"/>
    <w:basedOn w:val="1"/>
    <w:uiPriority w:val="0"/>
    <w:pPr>
      <w:adjustRightInd w:val="0"/>
      <w:snapToGrid w:val="0"/>
      <w:ind w:firstLine="482"/>
    </w:pPr>
    <w:rPr>
      <w:rFonts w:ascii="宋体" w:hAnsi="宋体" w:eastAsia="宋体" w:cs="宋体"/>
      <w:szCs w:val="20"/>
    </w:rPr>
  </w:style>
  <w:style w:type="paragraph" w:customStyle="1" w:styleId="335">
    <w:name w:val="页眉下线"/>
    <w:basedOn w:val="1"/>
    <w:uiPriority w:val="0"/>
    <w:pPr>
      <w:widowControl/>
      <w:pBdr>
        <w:bottom w:val="single" w:color="auto" w:sz="8" w:space="1"/>
      </w:pBdr>
      <w:adjustRightInd w:val="0"/>
      <w:snapToGrid w:val="0"/>
      <w:ind w:left="630"/>
      <w:jc w:val="left"/>
    </w:pPr>
    <w:rPr>
      <w:rFonts w:ascii="Times New Roman" w:hAnsi="Times New Roman" w:eastAsia="幼圆" w:cs="Times New Roman"/>
      <w:sz w:val="18"/>
      <w:szCs w:val="18"/>
    </w:rPr>
  </w:style>
  <w:style w:type="paragraph" w:customStyle="1" w:styleId="336">
    <w:name w:val="样式 样式 样式 样式 首行缩进:  2 字符 段前: 7.8 磅 段后: 7.8 磅 + 首行缩进:  2 字符 + 首行缩进..."/>
    <w:basedOn w:val="1"/>
    <w:uiPriority w:val="0"/>
    <w:pPr>
      <w:adjustRightInd w:val="0"/>
      <w:snapToGrid w:val="0"/>
      <w:ind w:firstLine="482" w:firstLineChars="200"/>
    </w:pPr>
    <w:rPr>
      <w:rFonts w:ascii="Times New Roman" w:hAnsi="Times New Roman" w:eastAsia="宋体" w:cs="宋体"/>
      <w:szCs w:val="21"/>
    </w:rPr>
  </w:style>
  <w:style w:type="paragraph" w:customStyle="1" w:styleId="337">
    <w:name w:val="样式 首行缩进:  2 字符3"/>
    <w:basedOn w:val="1"/>
    <w:uiPriority w:val="0"/>
    <w:pPr>
      <w:adjustRightInd w:val="0"/>
      <w:snapToGrid w:val="0"/>
      <w:spacing w:line="312" w:lineRule="auto"/>
      <w:ind w:firstLine="200" w:firstLineChars="200"/>
    </w:pPr>
    <w:rPr>
      <w:rFonts w:ascii="Times New Roman" w:hAnsi="Times New Roman" w:eastAsia="宋体" w:cs="宋体"/>
      <w:szCs w:val="21"/>
    </w:rPr>
  </w:style>
  <w:style w:type="paragraph" w:customStyle="1" w:styleId="338">
    <w:name w:val="标题 33"/>
    <w:basedOn w:val="1"/>
    <w:next w:val="1"/>
    <w:uiPriority w:val="0"/>
    <w:pPr>
      <w:keepNext/>
      <w:keepLines/>
      <w:tabs>
        <w:tab w:val="left" w:pos="900"/>
      </w:tabs>
      <w:adjustRightInd w:val="0"/>
      <w:snapToGrid w:val="0"/>
      <w:spacing w:before="120" w:after="120"/>
      <w:ind w:left="900" w:hanging="720"/>
      <w:outlineLvl w:val="2"/>
    </w:pPr>
    <w:rPr>
      <w:rFonts w:ascii="Times New Roman" w:hAnsi="Times New Roman" w:eastAsia="宋体" w:cs="Times New Roman"/>
      <w:b/>
      <w:bCs/>
      <w:sz w:val="28"/>
      <w:szCs w:val="28"/>
    </w:rPr>
  </w:style>
  <w:style w:type="paragraph" w:customStyle="1" w:styleId="339">
    <w:name w:val="标题 32"/>
    <w:basedOn w:val="1"/>
    <w:next w:val="1"/>
    <w:uiPriority w:val="0"/>
    <w:pPr>
      <w:keepNext/>
      <w:keepLines/>
      <w:tabs>
        <w:tab w:val="left" w:pos="900"/>
      </w:tabs>
      <w:adjustRightInd w:val="0"/>
      <w:snapToGrid w:val="0"/>
      <w:spacing w:before="120" w:after="120"/>
      <w:ind w:left="900" w:hanging="720"/>
      <w:outlineLvl w:val="2"/>
    </w:pPr>
    <w:rPr>
      <w:rFonts w:ascii="Times New Roman" w:hAnsi="Times New Roman" w:eastAsia="宋体" w:cs="Times New Roman"/>
      <w:b/>
      <w:bCs/>
      <w:sz w:val="28"/>
      <w:szCs w:val="28"/>
    </w:rPr>
  </w:style>
  <w:style w:type="paragraph" w:customStyle="1" w:styleId="340">
    <w:name w:val="xl29"/>
    <w:basedOn w:val="1"/>
    <w:uiPriority w:val="0"/>
    <w:pPr>
      <w:widowControl/>
      <w:pBdr>
        <w:bottom w:val="single" w:color="auto" w:sz="4" w:space="0"/>
        <w:right w:val="single" w:color="auto" w:sz="4" w:space="0"/>
      </w:pBdr>
      <w:adjustRightInd w:val="0"/>
      <w:snapToGrid w:val="0"/>
      <w:spacing w:before="100" w:beforeAutospacing="1" w:after="100" w:afterAutospacing="1"/>
      <w:jc w:val="center"/>
    </w:pPr>
    <w:rPr>
      <w:rFonts w:hint="eastAsia" w:ascii="楷体_GB2312" w:hAnsi="宋体" w:eastAsia="楷体_GB2312" w:cs="Times New Roman"/>
      <w:kern w:val="0"/>
      <w:szCs w:val="21"/>
    </w:rPr>
  </w:style>
  <w:style w:type="paragraph" w:customStyle="1" w:styleId="341">
    <w:name w:val="样式2"/>
    <w:basedOn w:val="7"/>
    <w:uiPriority w:val="0"/>
    <w:pPr>
      <w:keepLines/>
      <w:overflowPunct/>
      <w:autoSpaceDE/>
      <w:autoSpaceDN/>
      <w:spacing w:beforeLines="0" w:beforeAutospacing="1" w:afterLines="0"/>
      <w:ind w:left="862" w:hanging="862" w:firstLineChars="0"/>
    </w:pPr>
    <w:rPr>
      <w:rFonts w:ascii="Arial" w:hAnsi="Arial" w:eastAsia="黑体" w:cs="Times New Roman"/>
      <w:kern w:val="2"/>
      <w:sz w:val="24"/>
      <w:szCs w:val="24"/>
    </w:rPr>
  </w:style>
  <w:style w:type="paragraph" w:customStyle="1" w:styleId="342">
    <w:name w:val="样式 标题 4 + 段前: 5 磅 段后: 0 磅 行距: 1.5 倍行距"/>
    <w:basedOn w:val="7"/>
    <w:uiPriority w:val="0"/>
    <w:pPr>
      <w:keepLines/>
      <w:tabs>
        <w:tab w:val="left" w:pos="425"/>
      </w:tabs>
      <w:overflowPunct/>
      <w:autoSpaceDE/>
      <w:autoSpaceDN/>
      <w:spacing w:beforeLines="0" w:afterLines="0"/>
      <w:ind w:left="425" w:hanging="425" w:firstLineChars="0"/>
    </w:pPr>
    <w:rPr>
      <w:rFonts w:ascii="Arial" w:hAnsi="Arial" w:eastAsia="黑体" w:cs="宋体"/>
      <w:kern w:val="2"/>
      <w:sz w:val="24"/>
      <w:szCs w:val="20"/>
    </w:rPr>
  </w:style>
  <w:style w:type="character" w:customStyle="1" w:styleId="343">
    <w:name w:val="正文缩进 Char1"/>
    <w:uiPriority w:val="0"/>
    <w:rPr>
      <w:rFonts w:eastAsia="宋体"/>
      <w:kern w:val="2"/>
      <w:sz w:val="21"/>
      <w:szCs w:val="24"/>
      <w:lang w:val="en-US" w:eastAsia="zh-CN" w:bidi="ar-SA"/>
    </w:rPr>
  </w:style>
  <w:style w:type="paragraph" w:customStyle="1" w:styleId="344">
    <w:name w:val="样式 正文 小四 行距: 1.5 倍行距 + 首行缩进:  2 字符 段前: 0.5 行1"/>
    <w:basedOn w:val="1"/>
    <w:uiPriority w:val="0"/>
    <w:pPr>
      <w:adjustRightInd w:val="0"/>
      <w:snapToGrid w:val="0"/>
      <w:spacing w:beforeLines="50"/>
      <w:ind w:firstLine="480" w:firstLineChars="200"/>
    </w:pPr>
    <w:rPr>
      <w:rFonts w:ascii="Times New Roman" w:hAnsi="Times New Roman" w:eastAsia="宋体" w:cs="宋体"/>
      <w:szCs w:val="20"/>
    </w:rPr>
  </w:style>
  <w:style w:type="character" w:customStyle="1" w:styleId="345">
    <w:name w:val="正文文本 2 字符"/>
    <w:basedOn w:val="52"/>
    <w:link w:val="40"/>
    <w:qFormat/>
    <w:uiPriority w:val="0"/>
    <w:rPr>
      <w:rFonts w:ascii="Times New Roman" w:hAnsi="Times New Roman" w:eastAsia="宋体" w:cs="Times New Roman"/>
      <w:szCs w:val="21"/>
    </w:rPr>
  </w:style>
  <w:style w:type="paragraph" w:customStyle="1" w:styleId="346">
    <w:name w:val="zzx-list1"/>
    <w:basedOn w:val="1"/>
    <w:semiHidden/>
    <w:qFormat/>
    <w:uiPriority w:val="0"/>
    <w:pPr>
      <w:tabs>
        <w:tab w:val="left" w:pos="360"/>
      </w:tabs>
      <w:adjustRightInd w:val="0"/>
      <w:snapToGrid w:val="0"/>
      <w:ind w:left="200" w:leftChars="200"/>
      <w:jc w:val="left"/>
    </w:pPr>
    <w:rPr>
      <w:rFonts w:ascii="Times New Roman" w:hAnsi="Times New Roman" w:eastAsia="宋体" w:cs="Times New Roman"/>
      <w:szCs w:val="21"/>
    </w:rPr>
  </w:style>
  <w:style w:type="paragraph" w:customStyle="1" w:styleId="347">
    <w:name w:val="表头及图底"/>
    <w:basedOn w:val="16"/>
    <w:link w:val="348"/>
    <w:uiPriority w:val="0"/>
    <w:pPr>
      <w:keepNext w:val="0"/>
      <w:adjustRightInd w:val="0"/>
      <w:snapToGrid w:val="0"/>
      <w:spacing w:beforeLines="0" w:line="240" w:lineRule="auto"/>
      <w:outlineLvl w:val="8"/>
    </w:pPr>
    <w:rPr>
      <w:rFonts w:ascii="Arial" w:hAnsi="Arial" w:eastAsia="微软雅黑" w:cs="Arial"/>
      <w:sz w:val="20"/>
      <w:szCs w:val="21"/>
    </w:rPr>
  </w:style>
  <w:style w:type="character" w:customStyle="1" w:styleId="348">
    <w:name w:val="表头及图底 Char"/>
    <w:link w:val="347"/>
    <w:qFormat/>
    <w:uiPriority w:val="0"/>
    <w:rPr>
      <w:rFonts w:ascii="Arial" w:hAnsi="Arial" w:eastAsia="微软雅黑" w:cs="Arial"/>
      <w:sz w:val="20"/>
      <w:szCs w:val="21"/>
    </w:rPr>
  </w:style>
  <w:style w:type="paragraph" w:customStyle="1" w:styleId="349">
    <w:name w:val="图编号"/>
    <w:basedOn w:val="16"/>
    <w:semiHidden/>
    <w:qFormat/>
    <w:uiPriority w:val="0"/>
    <w:pPr>
      <w:keepNext w:val="0"/>
      <w:adjustRightInd w:val="0"/>
      <w:snapToGrid w:val="0"/>
      <w:spacing w:beforeLines="0" w:line="240" w:lineRule="auto"/>
      <w:ind w:left="850" w:leftChars="405"/>
      <w:outlineLvl w:val="8"/>
    </w:pPr>
    <w:rPr>
      <w:rFonts w:ascii="微软雅黑" w:hAnsi="Arial" w:eastAsia="微软雅黑" w:cs="Arial"/>
      <w:sz w:val="24"/>
    </w:rPr>
  </w:style>
  <w:style w:type="paragraph" w:customStyle="1" w:styleId="350">
    <w:name w:val="GN正文"/>
    <w:link w:val="351"/>
    <w:uiPriority w:val="0"/>
    <w:pPr>
      <w:spacing w:before="50" w:after="50" w:line="360" w:lineRule="auto"/>
      <w:ind w:firstLine="200" w:firstLineChars="200"/>
    </w:pPr>
    <w:rPr>
      <w:rFonts w:ascii="微软雅黑" w:hAnsi="微软雅黑" w:eastAsia="宋体" w:cs="Times New Roman"/>
      <w:kern w:val="2"/>
      <w:sz w:val="24"/>
      <w:szCs w:val="24"/>
      <w:lang w:val="en-US" w:eastAsia="zh-CN" w:bidi="ar-SA"/>
    </w:rPr>
  </w:style>
  <w:style w:type="character" w:customStyle="1" w:styleId="351">
    <w:name w:val="GN正文 Char"/>
    <w:link w:val="350"/>
    <w:qFormat/>
    <w:uiPriority w:val="0"/>
    <w:rPr>
      <w:rFonts w:ascii="微软雅黑" w:hAnsi="微软雅黑" w:eastAsia="宋体" w:cs="Times New Roman"/>
      <w:sz w:val="24"/>
      <w:szCs w:val="24"/>
    </w:rPr>
  </w:style>
  <w:style w:type="paragraph" w:customStyle="1" w:styleId="352">
    <w:name w:val="GN标题4"/>
    <w:uiPriority w:val="0"/>
    <w:pPr>
      <w:keepNext/>
      <w:ind w:left="902" w:hanging="420"/>
      <w:outlineLvl w:val="3"/>
    </w:pPr>
    <w:rPr>
      <w:rFonts w:ascii="黑体" w:hAnsi="Times New Roman" w:eastAsia="微软雅黑" w:cs="Times New Roman"/>
      <w:b/>
      <w:sz w:val="24"/>
      <w:szCs w:val="24"/>
      <w:lang w:val="en-US" w:eastAsia="zh-CN" w:bidi="ar-SA"/>
    </w:rPr>
  </w:style>
  <w:style w:type="paragraph" w:customStyle="1" w:styleId="353">
    <w:name w:val="GN出处备注"/>
    <w:next w:val="350"/>
    <w:link w:val="354"/>
    <w:uiPriority w:val="0"/>
    <w:pPr>
      <w:jc w:val="right"/>
    </w:pPr>
    <w:rPr>
      <w:rFonts w:ascii="微软雅黑" w:hAnsi="微软雅黑" w:eastAsia="微软雅黑" w:cs="Arial"/>
      <w:color w:val="528187"/>
      <w:kern w:val="2"/>
      <w:lang w:val="sq-AL" w:eastAsia="zh-CN" w:bidi="ar-SA"/>
    </w:rPr>
  </w:style>
  <w:style w:type="character" w:customStyle="1" w:styleId="354">
    <w:name w:val="GN出处备注 Char"/>
    <w:link w:val="353"/>
    <w:qFormat/>
    <w:uiPriority w:val="0"/>
    <w:rPr>
      <w:rFonts w:ascii="微软雅黑" w:hAnsi="微软雅黑" w:eastAsia="微软雅黑" w:cs="Arial"/>
      <w:color w:val="528187"/>
      <w:sz w:val="20"/>
      <w:szCs w:val="20"/>
      <w:lang w:val="sq-AL"/>
    </w:rPr>
  </w:style>
  <w:style w:type="character" w:customStyle="1" w:styleId="355">
    <w:name w:val="apple-style-span"/>
    <w:basedOn w:val="52"/>
    <w:uiPriority w:val="0"/>
  </w:style>
  <w:style w:type="paragraph" w:customStyle="1" w:styleId="356">
    <w:name w:val="GN备注"/>
    <w:basedOn w:val="1"/>
    <w:link w:val="357"/>
    <w:uiPriority w:val="0"/>
    <w:pPr>
      <w:adjustRightInd w:val="0"/>
      <w:snapToGrid w:val="0"/>
      <w:ind w:firstLine="460" w:firstLineChars="200"/>
      <w:jc w:val="right"/>
    </w:pPr>
    <w:rPr>
      <w:rFonts w:ascii="Times New Roman" w:hAnsi="Times New Roman" w:eastAsia="宋体" w:cs="Times New Roman"/>
      <w:spacing w:val="10"/>
      <w:kern w:val="44"/>
      <w:szCs w:val="21"/>
    </w:rPr>
  </w:style>
  <w:style w:type="character" w:customStyle="1" w:styleId="357">
    <w:name w:val="GN备注 Char"/>
    <w:link w:val="356"/>
    <w:qFormat/>
    <w:uiPriority w:val="0"/>
    <w:rPr>
      <w:rFonts w:ascii="Times New Roman" w:hAnsi="Times New Roman" w:eastAsia="宋体" w:cs="Times New Roman"/>
      <w:spacing w:val="10"/>
      <w:kern w:val="44"/>
      <w:szCs w:val="21"/>
    </w:rPr>
  </w:style>
  <w:style w:type="paragraph" w:customStyle="1" w:styleId="358">
    <w:name w:val="GN标题5"/>
    <w:basedOn w:val="350"/>
    <w:link w:val="359"/>
    <w:uiPriority w:val="0"/>
    <w:pPr>
      <w:keepNext/>
      <w:ind w:left="902" w:firstLine="0" w:firstLineChars="0"/>
      <w:outlineLvl w:val="4"/>
    </w:pPr>
  </w:style>
  <w:style w:type="character" w:customStyle="1" w:styleId="359">
    <w:name w:val="GN标题5 Char"/>
    <w:basedOn w:val="351"/>
    <w:link w:val="358"/>
    <w:qFormat/>
    <w:uiPriority w:val="0"/>
    <w:rPr>
      <w:rFonts w:ascii="微软雅黑" w:hAnsi="微软雅黑" w:eastAsia="宋体" w:cs="Times New Roman"/>
      <w:sz w:val="24"/>
      <w:szCs w:val="24"/>
    </w:rPr>
  </w:style>
  <w:style w:type="paragraph" w:customStyle="1" w:styleId="360">
    <w:name w:val="正文JS"/>
    <w:basedOn w:val="1"/>
    <w:link w:val="361"/>
    <w:uiPriority w:val="0"/>
    <w:pPr>
      <w:adjustRightInd w:val="0"/>
      <w:snapToGrid w:val="0"/>
      <w:spacing w:beforeLines="50" w:afterLines="50" w:line="336" w:lineRule="auto"/>
      <w:ind w:firstLine="480" w:firstLineChars="200"/>
    </w:pPr>
    <w:rPr>
      <w:rFonts w:ascii="Times New Roman" w:hAnsi="Times New Roman" w:eastAsia="宋体" w:cs="Times New Roman"/>
      <w:szCs w:val="21"/>
    </w:rPr>
  </w:style>
  <w:style w:type="character" w:customStyle="1" w:styleId="361">
    <w:name w:val="正文JS Char"/>
    <w:link w:val="360"/>
    <w:qFormat/>
    <w:uiPriority w:val="0"/>
    <w:rPr>
      <w:rFonts w:ascii="Times New Roman" w:hAnsi="Times New Roman" w:eastAsia="宋体" w:cs="Times New Roman"/>
      <w:szCs w:val="21"/>
    </w:rPr>
  </w:style>
  <w:style w:type="paragraph" w:customStyle="1" w:styleId="362">
    <w:name w:val="标题5_1"/>
    <w:next w:val="360"/>
    <w:link w:val="363"/>
    <w:uiPriority w:val="0"/>
    <w:pPr>
      <w:keepNext/>
      <w:spacing w:before="156" w:after="156" w:line="360" w:lineRule="auto"/>
      <w:ind w:left="482"/>
      <w:outlineLvl w:val="4"/>
    </w:pPr>
    <w:rPr>
      <w:rFonts w:ascii="宋体" w:hAnsi="宋体" w:eastAsia="宋体" w:cs="Times New Roman"/>
      <w:b/>
      <w:bCs/>
      <w:sz w:val="24"/>
      <w:szCs w:val="28"/>
      <w:lang w:val="en-US" w:eastAsia="zh-CN" w:bidi="ar-SA"/>
    </w:rPr>
  </w:style>
  <w:style w:type="character" w:customStyle="1" w:styleId="363">
    <w:name w:val="标题5_1 Char"/>
    <w:link w:val="362"/>
    <w:qFormat/>
    <w:uiPriority w:val="0"/>
    <w:rPr>
      <w:rFonts w:ascii="宋体" w:hAnsi="宋体" w:eastAsia="宋体" w:cs="Times New Roman"/>
      <w:b/>
      <w:bCs/>
      <w:kern w:val="0"/>
      <w:sz w:val="24"/>
      <w:szCs w:val="28"/>
    </w:rPr>
  </w:style>
  <w:style w:type="paragraph" w:customStyle="1" w:styleId="364">
    <w:name w:val="GN标题4_1"/>
    <w:next w:val="350"/>
    <w:link w:val="365"/>
    <w:uiPriority w:val="0"/>
    <w:pPr>
      <w:ind w:firstLine="200" w:firstLineChars="200"/>
      <w:outlineLvl w:val="3"/>
    </w:pPr>
    <w:rPr>
      <w:rFonts w:ascii="黑体" w:hAnsi="Times New Roman" w:eastAsia="微软雅黑" w:cs="Times New Roman"/>
      <w:b/>
      <w:sz w:val="24"/>
      <w:szCs w:val="24"/>
      <w:lang w:val="sq-AL" w:eastAsia="zh-CN" w:bidi="ar-SA"/>
    </w:rPr>
  </w:style>
  <w:style w:type="character" w:customStyle="1" w:styleId="365">
    <w:name w:val="GN标题4_1 Char"/>
    <w:link w:val="364"/>
    <w:qFormat/>
    <w:uiPriority w:val="0"/>
    <w:rPr>
      <w:rFonts w:ascii="黑体" w:hAnsi="Times New Roman" w:eastAsia="微软雅黑" w:cs="Times New Roman"/>
      <w:b/>
      <w:kern w:val="0"/>
      <w:sz w:val="24"/>
      <w:szCs w:val="24"/>
      <w:lang w:val="sq-AL"/>
    </w:rPr>
  </w:style>
  <w:style w:type="paragraph" w:customStyle="1" w:styleId="366">
    <w:name w:val="GN标题3_1"/>
    <w:basedOn w:val="1"/>
    <w:next w:val="350"/>
    <w:link w:val="367"/>
    <w:uiPriority w:val="0"/>
    <w:pPr>
      <w:keepNext/>
      <w:widowControl/>
      <w:adjustRightInd w:val="0"/>
      <w:snapToGrid w:val="0"/>
      <w:spacing w:before="156" w:after="156"/>
      <w:ind w:left="704" w:hanging="420"/>
      <w:jc w:val="left"/>
      <w:outlineLvl w:val="2"/>
    </w:pPr>
    <w:rPr>
      <w:rFonts w:ascii="微软雅黑" w:hAnsi="微软雅黑" w:eastAsia="微软雅黑" w:cs="Times New Roman"/>
      <w:sz w:val="28"/>
      <w:szCs w:val="28"/>
      <w:lang w:val="sq-AL"/>
    </w:rPr>
  </w:style>
  <w:style w:type="character" w:customStyle="1" w:styleId="367">
    <w:name w:val="GN标题3_1 Char"/>
    <w:link w:val="366"/>
    <w:qFormat/>
    <w:uiPriority w:val="0"/>
    <w:rPr>
      <w:rFonts w:ascii="微软雅黑" w:hAnsi="微软雅黑" w:eastAsia="微软雅黑" w:cs="Times New Roman"/>
      <w:sz w:val="28"/>
      <w:szCs w:val="28"/>
      <w:lang w:val="sq-AL"/>
    </w:rPr>
  </w:style>
  <w:style w:type="paragraph" w:customStyle="1" w:styleId="368">
    <w:name w:val="正文段"/>
    <w:basedOn w:val="1"/>
    <w:link w:val="369"/>
    <w:uiPriority w:val="0"/>
    <w:pPr>
      <w:adjustRightInd w:val="0"/>
      <w:snapToGrid w:val="0"/>
      <w:spacing w:after="60"/>
      <w:ind w:firstLine="482"/>
    </w:pPr>
    <w:rPr>
      <w:rFonts w:ascii="Times New Roman" w:hAnsi="Times New Roman" w:eastAsia="宋体" w:cs="Times New Roman"/>
      <w:szCs w:val="20"/>
    </w:rPr>
  </w:style>
  <w:style w:type="character" w:customStyle="1" w:styleId="369">
    <w:name w:val="正文段 Char"/>
    <w:link w:val="368"/>
    <w:qFormat/>
    <w:uiPriority w:val="0"/>
    <w:rPr>
      <w:rFonts w:ascii="Times New Roman" w:hAnsi="Times New Roman" w:eastAsia="宋体" w:cs="Times New Roman"/>
      <w:szCs w:val="20"/>
    </w:rPr>
  </w:style>
  <w:style w:type="paragraph" w:customStyle="1" w:styleId="370">
    <w:name w:val="图名 Char Char Char"/>
    <w:basedOn w:val="1"/>
    <w:link w:val="371"/>
    <w:uiPriority w:val="0"/>
    <w:pPr>
      <w:adjustRightInd w:val="0"/>
      <w:snapToGrid w:val="0"/>
      <w:spacing w:before="60"/>
      <w:jc w:val="center"/>
    </w:pPr>
    <w:rPr>
      <w:rFonts w:ascii="宋体" w:hAnsi="宋体" w:eastAsia="宋体" w:cs="宋体"/>
      <w:b/>
      <w:sz w:val="18"/>
      <w:szCs w:val="18"/>
    </w:rPr>
  </w:style>
  <w:style w:type="character" w:customStyle="1" w:styleId="371">
    <w:name w:val="图名 Char Char Char Char"/>
    <w:link w:val="370"/>
    <w:qFormat/>
    <w:uiPriority w:val="0"/>
    <w:rPr>
      <w:rFonts w:ascii="宋体" w:hAnsi="宋体" w:eastAsia="宋体" w:cs="宋体"/>
      <w:b/>
      <w:sz w:val="18"/>
      <w:szCs w:val="18"/>
    </w:rPr>
  </w:style>
  <w:style w:type="paragraph" w:customStyle="1" w:styleId="372">
    <w:name w:val="标题C5"/>
    <w:basedOn w:val="1"/>
    <w:link w:val="373"/>
    <w:uiPriority w:val="0"/>
    <w:pPr>
      <w:keepNext/>
      <w:tabs>
        <w:tab w:val="left" w:pos="420"/>
      </w:tabs>
      <w:adjustRightInd w:val="0"/>
      <w:snapToGrid w:val="0"/>
      <w:spacing w:beforeLines="50" w:afterLines="50"/>
      <w:ind w:left="420" w:firstLine="6"/>
      <w:outlineLvl w:val="4"/>
    </w:pPr>
    <w:rPr>
      <w:rFonts w:ascii="宋体" w:hAnsi="宋体" w:eastAsia="宋体" w:cs="Times New Roman"/>
      <w:i/>
      <w:szCs w:val="21"/>
      <w:u w:val="single"/>
    </w:rPr>
  </w:style>
  <w:style w:type="character" w:customStyle="1" w:styleId="373">
    <w:name w:val="标题C5 Char"/>
    <w:link w:val="372"/>
    <w:qFormat/>
    <w:uiPriority w:val="0"/>
    <w:rPr>
      <w:rFonts w:ascii="宋体" w:hAnsi="宋体" w:eastAsia="宋体" w:cs="Times New Roman"/>
      <w:i/>
      <w:szCs w:val="21"/>
      <w:u w:val="single"/>
    </w:rPr>
  </w:style>
  <w:style w:type="paragraph" w:customStyle="1" w:styleId="374">
    <w:name w:val="标题C4"/>
    <w:basedOn w:val="1"/>
    <w:link w:val="375"/>
    <w:uiPriority w:val="0"/>
    <w:pPr>
      <w:keepNext/>
      <w:adjustRightInd w:val="0"/>
      <w:snapToGrid w:val="0"/>
      <w:spacing w:beforeLines="100" w:afterLines="50"/>
      <w:ind w:firstLine="482" w:firstLineChars="200"/>
      <w:outlineLvl w:val="3"/>
    </w:pPr>
    <w:rPr>
      <w:rFonts w:ascii="宋体" w:hAnsi="宋体" w:eastAsia="宋体" w:cs="Times New Roman"/>
      <w:b/>
      <w:color w:val="000000"/>
      <w:szCs w:val="21"/>
    </w:rPr>
  </w:style>
  <w:style w:type="character" w:customStyle="1" w:styleId="375">
    <w:name w:val="标题C4 Char"/>
    <w:link w:val="374"/>
    <w:qFormat/>
    <w:uiPriority w:val="0"/>
    <w:rPr>
      <w:rFonts w:ascii="宋体" w:hAnsi="宋体" w:eastAsia="宋体" w:cs="Times New Roman"/>
      <w:b/>
      <w:color w:val="000000"/>
      <w:szCs w:val="21"/>
    </w:rPr>
  </w:style>
  <w:style w:type="paragraph" w:customStyle="1" w:styleId="376">
    <w:name w:val="标题C3"/>
    <w:next w:val="1"/>
    <w:link w:val="377"/>
    <w:uiPriority w:val="0"/>
    <w:pPr>
      <w:keepNext/>
      <w:spacing w:beforeLines="100" w:afterLines="50" w:line="360" w:lineRule="auto"/>
      <w:ind w:firstLine="284" w:firstLineChars="101"/>
      <w:outlineLvl w:val="2"/>
    </w:pPr>
    <w:rPr>
      <w:rFonts w:ascii="宋体" w:hAnsi="宋体" w:eastAsia="宋体" w:cs="Times New Roman"/>
      <w:b/>
      <w:color w:val="000000"/>
      <w:kern w:val="2"/>
      <w:sz w:val="28"/>
      <w:szCs w:val="28"/>
      <w:lang w:val="en-US" w:eastAsia="zh-CN" w:bidi="ar-SA"/>
    </w:rPr>
  </w:style>
  <w:style w:type="character" w:customStyle="1" w:styleId="377">
    <w:name w:val="标题C3 Char"/>
    <w:link w:val="376"/>
    <w:qFormat/>
    <w:uiPriority w:val="0"/>
    <w:rPr>
      <w:rFonts w:ascii="宋体" w:hAnsi="宋体" w:eastAsia="宋体" w:cs="Times New Roman"/>
      <w:b/>
      <w:color w:val="000000"/>
      <w:sz w:val="28"/>
      <w:szCs w:val="28"/>
    </w:rPr>
  </w:style>
  <w:style w:type="paragraph" w:customStyle="1" w:styleId="378">
    <w:name w:val="CY正文"/>
    <w:basedOn w:val="350"/>
    <w:link w:val="379"/>
    <w:uiPriority w:val="0"/>
    <w:pPr>
      <w:spacing w:beforeLines="50" w:afterLines="50"/>
      <w:ind w:firstLine="0" w:firstLineChars="0"/>
    </w:pPr>
    <w:rPr>
      <w:rFonts w:asciiTheme="minorEastAsia" w:hAnsiTheme="minorEastAsia" w:eastAsiaTheme="minorEastAsia"/>
      <w:b/>
      <w:color w:val="000000"/>
    </w:rPr>
  </w:style>
  <w:style w:type="character" w:customStyle="1" w:styleId="379">
    <w:name w:val="CY正文 Char"/>
    <w:link w:val="378"/>
    <w:qFormat/>
    <w:uiPriority w:val="0"/>
    <w:rPr>
      <w:rFonts w:cs="Times New Roman" w:asciiTheme="minorEastAsia" w:hAnsiTheme="minorEastAsia"/>
      <w:b/>
      <w:color w:val="000000"/>
      <w:sz w:val="24"/>
      <w:szCs w:val="24"/>
    </w:rPr>
  </w:style>
  <w:style w:type="character" w:customStyle="1" w:styleId="380">
    <w:name w:val="ca-21"/>
    <w:uiPriority w:val="0"/>
    <w:rPr>
      <w:rFonts w:hint="eastAsia" w:ascii="宋体" w:hAnsi="宋体" w:eastAsia="宋体"/>
      <w:sz w:val="24"/>
      <w:szCs w:val="24"/>
    </w:rPr>
  </w:style>
  <w:style w:type="character" w:customStyle="1" w:styleId="381">
    <w:name w:val="ca-31"/>
    <w:uiPriority w:val="0"/>
    <w:rPr>
      <w:rFonts w:hint="eastAsia" w:ascii="宋体" w:hAnsi="宋体" w:eastAsia="宋体"/>
      <w:b/>
      <w:bCs/>
      <w:spacing w:val="-20"/>
      <w:sz w:val="28"/>
      <w:szCs w:val="28"/>
    </w:rPr>
  </w:style>
  <w:style w:type="paragraph" w:customStyle="1" w:styleId="382">
    <w:name w:val="标题C2"/>
    <w:link w:val="383"/>
    <w:uiPriority w:val="0"/>
    <w:pPr>
      <w:spacing w:before="50" w:afterLines="100"/>
      <w:outlineLvl w:val="1"/>
    </w:pPr>
    <w:rPr>
      <w:rFonts w:ascii="Times New Roman" w:hAnsi="Times New Roman" w:eastAsia="黑体" w:cs="Times New Roman"/>
      <w:kern w:val="2"/>
      <w:sz w:val="30"/>
      <w:szCs w:val="30"/>
      <w:lang w:val="en-US" w:eastAsia="zh-CN" w:bidi="ar-SA"/>
    </w:rPr>
  </w:style>
  <w:style w:type="character" w:customStyle="1" w:styleId="383">
    <w:name w:val="标题C2 Char"/>
    <w:link w:val="382"/>
    <w:qFormat/>
    <w:uiPriority w:val="0"/>
    <w:rPr>
      <w:rFonts w:ascii="Times New Roman" w:hAnsi="Times New Roman" w:eastAsia="黑体" w:cs="Times New Roman"/>
      <w:sz w:val="30"/>
      <w:szCs w:val="30"/>
    </w:rPr>
  </w:style>
  <w:style w:type="character" w:customStyle="1" w:styleId="384">
    <w:name w:val="图题注 Char1"/>
    <w:uiPriority w:val="0"/>
    <w:rPr>
      <w:rFonts w:ascii="宋体" w:hAnsi="宋体" w:cs="宋体"/>
      <w:kern w:val="2"/>
      <w:sz w:val="21"/>
      <w:szCs w:val="21"/>
    </w:rPr>
  </w:style>
  <w:style w:type="paragraph" w:customStyle="1" w:styleId="385">
    <w:name w:val="CYY标题4"/>
    <w:basedOn w:val="1"/>
    <w:link w:val="386"/>
    <w:uiPriority w:val="0"/>
    <w:pPr>
      <w:adjustRightInd w:val="0"/>
      <w:snapToGrid w:val="0"/>
      <w:spacing w:before="120" w:after="120"/>
      <w:ind w:firstLine="480" w:firstLineChars="200"/>
    </w:pPr>
    <w:rPr>
      <w:rFonts w:ascii="宋体" w:hAnsi="宋体" w:eastAsia="宋体" w:cs="Times New Roman"/>
      <w:szCs w:val="21"/>
    </w:rPr>
  </w:style>
  <w:style w:type="character" w:customStyle="1" w:styleId="386">
    <w:name w:val="CYY标题4 Char"/>
    <w:link w:val="385"/>
    <w:qFormat/>
    <w:uiPriority w:val="0"/>
    <w:rPr>
      <w:rFonts w:ascii="宋体" w:hAnsi="宋体" w:eastAsia="宋体" w:cs="Times New Roman"/>
      <w:szCs w:val="21"/>
    </w:rPr>
  </w:style>
  <w:style w:type="paragraph" w:customStyle="1" w:styleId="387">
    <w:name w:val="CYY标题5"/>
    <w:basedOn w:val="1"/>
    <w:link w:val="388"/>
    <w:uiPriority w:val="0"/>
    <w:pPr>
      <w:numPr>
        <w:ilvl w:val="0"/>
        <w:numId w:val="21"/>
      </w:numPr>
      <w:adjustRightInd w:val="0"/>
      <w:snapToGrid w:val="0"/>
      <w:ind w:firstLine="0"/>
    </w:pPr>
    <w:rPr>
      <w:rFonts w:ascii="宋体" w:hAnsi="宋体" w:eastAsia="宋体" w:cs="Times New Roman"/>
      <w:szCs w:val="21"/>
    </w:rPr>
  </w:style>
  <w:style w:type="character" w:customStyle="1" w:styleId="388">
    <w:name w:val="CYY标题5 Char"/>
    <w:link w:val="387"/>
    <w:qFormat/>
    <w:uiPriority w:val="0"/>
    <w:rPr>
      <w:rFonts w:ascii="宋体" w:hAnsi="宋体"/>
      <w:kern w:val="2"/>
      <w:sz w:val="21"/>
      <w:szCs w:val="21"/>
    </w:rPr>
  </w:style>
  <w:style w:type="paragraph" w:customStyle="1" w:styleId="389">
    <w:name w:val="CYY正文"/>
    <w:basedOn w:val="1"/>
    <w:link w:val="390"/>
    <w:uiPriority w:val="0"/>
    <w:pPr>
      <w:adjustRightInd w:val="0"/>
      <w:snapToGrid w:val="0"/>
      <w:spacing w:before="120" w:after="120"/>
    </w:pPr>
    <w:rPr>
      <w:rFonts w:ascii="宋体" w:hAnsi="宋体" w:eastAsia="宋体" w:cs="Times New Roman"/>
      <w:szCs w:val="21"/>
    </w:rPr>
  </w:style>
  <w:style w:type="character" w:customStyle="1" w:styleId="390">
    <w:name w:val="CYY正文 Char"/>
    <w:link w:val="389"/>
    <w:qFormat/>
    <w:uiPriority w:val="0"/>
    <w:rPr>
      <w:rFonts w:ascii="宋体" w:hAnsi="宋体" w:eastAsia="宋体" w:cs="Times New Roman"/>
      <w:szCs w:val="21"/>
    </w:rPr>
  </w:style>
  <w:style w:type="paragraph" w:customStyle="1" w:styleId="391">
    <w:name w:val="CY标题3"/>
    <w:basedOn w:val="5"/>
    <w:next w:val="1"/>
    <w:link w:val="392"/>
    <w:uiPriority w:val="0"/>
    <w:pPr>
      <w:keepLines/>
      <w:widowControl w:val="0"/>
      <w:numPr>
        <w:ilvl w:val="0"/>
        <w:numId w:val="0"/>
      </w:numPr>
      <w:adjustRightInd w:val="0"/>
      <w:snapToGrid w:val="0"/>
      <w:spacing w:after="120"/>
      <w:jc w:val="both"/>
    </w:pPr>
    <w:rPr>
      <w:rFonts w:ascii="黑体" w:hAnsi="Times New Roman" w:eastAsia="黑体" w:cs="Times New Roman"/>
      <w:b w:val="0"/>
      <w:sz w:val="24"/>
    </w:rPr>
  </w:style>
  <w:style w:type="character" w:customStyle="1" w:styleId="392">
    <w:name w:val="CY标题3 Char"/>
    <w:link w:val="391"/>
    <w:qFormat/>
    <w:uiPriority w:val="0"/>
    <w:rPr>
      <w:rFonts w:ascii="黑体" w:hAnsi="Times New Roman" w:eastAsia="黑体" w:cs="Times New Roman"/>
      <w:bCs/>
      <w:sz w:val="24"/>
      <w:szCs w:val="24"/>
    </w:rPr>
  </w:style>
  <w:style w:type="paragraph" w:customStyle="1" w:styleId="393">
    <w:name w:val="小编号"/>
    <w:basedOn w:val="387"/>
    <w:link w:val="394"/>
    <w:uiPriority w:val="0"/>
    <w:pPr>
      <w:numPr>
        <w:numId w:val="22"/>
      </w:numPr>
    </w:pPr>
  </w:style>
  <w:style w:type="character" w:customStyle="1" w:styleId="394">
    <w:name w:val="小编号 Char"/>
    <w:basedOn w:val="388"/>
    <w:link w:val="393"/>
    <w:qFormat/>
    <w:uiPriority w:val="0"/>
    <w:rPr>
      <w:rFonts w:ascii="宋体" w:hAnsi="宋体"/>
      <w:kern w:val="2"/>
      <w:sz w:val="21"/>
      <w:szCs w:val="21"/>
    </w:rPr>
  </w:style>
  <w:style w:type="paragraph" w:customStyle="1" w:styleId="395">
    <w:name w:val="CY关键语句"/>
    <w:basedOn w:val="374"/>
    <w:link w:val="396"/>
    <w:uiPriority w:val="0"/>
    <w:pPr>
      <w:spacing w:before="312"/>
      <w:ind w:firstLine="500"/>
      <w:outlineLvl w:val="9"/>
    </w:pPr>
    <w:rPr>
      <w:b w:val="0"/>
    </w:rPr>
  </w:style>
  <w:style w:type="character" w:customStyle="1" w:styleId="396">
    <w:name w:val="CY关键语句 Char"/>
    <w:basedOn w:val="375"/>
    <w:link w:val="395"/>
    <w:qFormat/>
    <w:uiPriority w:val="0"/>
    <w:rPr>
      <w:rFonts w:ascii="宋体" w:hAnsi="宋体" w:eastAsia="宋体" w:cs="Times New Roman"/>
      <w:b w:val="0"/>
      <w:color w:val="000000"/>
      <w:szCs w:val="21"/>
    </w:rPr>
  </w:style>
  <w:style w:type="paragraph" w:customStyle="1" w:styleId="397">
    <w:name w:val="001图目录"/>
    <w:basedOn w:val="1"/>
    <w:uiPriority w:val="0"/>
    <w:pPr>
      <w:framePr w:hSpace="180" w:wrap="around" w:vAnchor="text" w:hAnchor="margin" w:xAlign="right" w:y="314"/>
      <w:wordWrap w:val="0"/>
      <w:adjustRightInd w:val="0"/>
      <w:snapToGrid w:val="0"/>
      <w:spacing w:afterLines="50"/>
      <w:jc w:val="center"/>
    </w:pPr>
    <w:rPr>
      <w:rFonts w:ascii="宋体" w:hAnsi="宋体" w:eastAsia="宋体" w:cs="宋体"/>
      <w:szCs w:val="21"/>
    </w:rPr>
  </w:style>
  <w:style w:type="character" w:customStyle="1" w:styleId="398">
    <w:name w:val="Char Char11"/>
    <w:qFormat/>
    <w:uiPriority w:val="0"/>
    <w:rPr>
      <w:rFonts w:eastAsia="黑体"/>
      <w:b/>
      <w:bCs/>
      <w:kern w:val="44"/>
      <w:sz w:val="32"/>
      <w:szCs w:val="44"/>
      <w:lang w:val="en-US" w:eastAsia="zh-CN" w:bidi="ar-SA"/>
    </w:rPr>
  </w:style>
  <w:style w:type="character" w:customStyle="1" w:styleId="399">
    <w:name w:val="Char Char2"/>
    <w:qFormat/>
    <w:uiPriority w:val="0"/>
    <w:rPr>
      <w:rFonts w:eastAsia="黑体"/>
      <w:b/>
      <w:bCs/>
      <w:kern w:val="44"/>
      <w:sz w:val="32"/>
      <w:szCs w:val="44"/>
      <w:lang w:val="en-US" w:eastAsia="zh-CN" w:bidi="ar-SA"/>
    </w:rPr>
  </w:style>
  <w:style w:type="character" w:customStyle="1" w:styleId="400">
    <w:name w:val="图题注 Char2"/>
    <w:qFormat/>
    <w:uiPriority w:val="0"/>
    <w:rPr>
      <w:rFonts w:ascii="Arial" w:hAnsi="Arial" w:eastAsia="黑体" w:cs="Arial"/>
      <w:kern w:val="2"/>
      <w:lang w:val="en-US" w:eastAsia="zh-CN" w:bidi="ar-SA"/>
    </w:rPr>
  </w:style>
  <w:style w:type="paragraph" w:customStyle="1" w:styleId="401">
    <w:name w:val="CY标题4"/>
    <w:basedOn w:val="217"/>
    <w:link w:val="402"/>
    <w:qFormat/>
    <w:uiPriority w:val="0"/>
    <w:pPr>
      <w:keepNext/>
      <w:keepLines/>
      <w:adjustRightInd w:val="0"/>
      <w:snapToGrid w:val="0"/>
      <w:spacing w:beforeLines="100" w:afterLines="50"/>
      <w:ind w:left="135" w:leftChars="135"/>
      <w:jc w:val="both"/>
      <w:outlineLvl w:val="3"/>
    </w:pPr>
    <w:rPr>
      <w:rFonts w:ascii="Times New Roman" w:hAnsi="Times New Roman"/>
      <w:b/>
      <w:bCs/>
      <w:color w:val="000000"/>
      <w:sz w:val="24"/>
      <w:szCs w:val="21"/>
    </w:rPr>
  </w:style>
  <w:style w:type="character" w:customStyle="1" w:styleId="402">
    <w:name w:val="CY标题4 Char"/>
    <w:link w:val="401"/>
    <w:qFormat/>
    <w:uiPriority w:val="0"/>
    <w:rPr>
      <w:rFonts w:ascii="Times New Roman" w:hAnsi="Times New Roman" w:eastAsia="宋体" w:cs="Times New Roman"/>
      <w:b/>
      <w:bCs/>
      <w:color w:val="000000"/>
      <w:sz w:val="24"/>
      <w:szCs w:val="21"/>
    </w:rPr>
  </w:style>
  <w:style w:type="paragraph" w:customStyle="1" w:styleId="403">
    <w:name w:val="Table Text"/>
    <w:basedOn w:val="1"/>
    <w:semiHidden/>
    <w:qFormat/>
    <w:uiPriority w:val="0"/>
    <w:pPr>
      <w:widowControl/>
      <w:adjustRightInd w:val="0"/>
      <w:snapToGrid w:val="0"/>
      <w:spacing w:before="80" w:after="80"/>
      <w:jc w:val="left"/>
    </w:pPr>
    <w:rPr>
      <w:rFonts w:ascii="Arial" w:hAnsi="Arial" w:eastAsia="宋体" w:cs="Times New Roman"/>
      <w:kern w:val="0"/>
      <w:sz w:val="20"/>
      <w:szCs w:val="20"/>
      <w:lang w:val="en-GB"/>
    </w:rPr>
  </w:style>
  <w:style w:type="paragraph" w:customStyle="1" w:styleId="404">
    <w:name w:val="样式 样式 Calibri 首行缩进:  2 字符 + 首行缩进:  2 字符"/>
    <w:basedOn w:val="1"/>
    <w:qFormat/>
    <w:uiPriority w:val="0"/>
    <w:pPr>
      <w:widowControl/>
      <w:tabs>
        <w:tab w:val="left" w:pos="7664"/>
      </w:tabs>
      <w:adjustRightInd w:val="0"/>
      <w:snapToGrid w:val="0"/>
      <w:spacing w:beforeLines="50" w:afterLines="50" w:line="300" w:lineRule="auto"/>
      <w:ind w:firstLine="200" w:firstLineChars="200"/>
    </w:pPr>
    <w:rPr>
      <w:rFonts w:ascii="Calibri" w:hAnsi="Calibri" w:eastAsia="宋体" w:cs="宋体"/>
      <w:kern w:val="0"/>
      <w:szCs w:val="20"/>
    </w:rPr>
  </w:style>
  <w:style w:type="paragraph" w:customStyle="1" w:styleId="405">
    <w:name w:val="内部标题1"/>
    <w:basedOn w:val="1"/>
    <w:qFormat/>
    <w:uiPriority w:val="0"/>
    <w:pPr>
      <w:widowControl/>
      <w:numPr>
        <w:ilvl w:val="0"/>
        <w:numId w:val="23"/>
      </w:numPr>
      <w:adjustRightInd w:val="0"/>
      <w:snapToGrid w:val="0"/>
      <w:spacing w:beforeLines="50" w:afterLines="50" w:line="300" w:lineRule="auto"/>
      <w:ind w:firstLine="200" w:firstLineChars="200"/>
      <w:jc w:val="left"/>
    </w:pPr>
    <w:rPr>
      <w:rFonts w:ascii="Arial" w:hAnsi="Arial" w:eastAsia="宋体" w:cs="Times New Roman"/>
      <w:kern w:val="0"/>
      <w:szCs w:val="20"/>
      <w:lang w:val="en-GB"/>
    </w:rPr>
  </w:style>
  <w:style w:type="paragraph" w:customStyle="1" w:styleId="406">
    <w:name w:val="StandardPara"/>
    <w:basedOn w:val="134"/>
    <w:next w:val="134"/>
    <w:qFormat/>
    <w:uiPriority w:val="0"/>
    <w:pPr>
      <w:widowControl/>
      <w:spacing w:beforeLines="50" w:after="240"/>
    </w:pPr>
    <w:rPr>
      <w:rFonts w:ascii="Arial" w:hAnsi="Arial"/>
      <w:color w:val="auto"/>
      <w:lang w:val="en-GB"/>
    </w:rPr>
  </w:style>
  <w:style w:type="paragraph" w:customStyle="1" w:styleId="407">
    <w:name w:val="Char Char Char2 Char1"/>
    <w:basedOn w:val="1"/>
    <w:semiHidden/>
    <w:qFormat/>
    <w:uiPriority w:val="0"/>
    <w:pPr>
      <w:adjustRightInd w:val="0"/>
      <w:snapToGrid w:val="0"/>
    </w:pPr>
    <w:rPr>
      <w:rFonts w:ascii="Tahoma" w:hAnsi="Tahoma" w:eastAsia="宋体" w:cs="Times New Roman"/>
      <w:szCs w:val="20"/>
    </w:rPr>
  </w:style>
  <w:style w:type="character" w:customStyle="1" w:styleId="408">
    <w:name w:val="Style Bold"/>
    <w:qFormat/>
    <w:uiPriority w:val="0"/>
    <w:rPr>
      <w:rFonts w:ascii="Arial" w:hAnsi="Arial"/>
      <w:b/>
      <w:bCs/>
      <w:sz w:val="24"/>
      <w:szCs w:val="22"/>
    </w:rPr>
  </w:style>
  <w:style w:type="paragraph" w:customStyle="1" w:styleId="409">
    <w:name w:val="基准页眉样式"/>
    <w:basedOn w:val="21"/>
    <w:qFormat/>
    <w:uiPriority w:val="0"/>
    <w:pPr>
      <w:adjustRightInd w:val="0"/>
      <w:snapToGrid w:val="0"/>
      <w:spacing w:line="240" w:lineRule="auto"/>
      <w:ind w:firstLine="200" w:firstLineChars="200"/>
      <w:jc w:val="center"/>
    </w:pPr>
    <w:rPr>
      <w:rFonts w:ascii="Arial" w:hAnsi="Arial" w:eastAsia="黑体"/>
      <w:sz w:val="21"/>
      <w:szCs w:val="21"/>
    </w:rPr>
  </w:style>
  <w:style w:type="table" w:customStyle="1" w:styleId="410">
    <w:name w:val="无格式表格 11"/>
    <w:basedOn w:val="45"/>
    <w:qFormat/>
    <w:uiPriority w:val="41"/>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character" w:customStyle="1" w:styleId="411">
    <w:name w:val="标题3 Char"/>
    <w:link w:val="111"/>
    <w:qFormat/>
    <w:locked/>
    <w:uiPriority w:val="0"/>
    <w:rPr>
      <w:rFonts w:asciiTheme="minorHAnsi" w:hAnsiTheme="minorHAnsi" w:eastAsiaTheme="minorEastAsia" w:cstheme="minorBidi"/>
      <w:kern w:val="2"/>
      <w:sz w:val="21"/>
      <w:szCs w:val="22"/>
    </w:rPr>
  </w:style>
  <w:style w:type="paragraph" w:customStyle="1" w:styleId="412">
    <w:name w:val="样式 首行缩进:  0.74 厘米 段前: 7.8 磅 段后: 7.8 磅 行距: 1.5 倍行距"/>
    <w:basedOn w:val="1"/>
    <w:qFormat/>
    <w:uiPriority w:val="0"/>
    <w:pPr>
      <w:widowControl/>
      <w:spacing w:line="288" w:lineRule="auto"/>
      <w:ind w:firstLine="420"/>
      <w:jc w:val="left"/>
    </w:pPr>
    <w:rPr>
      <w:rFonts w:ascii="宋体" w:hAnsi="宋体" w:eastAsia="宋体" w:cs="宋体"/>
      <w:kern w:val="0"/>
      <w:sz w:val="24"/>
      <w:szCs w:val="20"/>
    </w:rPr>
  </w:style>
  <w:style w:type="character" w:customStyle="1" w:styleId="413">
    <w:name w:val="页眉 Char"/>
    <w:qFormat/>
    <w:uiPriority w:val="99"/>
    <w:rPr>
      <w:sz w:val="18"/>
      <w:szCs w:val="18"/>
    </w:rPr>
  </w:style>
  <w:style w:type="character" w:customStyle="1" w:styleId="414">
    <w:name w:val="表样式 Char Char"/>
    <w:qFormat/>
    <w:uiPriority w:val="0"/>
    <w:rPr>
      <w:rFonts w:ascii="Arial" w:hAnsi="Arial" w:eastAsia="黑体"/>
      <w:kern w:val="2"/>
      <w:sz w:val="21"/>
      <w:szCs w:val="21"/>
    </w:rPr>
  </w:style>
  <w:style w:type="paragraph" w:customStyle="1" w:styleId="415">
    <w:name w:val="！表格文字"/>
    <w:basedOn w:val="1"/>
    <w:next w:val="1"/>
    <w:qFormat/>
    <w:uiPriority w:val="0"/>
    <w:pPr>
      <w:adjustRightInd w:val="0"/>
      <w:snapToGrid w:val="0"/>
      <w:jc w:val="center"/>
    </w:pPr>
    <w:rPr>
      <w:rFonts w:ascii="Helvetica" w:hAnsi="Helvetica" w:eastAsia="黑体" w:cs="Times New Roman"/>
      <w:szCs w:val="24"/>
    </w:rPr>
  </w:style>
  <w:style w:type="character" w:customStyle="1" w:styleId="416">
    <w:name w:val="未处理的提及1"/>
    <w:basedOn w:val="52"/>
    <w:unhideWhenUsed/>
    <w:qFormat/>
    <w:uiPriority w:val="99"/>
    <w:rPr>
      <w:color w:val="808080"/>
      <w:shd w:val="clear" w:color="auto" w:fill="E6E6E6"/>
    </w:rPr>
  </w:style>
  <w:style w:type="paragraph" w:customStyle="1" w:styleId="417">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18">
    <w:name w:val="font0"/>
    <w:basedOn w:val="1"/>
    <w:qFormat/>
    <w:uiPriority w:val="0"/>
    <w:pPr>
      <w:widowControl/>
      <w:spacing w:before="100" w:beforeAutospacing="1" w:after="100" w:afterAutospacing="1"/>
      <w:jc w:val="left"/>
    </w:pPr>
    <w:rPr>
      <w:rFonts w:ascii="宋体" w:hAnsi="宋体" w:eastAsia="宋体" w:cs="宋体"/>
      <w:color w:val="000000"/>
      <w:kern w:val="0"/>
      <w:sz w:val="22"/>
    </w:rPr>
  </w:style>
  <w:style w:type="table" w:customStyle="1" w:styleId="419">
    <w:name w:val="表格式1"/>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20">
    <w:name w:val="CYY样式21"/>
    <w:basedOn w:val="45"/>
    <w:qFormat/>
    <w:uiPriority w:val="99"/>
    <w:pPr>
      <w:jc w:val="center"/>
    </w:pPr>
    <w:tblPr>
      <w:tblBorders>
        <w:top w:val="double" w:color="auto" w:sz="4" w:space="0"/>
        <w:bottom w:val="double" w:color="auto" w:sz="4" w:space="0"/>
      </w:tblBorders>
    </w:tblPr>
    <w:tcPr>
      <w:vAlign w:val="center"/>
    </w:tcPr>
    <w:tblStylePr w:type="firstRow">
      <w:pPr>
        <w:jc w:val="center"/>
      </w:pPr>
      <w:rPr>
        <w:b/>
      </w:rPr>
      <w:tcPr>
        <w:tcBorders>
          <w:bottom w:val="single" w:color="auto" w:sz="4" w:space="0"/>
          <w:insideV w:val="single" w:sz="4" w:space="0"/>
        </w:tcBorders>
        <w:shd w:val="clear" w:color="auto" w:fill="D9D9D9"/>
      </w:tcPr>
    </w:tblStylePr>
    <w:tblStylePr w:type="lastRow">
      <w:rPr>
        <w:b/>
      </w:rPr>
      <w:tcPr>
        <w:tcBorders>
          <w:top w:val="single" w:color="auto" w:sz="4" w:space="0"/>
          <w:insideV w:val="single" w:sz="4" w:space="0"/>
        </w:tcBorders>
      </w:tcPr>
    </w:tblStylePr>
    <w:tblStylePr w:type="firstCol">
      <w:rPr>
        <w:b/>
      </w:rPr>
      <w:tcPr>
        <w:tcBorders>
          <w:insideH w:val="single" w:sz="4" w:space="0"/>
        </w:tcBorders>
      </w:tcPr>
    </w:tblStylePr>
    <w:tblStylePr w:type="lastCol">
      <w:rPr>
        <w:b/>
      </w:rPr>
      <w:tcPr>
        <w:tcBorders>
          <w:insideH w:val="single" w:sz="4" w:space="0"/>
        </w:tcBorders>
      </w:tcPr>
    </w:tblStylePr>
    <w:tblStylePr w:type="band1Vert">
      <w:tcPr>
        <w:tcBorders>
          <w:insideH w:val="single" w:sz="4" w:space="0"/>
        </w:tcBorders>
      </w:tcPr>
    </w:tblStylePr>
    <w:tblStylePr w:type="band2Vert">
      <w:tcPr>
        <w:tcBorders>
          <w:insideH w:val="single" w:sz="4" w:space="0"/>
        </w:tcBorders>
      </w:tcPr>
    </w:tblStylePr>
    <w:tblStylePr w:type="band1Horz">
      <w:tcPr>
        <w:tcBorders>
          <w:insideV w:val="single" w:sz="4" w:space="0"/>
        </w:tcBorders>
      </w:tcPr>
    </w:tblStylePr>
    <w:tblStylePr w:type="band2Horz">
      <w:tcPr>
        <w:tcBorders>
          <w:insideV w:val="single" w:sz="4" w:space="0"/>
        </w:tcBorders>
      </w:tcPr>
    </w:tblStylePr>
  </w:style>
  <w:style w:type="table" w:customStyle="1" w:styleId="421">
    <w:name w:val="CYY样式22"/>
    <w:basedOn w:val="45"/>
    <w:qFormat/>
    <w:uiPriority w:val="99"/>
    <w:pPr>
      <w:jc w:val="center"/>
    </w:pPr>
    <w:tblPr>
      <w:tblBorders>
        <w:top w:val="double" w:color="auto" w:sz="4" w:space="0"/>
        <w:bottom w:val="double" w:color="auto" w:sz="4" w:space="0"/>
      </w:tblBorders>
    </w:tblPr>
    <w:tcPr>
      <w:vAlign w:val="center"/>
    </w:tcPr>
    <w:tblStylePr w:type="firstRow">
      <w:pPr>
        <w:jc w:val="center"/>
      </w:pPr>
      <w:rPr>
        <w:b/>
      </w:rPr>
      <w:tcPr>
        <w:tcBorders>
          <w:bottom w:val="single" w:color="auto" w:sz="4" w:space="0"/>
          <w:insideV w:val="single" w:sz="4" w:space="0"/>
        </w:tcBorders>
        <w:shd w:val="clear" w:color="auto" w:fill="D9D9D9"/>
      </w:tcPr>
    </w:tblStylePr>
    <w:tblStylePr w:type="lastRow">
      <w:rPr>
        <w:b/>
      </w:rPr>
      <w:tcPr>
        <w:tcBorders>
          <w:top w:val="single" w:color="auto" w:sz="4" w:space="0"/>
          <w:insideV w:val="single" w:sz="4" w:space="0"/>
        </w:tcBorders>
      </w:tcPr>
    </w:tblStylePr>
    <w:tblStylePr w:type="firstCol">
      <w:rPr>
        <w:b/>
      </w:rPr>
      <w:tcPr>
        <w:tcBorders>
          <w:insideH w:val="single" w:sz="4" w:space="0"/>
        </w:tcBorders>
      </w:tcPr>
    </w:tblStylePr>
    <w:tblStylePr w:type="lastCol">
      <w:rPr>
        <w:b/>
      </w:rPr>
      <w:tcPr>
        <w:tcBorders>
          <w:insideH w:val="single" w:sz="4" w:space="0"/>
        </w:tcBorders>
      </w:tcPr>
    </w:tblStylePr>
    <w:tblStylePr w:type="band1Vert">
      <w:tcPr>
        <w:tcBorders>
          <w:insideH w:val="single" w:sz="4" w:space="0"/>
        </w:tcBorders>
      </w:tcPr>
    </w:tblStylePr>
    <w:tblStylePr w:type="band2Vert">
      <w:tcPr>
        <w:tcBorders>
          <w:insideH w:val="single" w:sz="4" w:space="0"/>
        </w:tcBorders>
      </w:tcPr>
    </w:tblStylePr>
    <w:tblStylePr w:type="band1Horz">
      <w:tcPr>
        <w:tcBorders>
          <w:insideV w:val="single" w:sz="4" w:space="0"/>
        </w:tcBorders>
      </w:tcPr>
    </w:tblStylePr>
    <w:tblStylePr w:type="band2Horz">
      <w:tcPr>
        <w:tcBorders>
          <w:insideV w:val="single" w:sz="4" w:space="0"/>
        </w:tcBorders>
      </w:tcPr>
    </w:tblStylePr>
  </w:style>
  <w:style w:type="table" w:customStyle="1" w:styleId="422">
    <w:name w:val="网格型浅色111"/>
    <w:basedOn w:val="45"/>
    <w:qFormat/>
    <w:uiPriority w:val="4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423">
    <w:name w:val="表格主题1"/>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24">
    <w:name w:val="表格式2"/>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25">
    <w:name w:val="表格式3"/>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26">
    <w:name w:val="表格式4"/>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27">
    <w:name w:val="图表内容"/>
    <w:basedOn w:val="428"/>
    <w:qFormat/>
    <w:uiPriority w:val="0"/>
    <w:pPr>
      <w:spacing w:after="0" w:afterLines="0" w:line="360" w:lineRule="auto"/>
    </w:pPr>
    <w:rPr>
      <w:b w:val="0"/>
    </w:rPr>
  </w:style>
  <w:style w:type="paragraph" w:customStyle="1" w:styleId="428">
    <w:name w:val="图表名·"/>
    <w:basedOn w:val="1"/>
    <w:qFormat/>
    <w:uiPriority w:val="0"/>
    <w:pPr>
      <w:spacing w:after="50" w:afterLines="50"/>
      <w:jc w:val="center"/>
    </w:pPr>
    <w:rPr>
      <w:rFonts w:eastAsia="宋体" w:cs="Times New Roman"/>
      <w:b/>
    </w:rPr>
  </w:style>
  <w:style w:type="character" w:customStyle="1" w:styleId="429">
    <w:name w:val="font21"/>
    <w:qFormat/>
    <w:uiPriority w:val="0"/>
    <w:rPr>
      <w:rFonts w:hint="default" w:ascii="Times New Roman" w:hAnsi="Times New Roman" w:cs="Times New Roman"/>
      <w:color w:val="000000"/>
      <w:sz w:val="20"/>
      <w:szCs w:val="20"/>
      <w:u w:val="none"/>
    </w:rPr>
  </w:style>
  <w:style w:type="character" w:customStyle="1" w:styleId="430">
    <w:name w:val="fontstyle01"/>
    <w:basedOn w:val="52"/>
    <w:qFormat/>
    <w:uiPriority w:val="0"/>
    <w:rPr>
      <w:rFonts w:hint="eastAsia" w:ascii="宋体" w:hAnsi="宋体" w:eastAsia="宋体"/>
      <w:color w:val="000000"/>
      <w:sz w:val="22"/>
      <w:szCs w:val="22"/>
    </w:rPr>
  </w:style>
  <w:style w:type="paragraph" w:customStyle="1" w:styleId="431">
    <w:name w:val="修订2"/>
    <w:hidden/>
    <w:semiHidden/>
    <w:qFormat/>
    <w:uiPriority w:val="99"/>
    <w:rPr>
      <w:rFonts w:asciiTheme="minorHAnsi" w:hAnsiTheme="minorHAnsi" w:eastAsiaTheme="minorEastAsia" w:cstheme="minorBidi"/>
      <w:kern w:val="2"/>
      <w:sz w:val="21"/>
      <w:szCs w:val="22"/>
      <w:lang w:val="en-US" w:eastAsia="zh-CN" w:bidi="ar-SA"/>
    </w:rPr>
  </w:style>
  <w:style w:type="table" w:customStyle="1" w:styleId="432">
    <w:name w:val="123"/>
    <w:basedOn w:val="45"/>
    <w:qFormat/>
    <w:uiPriority w:val="99"/>
    <w:rPr>
      <w:rFonts w:eastAsia="仿宋"/>
    </w:rPr>
    <w:tblPr>
      <w:tblBorders>
        <w:top w:val="single" w:color="auto" w:sz="12" w:space="0"/>
        <w:bottom w:val="single" w:color="auto" w:sz="12" w:space="0"/>
      </w:tblBorders>
    </w:tblPr>
  </w:style>
  <w:style w:type="paragraph" w:customStyle="1" w:styleId="433">
    <w:name w:val="修订3"/>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434">
    <w:name w:val="修订4"/>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435">
    <w:name w:val="0-正文"/>
    <w:basedOn w:val="6"/>
    <w:link w:val="437"/>
    <w:qFormat/>
    <w:uiPriority w:val="0"/>
    <w:pPr>
      <w:spacing w:before="156" w:after="156"/>
    </w:pPr>
    <w:rPr>
      <w:sz w:val="32"/>
    </w:rPr>
  </w:style>
  <w:style w:type="paragraph" w:customStyle="1" w:styleId="436">
    <w:name w:val="3-正文"/>
    <w:basedOn w:val="1"/>
    <w:link w:val="439"/>
    <w:qFormat/>
    <w:uiPriority w:val="0"/>
    <w:pPr>
      <w:spacing w:line="590" w:lineRule="exact"/>
      <w:ind w:firstLine="200" w:firstLineChars="200"/>
    </w:pPr>
    <w:rPr>
      <w:rFonts w:ascii="Times New Roman" w:hAnsi="Times New Roman" w:eastAsia="方正仿宋_GBK" w:cs="Times New Roman"/>
      <w:sz w:val="32"/>
      <w:szCs w:val="32"/>
    </w:rPr>
  </w:style>
  <w:style w:type="character" w:customStyle="1" w:styleId="437">
    <w:name w:val="0-正文 字符"/>
    <w:basedOn w:val="66"/>
    <w:link w:val="435"/>
    <w:qFormat/>
    <w:uiPriority w:val="0"/>
    <w:rPr>
      <w:rFonts w:ascii="Times New Roman" w:hAnsi="Times New Roman" w:eastAsia="仿宋" w:cstheme="majorBidi"/>
      <w:kern w:val="0"/>
      <w:sz w:val="32"/>
      <w:szCs w:val="30"/>
    </w:rPr>
  </w:style>
  <w:style w:type="paragraph" w:customStyle="1" w:styleId="438">
    <w:name w:val="2-二级标题"/>
    <w:basedOn w:val="5"/>
    <w:link w:val="441"/>
    <w:qFormat/>
    <w:uiPriority w:val="0"/>
    <w:pPr>
      <w:spacing w:before="0" w:line="590" w:lineRule="exact"/>
      <w:ind w:left="0"/>
    </w:pPr>
    <w:rPr>
      <w:rFonts w:ascii="Times New Roman" w:hAnsi="Times New Roman" w:eastAsia="方正黑体_GBK"/>
      <w:b w:val="0"/>
      <w:bCs w:val="0"/>
      <w:sz w:val="32"/>
      <w:szCs w:val="28"/>
    </w:rPr>
  </w:style>
  <w:style w:type="character" w:customStyle="1" w:styleId="439">
    <w:name w:val="3-正文 字符"/>
    <w:basedOn w:val="52"/>
    <w:link w:val="436"/>
    <w:qFormat/>
    <w:uiPriority w:val="0"/>
    <w:rPr>
      <w:rFonts w:eastAsia="方正仿宋_GBK"/>
      <w:kern w:val="2"/>
      <w:sz w:val="32"/>
      <w:szCs w:val="32"/>
    </w:rPr>
  </w:style>
  <w:style w:type="paragraph" w:customStyle="1" w:styleId="440">
    <w:name w:val="5-表格内容"/>
    <w:basedOn w:val="1"/>
    <w:link w:val="443"/>
    <w:qFormat/>
    <w:uiPriority w:val="0"/>
    <w:pPr>
      <w:adjustRightInd w:val="0"/>
      <w:snapToGrid w:val="0"/>
      <w:spacing w:line="590" w:lineRule="exact"/>
      <w:jc w:val="center"/>
    </w:pPr>
    <w:rPr>
      <w:rFonts w:ascii="Times New Roman" w:hAnsi="Times New Roman" w:eastAsia="方正仿宋_GBK" w:cs="Times New Roman"/>
      <w:b/>
      <w:bCs/>
      <w:sz w:val="24"/>
      <w:szCs w:val="24"/>
    </w:rPr>
  </w:style>
  <w:style w:type="character" w:customStyle="1" w:styleId="441">
    <w:name w:val="2-二级标题 字符"/>
    <w:basedOn w:val="65"/>
    <w:link w:val="438"/>
    <w:qFormat/>
    <w:uiPriority w:val="0"/>
    <w:rPr>
      <w:rFonts w:ascii="微软雅黑" w:hAnsi="微软雅黑" w:eastAsia="方正黑体_GBK" w:cstheme="majorBidi"/>
      <w:b w:val="0"/>
      <w:bCs w:val="0"/>
      <w:kern w:val="2"/>
      <w:sz w:val="32"/>
      <w:szCs w:val="28"/>
    </w:rPr>
  </w:style>
  <w:style w:type="paragraph" w:customStyle="1" w:styleId="442">
    <w:name w:val="00-一级标题"/>
    <w:basedOn w:val="3"/>
    <w:link w:val="445"/>
    <w:qFormat/>
    <w:uiPriority w:val="0"/>
    <w:pPr>
      <w:pBdr>
        <w:bottom w:val="none" w:color="auto" w:sz="0" w:space="0"/>
      </w:pBdr>
      <w:spacing w:before="0" w:afterLines="0" w:line="572" w:lineRule="exact"/>
      <w:ind w:left="0" w:firstLine="0"/>
    </w:pPr>
    <w:rPr>
      <w:rFonts w:ascii="Times New Roman" w:hAnsi="Times New Roman" w:eastAsia="黑体"/>
      <w:b w:val="0"/>
      <w:bCs w:val="0"/>
    </w:rPr>
  </w:style>
  <w:style w:type="character" w:customStyle="1" w:styleId="443">
    <w:name w:val="5-表格内容 字符"/>
    <w:basedOn w:val="52"/>
    <w:link w:val="440"/>
    <w:qFormat/>
    <w:uiPriority w:val="0"/>
    <w:rPr>
      <w:rFonts w:eastAsia="方正仿宋_GBK"/>
      <w:b/>
      <w:bCs/>
      <w:kern w:val="2"/>
      <w:sz w:val="24"/>
      <w:szCs w:val="24"/>
    </w:rPr>
  </w:style>
  <w:style w:type="paragraph" w:customStyle="1" w:styleId="444">
    <w:name w:val="4-表格标题"/>
    <w:basedOn w:val="16"/>
    <w:link w:val="446"/>
    <w:qFormat/>
    <w:uiPriority w:val="0"/>
    <w:pPr>
      <w:spacing w:beforeLines="0" w:line="590" w:lineRule="exact"/>
    </w:pPr>
    <w:rPr>
      <w:rFonts w:ascii="Times New Roman" w:hAnsi="Times New Roman" w:eastAsia="方正黑体_GBK"/>
      <w:sz w:val="24"/>
      <w:szCs w:val="32"/>
    </w:rPr>
  </w:style>
  <w:style w:type="character" w:customStyle="1" w:styleId="445">
    <w:name w:val="00-一级标题 字符"/>
    <w:basedOn w:val="63"/>
    <w:link w:val="442"/>
    <w:qFormat/>
    <w:uiPriority w:val="0"/>
    <w:rPr>
      <w:rFonts w:ascii="微软雅黑" w:hAnsi="微软雅黑" w:eastAsia="黑体" w:cstheme="minorBidi"/>
      <w:b w:val="0"/>
      <w:bCs w:val="0"/>
      <w:kern w:val="44"/>
      <w:sz w:val="32"/>
      <w:szCs w:val="32"/>
    </w:rPr>
  </w:style>
  <w:style w:type="character" w:customStyle="1" w:styleId="446">
    <w:name w:val="4-表格标题 字符"/>
    <w:basedOn w:val="70"/>
    <w:link w:val="444"/>
    <w:qFormat/>
    <w:uiPriority w:val="0"/>
    <w:rPr>
      <w:rFonts w:ascii="黑体" w:hAnsi="黑体" w:eastAsia="方正黑体_GBK" w:cs="Times New Roman"/>
      <w:kern w:val="2"/>
      <w:sz w:val="24"/>
      <w:szCs w:val="32"/>
    </w:rPr>
  </w:style>
  <w:style w:type="character" w:customStyle="1" w:styleId="447">
    <w:name w:val="Unresolved Mention"/>
    <w:basedOn w:val="52"/>
    <w:unhideWhenUsed/>
    <w:qFormat/>
    <w:uiPriority w:val="99"/>
    <w:rPr>
      <w:color w:val="605E5C"/>
      <w:shd w:val="clear" w:color="auto" w:fill="E1DFDD"/>
    </w:rPr>
  </w:style>
  <w:style w:type="paragraph" w:customStyle="1" w:styleId="448">
    <w:name w:val="Revision"/>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449">
    <w:name w:val="1-一级标题"/>
    <w:basedOn w:val="442"/>
    <w:link w:val="450"/>
    <w:qFormat/>
    <w:uiPriority w:val="0"/>
    <w:pPr>
      <w:spacing w:before="312" w:beforeLines="100" w:after="312" w:afterLines="100" w:line="590" w:lineRule="exact"/>
    </w:pPr>
    <w:rPr>
      <w:rFonts w:eastAsia="方正小标宋_GBK"/>
      <w:bCs/>
      <w:sz w:val="44"/>
    </w:rPr>
  </w:style>
  <w:style w:type="character" w:customStyle="1" w:styleId="450">
    <w:name w:val="1-一级标题 字符"/>
    <w:basedOn w:val="445"/>
    <w:link w:val="449"/>
    <w:qFormat/>
    <w:uiPriority w:val="0"/>
    <w:rPr>
      <w:rFonts w:ascii="微软雅黑" w:hAnsi="微软雅黑" w:eastAsia="方正小标宋_GBK" w:cstheme="minorBidi"/>
      <w:bCs/>
      <w:kern w:val="44"/>
      <w:sz w:val="44"/>
      <w:szCs w:val="32"/>
    </w:rPr>
  </w:style>
  <w:style w:type="paragraph" w:customStyle="1" w:styleId="451">
    <w:name w:val="1-一级标题1"/>
    <w:basedOn w:val="449"/>
    <w:link w:val="453"/>
    <w:qFormat/>
    <w:uiPriority w:val="0"/>
    <w:pPr>
      <w:numPr>
        <w:numId w:val="0"/>
      </w:numPr>
      <w:spacing w:before="0" w:beforeLines="0" w:after="0" w:afterLines="0"/>
    </w:pPr>
  </w:style>
  <w:style w:type="paragraph" w:customStyle="1" w:styleId="452">
    <w:name w:val="2-二级标题2"/>
    <w:basedOn w:val="438"/>
    <w:link w:val="455"/>
    <w:qFormat/>
    <w:uiPriority w:val="0"/>
    <w:pPr>
      <w:numPr>
        <w:ilvl w:val="0"/>
        <w:numId w:val="0"/>
      </w:numPr>
    </w:pPr>
  </w:style>
  <w:style w:type="character" w:customStyle="1" w:styleId="453">
    <w:name w:val="1-一级标题1 字符"/>
    <w:basedOn w:val="450"/>
    <w:link w:val="451"/>
    <w:qFormat/>
    <w:uiPriority w:val="0"/>
    <w:rPr>
      <w:rFonts w:ascii="微软雅黑" w:hAnsi="微软雅黑" w:eastAsia="方正小标宋_GBK" w:cstheme="minorBidi"/>
      <w:kern w:val="44"/>
      <w:sz w:val="44"/>
      <w:szCs w:val="32"/>
    </w:rPr>
  </w:style>
  <w:style w:type="paragraph" w:customStyle="1" w:styleId="454">
    <w:name w:val="1-一级标题2"/>
    <w:basedOn w:val="436"/>
    <w:link w:val="456"/>
    <w:qFormat/>
    <w:uiPriority w:val="0"/>
    <w:pPr>
      <w:ind w:firstLine="0" w:firstLineChars="0"/>
      <w:jc w:val="center"/>
      <w:outlineLvl w:val="0"/>
    </w:pPr>
    <w:rPr>
      <w:rFonts w:eastAsia="方正小标宋_GBK"/>
      <w:sz w:val="44"/>
      <w:szCs w:val="44"/>
    </w:rPr>
  </w:style>
  <w:style w:type="character" w:customStyle="1" w:styleId="455">
    <w:name w:val="2-二级标题2 字符"/>
    <w:basedOn w:val="441"/>
    <w:link w:val="452"/>
    <w:qFormat/>
    <w:uiPriority w:val="0"/>
    <w:rPr>
      <w:rFonts w:ascii="微软雅黑" w:hAnsi="微软雅黑" w:eastAsia="方正黑体_GBK" w:cstheme="majorBidi"/>
      <w:kern w:val="2"/>
      <w:sz w:val="32"/>
      <w:szCs w:val="28"/>
    </w:rPr>
  </w:style>
  <w:style w:type="character" w:customStyle="1" w:styleId="456">
    <w:name w:val="1-一级标题2 字符"/>
    <w:basedOn w:val="439"/>
    <w:link w:val="454"/>
    <w:qFormat/>
    <w:uiPriority w:val="0"/>
    <w:rPr>
      <w:rFonts w:eastAsia="方正小标宋_GBK"/>
      <w:kern w:val="2"/>
      <w:sz w:val="44"/>
      <w:szCs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字幕">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132</Pages>
  <Words>9571</Words>
  <Characters>10058</Characters>
  <Lines>374</Lines>
  <Paragraphs>105</Paragraphs>
  <TotalTime>15</TotalTime>
  <ScaleCrop>false</ScaleCrop>
  <LinksUpToDate>false</LinksUpToDate>
  <CharactersWithSpaces>10158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2022-11-28T08:14:00Z</dcterms:created>
  <dc:creator>Dell</dc:creator>
  <cp:lastModifiedBy>蚂蚁上树</cp:lastModifiedBy>
  <cp:lastPrinted>2022-11-28T09:54:00Z</cp:lastPrinted>
  <dcterms:modified xsi:type="dcterms:W3CDTF">2025-03-11T08:19:39Z</dcterms:modified>
  <cp:revision>139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C145E11B0CB44B8495F7F412D10C70A0</vt:lpwstr>
  </property>
</Properties>
</file>